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od97c5w4zk8j" w:id="0"/>
      <w:bookmarkEnd w:id="0"/>
      <w:r w:rsidDel="00000000" w:rsidR="00000000" w:rsidRPr="00000000">
        <w:rPr>
          <w:rtl w:val="0"/>
        </w:rPr>
        <w:t xml:space="preserve">Decision Tree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decision tree is a flowchart-like tree structure where each internal node denotes the feature, branches denote the rules and the leaf nodes denote the result of the algorithm. 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Decision tree is a hierarchical data structure that represents data through a divide and conquer strategy.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decision tree is a simple model for supervised classification. It is used for classifying a single discrete target feature.</w:t>
      </w:r>
    </w:p>
    <w:p w:rsidR="00000000" w:rsidDel="00000000" w:rsidP="00000000" w:rsidRDefault="00000000" w:rsidRPr="00000000" w14:paraId="00000005">
      <w:pPr>
        <w:rPr>
          <w:b w:val="1"/>
          <w:color w:val="8e7cc3"/>
          <w:sz w:val="24"/>
          <w:szCs w:val="24"/>
        </w:rPr>
      </w:pPr>
      <w:r w:rsidDel="00000000" w:rsidR="00000000" w:rsidRPr="00000000">
        <w:rPr>
          <w:b w:val="1"/>
          <w:color w:val="8e7cc3"/>
          <w:sz w:val="24"/>
          <w:szCs w:val="24"/>
          <w:rtl w:val="0"/>
        </w:rPr>
        <w:t xml:space="preserve">What does a Decision Tree do?</w:t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highlight w:val="white"/>
        </w:rPr>
        <w:drawing>
          <wp:inline distB="114300" distT="114300" distL="114300" distR="114300">
            <wp:extent cx="5915025" cy="348366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292" l="1762" r="1762" t="186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8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8e7cc3"/>
          <w:sz w:val="24"/>
          <w:szCs w:val="24"/>
        </w:rPr>
      </w:pPr>
      <w:r w:rsidDel="00000000" w:rsidR="00000000" w:rsidRPr="00000000">
        <w:rPr>
          <w:b w:val="1"/>
          <w:color w:val="8e7cc3"/>
          <w:sz w:val="24"/>
          <w:szCs w:val="24"/>
          <w:rtl w:val="0"/>
        </w:rPr>
        <w:t xml:space="preserve">Decision Tree Look like:</w:t>
      </w:r>
    </w:p>
    <w:p w:rsidR="00000000" w:rsidDel="00000000" w:rsidP="00000000" w:rsidRDefault="00000000" w:rsidRPr="00000000" w14:paraId="00000008">
      <w:pPr>
        <w:rPr>
          <w:rFonts w:ascii="Nunito" w:cs="Nunito" w:eastAsia="Nunito" w:hAnsi="Nunito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highlight w:val="white"/>
        </w:rPr>
        <w:drawing>
          <wp:inline distB="114300" distT="114300" distL="114300" distR="114300">
            <wp:extent cx="5943600" cy="235207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609" l="0" r="0" t="77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/>
        <w:drawing>
          <wp:inline distB="114300" distT="114300" distL="114300" distR="114300">
            <wp:extent cx="5943600" cy="5583451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25508" l="0" r="0" t="33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91063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5434" l="0" r="0" t="14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highlight w:val="white"/>
        </w:rPr>
        <w:drawing>
          <wp:inline distB="114300" distT="114300" distL="114300" distR="114300">
            <wp:extent cx="5943600" cy="33274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11494" l="0" r="0" t="82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210300" cy="222228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2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210300" cy="244481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44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19825" cy="300251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02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6y18bt7onko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quibin3byj7d" w:id="2"/>
      <w:bookmarkEnd w:id="2"/>
      <w:r w:rsidDel="00000000" w:rsidR="00000000" w:rsidRPr="00000000">
        <w:rPr>
          <w:rtl w:val="0"/>
        </w:rPr>
        <w:t xml:space="preserve">Decision based on Information Gain:</w:t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zaquf4v5k8c0" w:id="3"/>
      <w:bookmarkEnd w:id="3"/>
      <w:r w:rsidDel="00000000" w:rsidR="00000000" w:rsidRPr="00000000">
        <w:rPr>
          <w:rtl w:val="0"/>
        </w:rPr>
        <w:t xml:space="preserve">Decision Trees: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Think of a decision tree like a flowchart, where each decision leads to more decisions, and finally, to an outcome. In each step, we make a decision based on certain features to get closer to our goal.</w:t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6mryb993ngg4" w:id="4"/>
      <w:bookmarkEnd w:id="4"/>
      <w:r w:rsidDel="00000000" w:rsidR="00000000" w:rsidRPr="00000000">
        <w:rPr>
          <w:rtl w:val="0"/>
        </w:rPr>
        <w:t xml:space="preserve">Entropy - Measure of Disorder: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Entropic Playground: Entropy is like a measure of messiness or disorder in our data.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Low Entropy: Low entropy means our data is more organized or homogeneous.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High Entropy: High entropy means our data is a bit messy or diverse.</w:t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ykpmgnfmhuif" w:id="5"/>
      <w:bookmarkEnd w:id="5"/>
      <w:r w:rsidDel="00000000" w:rsidR="00000000" w:rsidRPr="00000000">
        <w:rPr>
          <w:rtl w:val="0"/>
        </w:rPr>
        <w:t xml:space="preserve">Information Gain - Seeking Order: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Information Gain is our guide. It helps us decide which features bring more order to our data. We pick the feature that reduces the chaos in our dataset the most.</w:t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1340biarg925" w:id="6"/>
      <w:bookmarkEnd w:id="6"/>
      <w:r w:rsidDel="00000000" w:rsidR="00000000" w:rsidRPr="00000000">
        <w:rPr>
          <w:rtl w:val="0"/>
        </w:rPr>
        <w:t xml:space="preserve">Classification or Regression: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Once the decision tree is built, it can be used for classification (for categorical target variables) or regression (for numerical target variables). Each path from the root to a leaf node represents a decision rule.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58707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96213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4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005763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72438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gxds8pil8gyr" w:id="7"/>
      <w:bookmarkEnd w:id="7"/>
      <w:r w:rsidDel="00000000" w:rsidR="00000000" w:rsidRPr="00000000">
        <w:rPr>
          <w:rtl w:val="0"/>
        </w:rPr>
        <w:t xml:space="preserve">Decision Tree Colab: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https://colab.research.google.com/drive/1Kvm_faeSyZOfKop6WuSrQ_BTpChS2xrw?usp=sharing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3. SVM classifier, Decision Tree Regressor-Classification.ipynb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jp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2.jpg"/><Relationship Id="rId14" Type="http://schemas.openxmlformats.org/officeDocument/2006/relationships/image" Target="media/image7.jpg"/><Relationship Id="rId17" Type="http://schemas.openxmlformats.org/officeDocument/2006/relationships/hyperlink" Target="https://colab.research.google.com/drive/1Kvm_faeSyZOfKop6WuSrQ_BTpChS2xrw?usp=sharing" TargetMode="External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hyperlink" Target="https://colab.research.google.com/drive/1Kvm_faeSyZOfKop6WuSrQ_BTpChS2xrw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