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69" w:lineRule="auto"/>
        <w:bidi/>
        <w:jc w:val="right"/>
      </w:pPr>
      <w:r>
        <w:rPr>
          <w:rFonts w:ascii="Segoe UI" w:hAnsi="Segoe UI" w:cs="Segoe UI"/>
          <w:b/>
          <w:color w:val="0F1720"/>
          <w:sz w:val="40"/>
        </w:rPr>
        <w:t>محمد حسن</w:t>
      </w:r>
    </w:p>
    <w:p>
      <w:pPr>
        <w:spacing w:before="0" w:after="80" w:line="269" w:lineRule="auto"/>
        <w:bidi/>
        <w:jc w:val="right"/>
      </w:pPr>
      <w:r>
        <w:rPr>
          <w:rFonts w:ascii="Segoe UI" w:hAnsi="Segoe UI" w:cs="Segoe UI"/>
          <w:b/>
          <w:color w:val="0D5C73"/>
          <w:sz w:val="21"/>
        </w:rPr>
        <w:t>مدير منتج تقني / Product Owner</w:t>
      </w:r>
    </w:p>
    <w:p>
      <w:pPr>
        <w:spacing w:before="0" w:after="20" w:line="269" w:lineRule="auto"/>
        <w:bidi/>
        <w:jc w:val="right"/>
      </w:pPr>
      <w:r>
        <w:rPr>
          <w:rFonts w:ascii="Segoe UI" w:hAnsi="Segoe UI" w:cs="Segoe UI"/>
          <w:b w:val="0"/>
          <w:color w:val="4A5568"/>
          <w:sz w:val="17"/>
        </w:rPr>
        <w:t>دمشق، سوريا  |  +963 983 820 430  |  mohamad.hasan.it.96@gmail.com</w:t>
      </w:r>
    </w:p>
    <w:p>
      <w:pPr>
        <w:spacing w:before="0" w:after="120" w:line="269" w:lineRule="auto"/>
        <w:bidi/>
        <w:jc w:val="right"/>
      </w:pPr>
      <w:r>
        <w:rPr>
          <w:rFonts w:ascii="Segoe UI" w:hAnsi="Segoe UI" w:cs="Segoe UI"/>
          <w:b w:val="0"/>
          <w:color w:val="0D5C73"/>
          <w:sz w:val="17"/>
        </w:rPr>
        <w:t>mohammad-hasan-it-96.github.io  |  github.com/Mohammad-Hasan-it-96  |  linkedin.com/in/mohamad-hasan-b78308274</w:t>
      </w:r>
    </w:p>
    <w:p>
      <w:pPr>
        <w:spacing w:before="180" w:after="40" w:line="269" w:lineRule="auto"/>
        <w:bidi/>
        <w:jc w:val="right"/>
        <w:pBdr>
          <w:bottom w:val="single" w:sz="4" w:space="2" w:color="D6DEE8"/>
        </w:pBdr>
      </w:pPr>
      <w:r>
        <w:rPr>
          <w:rFonts w:ascii="Segoe UI" w:hAnsi="Segoe UI" w:cs="Segoe UI"/>
          <w:b/>
          <w:color w:val="0D5C73"/>
          <w:sz w:val="17"/>
        </w:rPr>
        <w:t>الملخّص المهني</w:t>
      </w:r>
    </w:p>
    <w:p>
      <w:pPr>
        <w:spacing w:before="0" w:after="80" w:line="269" w:lineRule="auto"/>
        <w:bidi/>
        <w:jc w:val="right"/>
      </w:pPr>
      <w:r>
        <w:rPr>
          <w:rFonts w:ascii="Segoe UI" w:hAnsi="Segoe UI" w:cs="Segoe UI"/>
          <w:b w:val="0"/>
          <w:color w:val="4A5568"/>
          <w:sz w:val="18"/>
        </w:rPr>
        <w:t>مالك منتج بخلفية هندسية: ستّ سنوات في بناء وامتلاك برمجيات تجارية للشركات الصغيرة والمتوسّطة، كنتُ فيها الشخص الذي يجلس مع الزبون، ويقرّر ما الذي يصدر، ويسعّره، ويُطلقه، ويستقبل مكالمة الدعم. أدرتُ الدورة كاملة — الاستكشاف، وتحديد النطاق، ونموذج البيانات، ونموذج الترخيص والتسعير، وتخطيط الإصدار، والتبنّي والدعم — في مجالات التوزيع الدوائي والمطاعم ونقاط البيع والأسواق الإلكترونية. مهندس نظم حاسوبية بمرتبة الشرف، أستطيع إدارة نقاش تقني حقيقي مع الفريق وترجمته إلى لغة العمل مع الزبون.</w:t>
      </w:r>
    </w:p>
    <w:p>
      <w:pPr>
        <w:spacing w:before="180" w:after="40" w:line="269" w:lineRule="auto"/>
        <w:bidi/>
        <w:jc w:val="right"/>
        <w:pBdr>
          <w:bottom w:val="single" w:sz="4" w:space="2" w:color="D6DEE8"/>
        </w:pBdr>
      </w:pPr>
      <w:r>
        <w:rPr>
          <w:rFonts w:ascii="Segoe UI" w:hAnsi="Segoe UI" w:cs="Segoe UI"/>
          <w:b/>
          <w:color w:val="0D5C73"/>
          <w:sz w:val="17"/>
        </w:rPr>
        <w:t>ما أتولّاه</w:t>
      </w:r>
    </w:p>
    <w:p>
      <w:pPr>
        <w:spacing w:before="0" w:after="40" w:line="269" w:lineRule="auto"/>
        <w:bidi/>
        <w:jc w:val="right"/>
      </w:pPr>
      <w:r>
        <w:rPr>
          <w:rFonts w:ascii="Segoe UI" w:hAnsi="Segoe UI" w:cs="Segoe UI"/>
          <w:b/>
          <w:color w:val="0F1720"/>
          <w:sz w:val="18"/>
        </w:rPr>
        <w:t xml:space="preserve">الاستكشاف والتحديد: </w:t>
      </w:r>
      <w:r>
        <w:rPr>
          <w:rFonts w:ascii="Segoe UI" w:hAnsi="Segoe UI" w:cs="Segoe UI"/>
          <w:b w:val="0"/>
          <w:color w:val="4A5568"/>
          <w:sz w:val="18"/>
        </w:rPr>
        <w:t>مقابلات ميدانية مع الزبائن، واستخراج المتطلّبات من أصحاب أعمال غير تقنيين، وصياغة المشكلة، والتفاوض على النطاق، وكتابة معايير القبول، وترتيب أولويات أول إصدار</w:t>
      </w:r>
    </w:p>
    <w:p>
      <w:pPr>
        <w:spacing w:before="0" w:after="40" w:line="269" w:lineRule="auto"/>
        <w:bidi/>
        <w:jc w:val="right"/>
      </w:pPr>
      <w:r>
        <w:rPr>
          <w:rFonts w:ascii="Segoe UI" w:hAnsi="Segoe UI" w:cs="Segoe UI"/>
          <w:b/>
          <w:color w:val="0F1720"/>
          <w:sz w:val="18"/>
        </w:rPr>
        <w:t xml:space="preserve">الجانب التجاري: </w:t>
      </w:r>
      <w:r>
        <w:rPr>
          <w:rFonts w:ascii="Segoe UI" w:hAnsi="Segoe UI" w:cs="Segoe UI"/>
          <w:b w:val="0"/>
          <w:color w:val="4A5568"/>
          <w:sz w:val="18"/>
        </w:rPr>
        <w:t>تصميم نماذج الاشتراك والترخيص، وسياسات التجربة ومهلة السماح، والتسعير متعدّد العملات (دولار/محلي)، والتغليف والفئات، ومخاطر التسرّب والالتفاف</w:t>
      </w:r>
    </w:p>
    <w:p>
      <w:pPr>
        <w:spacing w:before="0" w:after="40" w:line="269" w:lineRule="auto"/>
        <w:bidi/>
        <w:jc w:val="right"/>
      </w:pPr>
      <w:r>
        <w:rPr>
          <w:rFonts w:ascii="Segoe UI" w:hAnsi="Segoe UI" w:cs="Segoe UI"/>
          <w:b/>
          <w:color w:val="0F1720"/>
          <w:sz w:val="18"/>
        </w:rPr>
        <w:t xml:space="preserve">التسليم: </w:t>
      </w:r>
      <w:r>
        <w:rPr>
          <w:rFonts w:ascii="Segoe UI" w:hAnsi="Segoe UI" w:cs="Segoe UI"/>
          <w:b w:val="0"/>
          <w:color w:val="4A5568"/>
          <w:sz w:val="18"/>
        </w:rPr>
        <w:t>تخطيط الإصدارات، وسياسة إصدارات API، ومخاطر الترحيل والطرح، والنشر المرحلي، ودعم الإنتاج وفرز الحوادث، وتوثيق المستخدم والتدريب</w:t>
      </w:r>
    </w:p>
    <w:p>
      <w:pPr>
        <w:spacing w:before="0" w:after="40" w:line="269" w:lineRule="auto"/>
        <w:bidi/>
        <w:jc w:val="right"/>
      </w:pPr>
      <w:r>
        <w:rPr>
          <w:rFonts w:ascii="Segoe UI" w:hAnsi="Segoe UI" w:cs="Segoe UI"/>
          <w:b/>
          <w:color w:val="0F1720"/>
          <w:sz w:val="18"/>
        </w:rPr>
        <w:t xml:space="preserve">أصحاب المصلحة: </w:t>
      </w:r>
      <w:r>
        <w:rPr>
          <w:rFonts w:ascii="Segoe UI" w:hAnsi="Segoe UI" w:cs="Segoe UI"/>
          <w:b w:val="0"/>
          <w:color w:val="4A5568"/>
          <w:sz w:val="18"/>
        </w:rPr>
        <w:t>علاقات مباشرة على مستوى المالك، وعمل ضمن فرق موزّعة عن بُعد، واستشارة تقنية قبل البيع، وترجمة المتطلّبات بين العمل والهندسة</w:t>
      </w:r>
    </w:p>
    <w:p>
      <w:pPr>
        <w:spacing w:before="0" w:after="40" w:line="269" w:lineRule="auto"/>
        <w:bidi/>
        <w:jc w:val="right"/>
      </w:pPr>
      <w:r>
        <w:rPr>
          <w:rFonts w:ascii="Segoe UI" w:hAnsi="Segoe UI" w:cs="Segoe UI"/>
          <w:b/>
          <w:color w:val="0F1720"/>
          <w:sz w:val="18"/>
        </w:rPr>
        <w:t xml:space="preserve">المجالات: </w:t>
      </w:r>
      <w:r>
        <w:rPr>
          <w:rFonts w:ascii="Segoe UI" w:hAnsi="Segoe UI" w:cs="Segoe UI"/>
          <w:b w:val="0"/>
          <w:color w:val="4A5568"/>
          <w:sz w:val="18"/>
        </w:rPr>
        <w:t>التوزيع الدوائي، والمطاعم والأغذية، ونقاط البيع والمخزون، والتجارة متعدّدة البائعين، والمبيعات الميدانية، والمحاسبة ودفاتر الديون</w:t>
      </w:r>
    </w:p>
    <w:p>
      <w:pPr>
        <w:spacing w:before="0" w:after="40" w:line="269" w:lineRule="auto"/>
        <w:bidi/>
        <w:jc w:val="right"/>
      </w:pPr>
      <w:r>
        <w:rPr>
          <w:rFonts w:ascii="Segoe UI" w:hAnsi="Segoe UI" w:cs="Segoe UI"/>
          <w:b/>
          <w:color w:val="0F1720"/>
          <w:sz w:val="18"/>
        </w:rPr>
        <w:t xml:space="preserve">الطلاقة التقنية: </w:t>
      </w:r>
      <w:r>
        <w:rPr>
          <w:rFonts w:ascii="Segoe UI" w:hAnsi="Segoe UI" w:cs="Segoe UI"/>
          <w:b w:val="0"/>
          <w:color w:val="4A5568"/>
          <w:sz w:val="18"/>
        </w:rPr>
        <w:t>Laravel / PHP، React / TypeScript، تصميم REST API، MySQL، Flutter، بنية الأنظمة، أنظمة التحكّم المدمجة</w:t>
      </w:r>
    </w:p>
    <w:p>
      <w:pPr>
        <w:spacing w:before="180" w:after="40" w:line="269" w:lineRule="auto"/>
        <w:bidi/>
        <w:jc w:val="right"/>
        <w:pBdr>
          <w:bottom w:val="single" w:sz="4" w:space="2" w:color="D6DEE8"/>
        </w:pBdr>
      </w:pPr>
      <w:r>
        <w:rPr>
          <w:rFonts w:ascii="Segoe UI" w:hAnsi="Segoe UI" w:cs="Segoe UI"/>
          <w:b/>
          <w:color w:val="0D5C73"/>
          <w:sz w:val="17"/>
        </w:rPr>
        <w:t>الخبرات المهنية</w:t>
      </w:r>
    </w:p>
    <w:p>
      <w:pPr>
        <w:spacing w:before="0" w:after="0" w:line="269" w:lineRule="auto"/>
        <w:bidi/>
        <w:jc w:val="right"/>
      </w:pPr>
      <w:r>
        <w:rPr>
          <w:rFonts w:ascii="Segoe UI" w:hAnsi="Segoe UI" w:cs="Segoe UI"/>
          <w:b/>
          <w:color w:val="0F1720"/>
          <w:sz w:val="20"/>
        </w:rPr>
        <w:t>Product Owner ومطوّر Full-Stack (عمل مستقل)</w:t>
      </w:r>
      <w:r>
        <w:rPr>
          <w:rFonts w:ascii="Segoe UI" w:hAnsi="Segoe UI" w:cs="Segoe UI"/>
          <w:b/>
          <w:color w:val="4A5568"/>
          <w:sz w:val="17"/>
        </w:rPr>
        <w:t xml:space="preserve">   2021 – حتى الآن</w:t>
      </w:r>
    </w:p>
    <w:p>
      <w:pPr>
        <w:spacing w:before="0" w:after="40" w:line="269" w:lineRule="auto"/>
        <w:bidi/>
        <w:jc w:val="right"/>
      </w:pPr>
      <w:r>
        <w:rPr>
          <w:rFonts w:ascii="Segoe UI" w:hAnsi="Segoe UI" w:cs="Segoe UI"/>
          <w:b/>
          <w:color w:val="0D5C73"/>
          <w:sz w:val="18"/>
        </w:rPr>
        <w:t>لحسابي الخاص</w:t>
      </w:r>
      <w:r>
        <w:rPr>
          <w:rFonts w:ascii="Segoe UI" w:hAnsi="Segoe UI" w:cs="Segoe UI"/>
          <w:b w:val="0"/>
          <w:color w:val="4A5568"/>
          <w:sz w:val="18"/>
        </w:rPr>
        <w:t xml:space="preserve"> · دمشق، سوريا · عن بُعد</w:t>
      </w:r>
    </w:p>
    <w:p>
      <w:pPr>
        <w:spacing w:before="0" w:after="40" w:line="269" w:lineRule="auto"/>
        <w:bidi/>
        <w:ind w:left="0" w:right="255"/>
        <w:jc w:val="right"/>
      </w:pPr>
      <w:r>
        <w:rPr>
          <w:rFonts w:ascii="Segoe UI" w:hAnsi="Segoe UI" w:cs="Segoe UI"/>
          <w:b w:val="0"/>
          <w:color w:val="4A5568"/>
          <w:sz w:val="18"/>
        </w:rPr>
        <w:t>• أملك محفظة من تسعة منتجات تجارية من البداية للنهاية — من الاستكشاف مع صاحب العمل حتى البناء والتسعير والإصدار والدعم المستمر. لا يُسلَّم لي دفتر مواصفات؛ أنا من يكتبه.</w:t>
      </w:r>
    </w:p>
    <w:p>
      <w:pPr>
        <w:spacing w:before="0" w:after="40" w:line="269" w:lineRule="auto"/>
        <w:bidi/>
        <w:ind w:left="0" w:right="255"/>
        <w:jc w:val="right"/>
      </w:pPr>
      <w:r>
        <w:rPr>
          <w:rFonts w:ascii="Segoe UI" w:hAnsi="Segoe UI" w:cs="Segoe UI"/>
          <w:b w:val="0"/>
          <w:color w:val="4A5568"/>
          <w:sz w:val="18"/>
        </w:rPr>
        <w:t>• إدارة الاستكشاف مباشرةً مع أصحاب الصيدليات والمطاعم والمحلات وشركات التوزيع، وترجمة وصف غير رسمي لطريقة عمل النشاط إلى نموذج بيانات ونطاق أول إصدار قابل للتسليم.</w:t>
      </w:r>
    </w:p>
    <w:p>
      <w:pPr>
        <w:spacing w:before="0" w:after="40" w:line="269" w:lineRule="auto"/>
        <w:bidi/>
        <w:ind w:left="0" w:right="255"/>
        <w:jc w:val="right"/>
      </w:pPr>
      <w:r>
        <w:rPr>
          <w:rFonts w:ascii="Segoe UI" w:hAnsi="Segoe UI" w:cs="Segoe UI"/>
          <w:b w:val="0"/>
          <w:color w:val="4A5568"/>
          <w:sz w:val="18"/>
        </w:rPr>
        <w:t>• تصميم النموذج التجاري لكل منتج: ترخيص اشتراك مرتبط بهوية الجهاز، وفترات تجريبية، ومهلة سماح 72 ساعة دون اتصال توازن بين حماية الإيراد وقابلية الاستخدام لزبائن شبكتهم غير مستقرّة، وتسعير مزدوج بالدولار والعملة المحلية لسوق متقلّب.</w:t>
      </w:r>
    </w:p>
    <w:p>
      <w:pPr>
        <w:spacing w:before="0" w:after="40" w:line="269" w:lineRule="auto"/>
        <w:bidi/>
        <w:ind w:left="0" w:right="255"/>
        <w:jc w:val="right"/>
      </w:pPr>
      <w:r>
        <w:rPr>
          <w:rFonts w:ascii="Segoe UI" w:hAnsi="Segoe UI" w:cs="Segoe UI"/>
          <w:b w:val="0"/>
          <w:color w:val="4A5568"/>
          <w:sz w:val="18"/>
        </w:rPr>
        <w:t>• بناء EvoTech Core، منصّة الترخيص والاشتراكات والفوترة تحت خطّ المنتجات — تحويل ترخيص مرتجل لكل منتج إلى نظام واحد محكوم يُصدر الرخص والفواتير تلقائياً.</w:t>
      </w:r>
    </w:p>
    <w:p>
      <w:pPr>
        <w:spacing w:before="0" w:after="40" w:line="269" w:lineRule="auto"/>
        <w:bidi/>
        <w:ind w:left="0" w:right="255"/>
        <w:jc w:val="right"/>
      </w:pPr>
      <w:r>
        <w:rPr>
          <w:rFonts w:ascii="Segoe UI" w:hAnsi="Segoe UI" w:cs="Segoe UI"/>
          <w:b w:val="0"/>
          <w:color w:val="4A5568"/>
          <w:sz w:val="18"/>
        </w:rPr>
        <w:t>• وضع سياسة الإصدار: واجهات مُصدَّرة وترحيلات إضافية فقط، بحيث لا تعرّض الترقيات بيانات العملاء الحيّة للخطر.</w:t>
      </w:r>
    </w:p>
    <w:p>
      <w:pPr>
        <w:spacing w:before="0" w:after="40" w:line="269" w:lineRule="auto"/>
        <w:bidi/>
        <w:ind w:left="0" w:right="255"/>
        <w:jc w:val="right"/>
      </w:pPr>
      <w:r>
        <w:rPr>
          <w:rFonts w:ascii="Segoe UI" w:hAnsi="Segoe UI" w:cs="Segoe UI"/>
          <w:b w:val="0"/>
          <w:color w:val="4A5568"/>
          <w:sz w:val="18"/>
        </w:rPr>
        <w:t>• التعامل مع دعم الإنتاج وفرز الحوادث مباشرةً مع الزبائن، وإعادة تغذية المشكلات المتكرّرة إلى خطّة المنتج.</w:t>
      </w:r>
    </w:p>
    <w:p>
      <w:pPr>
        <w:spacing w:before="0" w:after="60" w:line="269" w:lineRule="auto"/>
        <w:bidi/>
        <w:jc w:val="right"/>
      </w:pPr>
    </w:p>
    <w:p>
      <w:pPr>
        <w:spacing w:before="0" w:after="0" w:line="269" w:lineRule="auto"/>
        <w:bidi/>
        <w:jc w:val="right"/>
      </w:pPr>
      <w:r>
        <w:rPr>
          <w:rFonts w:ascii="Segoe UI" w:hAnsi="Segoe UI" w:cs="Segoe UI"/>
          <w:b/>
          <w:color w:val="0F1720"/>
          <w:sz w:val="20"/>
        </w:rPr>
        <w:t>مطوّر Full-Stack</w:t>
      </w:r>
      <w:r>
        <w:rPr>
          <w:rFonts w:ascii="Segoe UI" w:hAnsi="Segoe UI" w:cs="Segoe UI"/>
          <w:b/>
          <w:color w:val="4A5568"/>
          <w:sz w:val="17"/>
        </w:rPr>
        <w:t xml:space="preserve">   2021 – أيار 2026</w:t>
      </w:r>
    </w:p>
    <w:p>
      <w:pPr>
        <w:spacing w:before="0" w:after="40" w:line="269" w:lineRule="auto"/>
        <w:bidi/>
        <w:jc w:val="right"/>
      </w:pPr>
      <w:r>
        <w:rPr>
          <w:rFonts w:ascii="Segoe UI" w:hAnsi="Segoe UI" w:cs="Segoe UI"/>
          <w:b/>
          <w:color w:val="0D5C73"/>
          <w:sz w:val="18"/>
        </w:rPr>
        <w:t>Rammaz Software</w:t>
      </w:r>
      <w:r>
        <w:rPr>
          <w:rFonts w:ascii="Segoe UI" w:hAnsi="Segoe UI" w:cs="Segoe UI"/>
          <w:b w:val="0"/>
          <w:color w:val="4A5568"/>
          <w:sz w:val="18"/>
        </w:rPr>
        <w:t xml:space="preserve"> · عن بُعد — تركيا</w:t>
      </w:r>
    </w:p>
    <w:p>
      <w:pPr>
        <w:spacing w:before="0" w:after="40" w:line="269" w:lineRule="auto"/>
        <w:bidi/>
        <w:ind w:left="0" w:right="255"/>
        <w:jc w:val="right"/>
      </w:pPr>
      <w:r>
        <w:rPr>
          <w:rFonts w:ascii="Segoe UI" w:hAnsi="Segoe UI" w:cs="Segoe UI"/>
          <w:b w:val="0"/>
          <w:color w:val="4A5568"/>
          <w:sz w:val="18"/>
        </w:rPr>
        <w:t>• المساهمة في قرارات البنية وتخطيط الميزات لمنصّات تجارية في عدّة قطاعات، ضمن فريق يعمل عن بُعد بالكامل.</w:t>
      </w:r>
    </w:p>
    <w:p>
      <w:pPr>
        <w:spacing w:before="0" w:after="40" w:line="269" w:lineRule="auto"/>
        <w:bidi/>
        <w:ind w:left="0" w:right="255"/>
        <w:jc w:val="right"/>
      </w:pPr>
      <w:r>
        <w:rPr>
          <w:rFonts w:ascii="Segoe UI" w:hAnsi="Segoe UI" w:cs="Segoe UI"/>
          <w:b w:val="0"/>
          <w:color w:val="4A5568"/>
          <w:sz w:val="18"/>
        </w:rPr>
        <w:t>• تسليم Trydos Market، سوق واسع متعدّد البائعين — انضمام البائعين وأدوارهم، والطلبات والمحفظة والمرتجعات والفوترة ونقطة البيع واللوجستيات — بتنسيق النطاق عبر مجالات متعدّدة.</w:t>
      </w:r>
    </w:p>
    <w:p>
      <w:pPr>
        <w:spacing w:before="0" w:after="40" w:line="269" w:lineRule="auto"/>
        <w:bidi/>
        <w:ind w:left="0" w:right="255"/>
        <w:jc w:val="right"/>
      </w:pPr>
      <w:r>
        <w:rPr>
          <w:rFonts w:ascii="Segoe UI" w:hAnsi="Segoe UI" w:cs="Segoe UI"/>
          <w:b w:val="0"/>
          <w:color w:val="4A5568"/>
          <w:sz w:val="18"/>
        </w:rPr>
        <w:t>• تحديد ودمج أربع بوّابات دفع في أسواق مختلفة، وشحن خارجي، ومزامنة ثنائية مع Odoo ERP، مع التفاوض على القيود التي يفرضها كل طرف ثالث.</w:t>
      </w:r>
    </w:p>
    <w:p>
      <w:pPr>
        <w:spacing w:before="0" w:after="40" w:line="269" w:lineRule="auto"/>
        <w:bidi/>
        <w:ind w:left="0" w:right="255"/>
        <w:jc w:val="right"/>
      </w:pPr>
      <w:r>
        <w:rPr>
          <w:rFonts w:ascii="Segoe UI" w:hAnsi="Segoe UI" w:cs="Segoe UI"/>
          <w:b w:val="0"/>
          <w:color w:val="4A5568"/>
          <w:sz w:val="18"/>
        </w:rPr>
        <w:t>• إطلاق منتج محفظة رقمية ووحدات مالية ومحاسبية كانت الدقّة وقابلية التدقيق فيها متطلّباً أساسياً.</w:t>
      </w:r>
    </w:p>
    <w:p>
      <w:pPr>
        <w:spacing w:before="0" w:after="60" w:line="269" w:lineRule="auto"/>
        <w:bidi/>
        <w:jc w:val="right"/>
      </w:pPr>
    </w:p>
    <w:p>
      <w:pPr>
        <w:spacing w:before="0" w:after="0" w:line="269" w:lineRule="auto"/>
        <w:bidi/>
        <w:jc w:val="right"/>
      </w:pPr>
      <w:r>
        <w:rPr>
          <w:rFonts w:ascii="Segoe UI" w:hAnsi="Segoe UI" w:cs="Segoe UI"/>
          <w:b/>
          <w:color w:val="0F1720"/>
          <w:sz w:val="20"/>
        </w:rPr>
        <w:t>أخصائي مبيعات تقنية</w:t>
      </w:r>
      <w:r>
        <w:rPr>
          <w:rFonts w:ascii="Segoe UI" w:hAnsi="Segoe UI" w:cs="Segoe UI"/>
          <w:b/>
          <w:color w:val="4A5568"/>
          <w:sz w:val="17"/>
        </w:rPr>
        <w:t xml:space="preserve">   2026 – حتى الآن</w:t>
      </w:r>
    </w:p>
    <w:p>
      <w:pPr>
        <w:spacing w:before="0" w:after="40" w:line="269" w:lineRule="auto"/>
        <w:bidi/>
        <w:jc w:val="right"/>
      </w:pPr>
      <w:r>
        <w:rPr>
          <w:rFonts w:ascii="Segoe UI" w:hAnsi="Segoe UI" w:cs="Segoe UI"/>
          <w:b/>
          <w:color w:val="0D5C73"/>
          <w:sz w:val="18"/>
        </w:rPr>
        <w:t>Global 4 Laptop Shop</w:t>
      </w:r>
      <w:r>
        <w:rPr>
          <w:rFonts w:ascii="Segoe UI" w:hAnsi="Segoe UI" w:cs="Segoe UI"/>
          <w:b w:val="0"/>
          <w:color w:val="4A5568"/>
          <w:sz w:val="18"/>
        </w:rPr>
        <w:t xml:space="preserve"> · دمشق، سوريا</w:t>
      </w:r>
    </w:p>
    <w:p>
      <w:pPr>
        <w:spacing w:before="0" w:after="40" w:line="269" w:lineRule="auto"/>
        <w:bidi/>
        <w:ind w:left="0" w:right="255"/>
        <w:jc w:val="right"/>
      </w:pPr>
      <w:r>
        <w:rPr>
          <w:rFonts w:ascii="Segoe UI" w:hAnsi="Segoe UI" w:cs="Segoe UI"/>
          <w:b w:val="0"/>
          <w:color w:val="4A5568"/>
          <w:sz w:val="18"/>
        </w:rPr>
        <w:t>• مبيعات تقنية استشارية: استخراج ما يحتاجه الزبون فعلاً من وصف مبهم وميزانية ثابتة، ثم تحديد الحل وتبريره — نفس دورة الاستكشاف في عمل المنتج، مضغوطة في محادثة واحدة.</w:t>
      </w:r>
    </w:p>
    <w:p>
      <w:pPr>
        <w:spacing w:before="0" w:after="40" w:line="269" w:lineRule="auto"/>
        <w:bidi/>
        <w:ind w:left="0" w:right="255"/>
        <w:jc w:val="right"/>
      </w:pPr>
      <w:r>
        <w:rPr>
          <w:rFonts w:ascii="Segoe UI" w:hAnsi="Segoe UI" w:cs="Segoe UI"/>
          <w:b w:val="0"/>
          <w:color w:val="4A5568"/>
          <w:sz w:val="18"/>
        </w:rPr>
        <w:t>• استشارة قبل البيع ودعم بعده، بالتوازي مع استمرار العمل المستقل على المنتجات.</w:t>
      </w:r>
    </w:p>
    <w:p>
      <w:pPr>
        <w:spacing w:before="0" w:after="60" w:line="269" w:lineRule="auto"/>
        <w:bidi/>
        <w:jc w:val="right"/>
      </w:pPr>
    </w:p>
    <w:p>
      <w:pPr>
        <w:spacing w:before="0" w:after="0" w:line="269" w:lineRule="auto"/>
        <w:bidi/>
        <w:jc w:val="right"/>
      </w:pPr>
      <w:r>
        <w:rPr>
          <w:rFonts w:ascii="Segoe UI" w:hAnsi="Segoe UI" w:cs="Segoe UI"/>
          <w:b/>
          <w:color w:val="0F1720"/>
          <w:sz w:val="20"/>
        </w:rPr>
        <w:t>مدير مبيعات لابتوبات وفنّي تقني</w:t>
      </w:r>
      <w:r>
        <w:rPr>
          <w:rFonts w:ascii="Segoe UI" w:hAnsi="Segoe UI" w:cs="Segoe UI"/>
          <w:b/>
          <w:color w:val="4A5568"/>
          <w:sz w:val="17"/>
        </w:rPr>
        <w:t xml:space="preserve">   2021 – 2022</w:t>
      </w:r>
    </w:p>
    <w:p>
      <w:pPr>
        <w:spacing w:before="0" w:after="40" w:line="269" w:lineRule="auto"/>
        <w:bidi/>
        <w:jc w:val="right"/>
      </w:pPr>
      <w:r>
        <w:rPr>
          <w:rFonts w:ascii="Segoe UI" w:hAnsi="Segoe UI" w:cs="Segoe UI"/>
          <w:b/>
          <w:color w:val="0D5C73"/>
          <w:sz w:val="18"/>
        </w:rPr>
        <w:t>iApple Shop</w:t>
      </w:r>
      <w:r>
        <w:rPr>
          <w:rFonts w:ascii="Segoe UI" w:hAnsi="Segoe UI" w:cs="Segoe UI"/>
          <w:b w:val="0"/>
          <w:color w:val="4A5568"/>
          <w:sz w:val="18"/>
        </w:rPr>
        <w:t xml:space="preserve"> · حلب، سوريا</w:t>
      </w:r>
    </w:p>
    <w:p>
      <w:pPr>
        <w:spacing w:before="0" w:after="40" w:line="269" w:lineRule="auto"/>
        <w:bidi/>
        <w:ind w:left="0" w:right="255"/>
        <w:jc w:val="right"/>
      </w:pPr>
      <w:r>
        <w:rPr>
          <w:rFonts w:ascii="Segoe UI" w:hAnsi="Segoe UI" w:cs="Segoe UI"/>
          <w:b w:val="0"/>
          <w:color w:val="4A5568"/>
          <w:sz w:val="18"/>
        </w:rPr>
        <w:t>• إدارة خطّ منتجات كاملاً — الاختيار، وإرشاد الزبون، والخدمة والدعم المرتبطين به.</w:t>
      </w:r>
    </w:p>
    <w:p>
      <w:pPr>
        <w:spacing w:before="0" w:after="60" w:line="269" w:lineRule="auto"/>
        <w:bidi/>
        <w:jc w:val="right"/>
      </w:pPr>
    </w:p>
    <w:p>
      <w:pPr>
        <w:spacing w:before="0" w:after="0" w:line="269" w:lineRule="auto"/>
        <w:bidi/>
        <w:jc w:val="right"/>
      </w:pPr>
      <w:r>
        <w:rPr>
          <w:rFonts w:ascii="Segoe UI" w:hAnsi="Segoe UI" w:cs="Segoe UI"/>
          <w:b/>
          <w:color w:val="0F1720"/>
          <w:sz w:val="20"/>
        </w:rPr>
        <w:t>أخصائي دعم تقني</w:t>
      </w:r>
      <w:r>
        <w:rPr>
          <w:rFonts w:ascii="Segoe UI" w:hAnsi="Segoe UI" w:cs="Segoe UI"/>
          <w:b/>
          <w:color w:val="4A5568"/>
          <w:sz w:val="17"/>
        </w:rPr>
        <w:t xml:space="preserve">   2020 – 2021</w:t>
      </w:r>
    </w:p>
    <w:p>
      <w:pPr>
        <w:spacing w:before="0" w:after="40" w:line="269" w:lineRule="auto"/>
        <w:bidi/>
        <w:jc w:val="right"/>
      </w:pPr>
      <w:r>
        <w:rPr>
          <w:rFonts w:ascii="Segoe UI" w:hAnsi="Segoe UI" w:cs="Segoe UI"/>
          <w:b/>
          <w:color w:val="0D5C73"/>
          <w:sz w:val="18"/>
        </w:rPr>
        <w:t>BeeTronix</w:t>
      </w:r>
      <w:r>
        <w:rPr>
          <w:rFonts w:ascii="Segoe UI" w:hAnsi="Segoe UI" w:cs="Segoe UI"/>
          <w:b w:val="0"/>
          <w:color w:val="4A5568"/>
          <w:sz w:val="18"/>
        </w:rPr>
        <w:t xml:space="preserve"> · حلب، سوريا</w:t>
      </w:r>
    </w:p>
    <w:p>
      <w:pPr>
        <w:spacing w:before="0" w:after="40" w:line="269" w:lineRule="auto"/>
        <w:bidi/>
        <w:ind w:left="0" w:right="255"/>
        <w:jc w:val="right"/>
      </w:pPr>
      <w:r>
        <w:rPr>
          <w:rFonts w:ascii="Segoe UI" w:hAnsi="Segoe UI" w:cs="Segoe UI"/>
          <w:b w:val="0"/>
          <w:color w:val="4A5568"/>
          <w:sz w:val="18"/>
        </w:rPr>
        <w:t>• دعم مباشر للمستخدمين، وتوثيق الأعطال المتكرّرة وحلولها لتقليل زمن المعالجة المتكرّر على مستوى الفريق.</w:t>
      </w:r>
    </w:p>
    <w:p>
      <w:pPr>
        <w:spacing w:before="0" w:after="60" w:line="269" w:lineRule="auto"/>
        <w:bidi/>
        <w:jc w:val="right"/>
      </w:pPr>
    </w:p>
    <w:p>
      <w:pPr>
        <w:spacing w:before="180" w:after="40" w:line="269" w:lineRule="auto"/>
        <w:bidi/>
        <w:jc w:val="right"/>
        <w:pBdr>
          <w:bottom w:val="single" w:sz="4" w:space="2" w:color="D6DEE8"/>
        </w:pBdr>
      </w:pPr>
      <w:r>
        <w:rPr>
          <w:rFonts w:ascii="Segoe UI" w:hAnsi="Segoe UI" w:cs="Segoe UI"/>
          <w:b/>
          <w:color w:val="0D5C73"/>
          <w:sz w:val="17"/>
        </w:rPr>
        <w:t>منتجات مختارة</w:t>
      </w:r>
    </w:p>
    <w:p>
      <w:pPr>
        <w:spacing w:before="0" w:after="20" w:line="269" w:lineRule="auto"/>
        <w:bidi/>
        <w:jc w:val="right"/>
      </w:pPr>
      <w:r>
        <w:rPr>
          <w:rFonts w:ascii="Segoe UI" w:hAnsi="Segoe UI" w:cs="Segoe UI"/>
          <w:b/>
          <w:color w:val="0F1720"/>
          <w:sz w:val="18"/>
        </w:rPr>
        <w:t>EvoTech Core — منصّة ترخيص وفوترة</w:t>
      </w:r>
      <w:r>
        <w:rPr>
          <w:rFonts w:ascii="Segoe UI" w:hAnsi="Segoe UI" w:cs="Segoe UI"/>
          <w:b/>
          <w:color w:val="0D5C73"/>
          <w:sz w:val="17"/>
        </w:rPr>
        <w:t xml:space="preserve"> — مالك المنتج والمهندس</w:t>
      </w:r>
    </w:p>
    <w:p>
      <w:pPr>
        <w:spacing w:before="0" w:after="80" w:line="269" w:lineRule="auto"/>
        <w:bidi/>
        <w:jc w:val="right"/>
      </w:pPr>
      <w:r>
        <w:rPr>
          <w:rFonts w:ascii="Segoe UI" w:hAnsi="Segoe UI" w:cs="Segoe UI"/>
          <w:b w:val="0"/>
          <w:color w:val="4A5568"/>
          <w:sz w:val="18"/>
        </w:rPr>
        <w:t>المشكلة: كل منتج في الخطّ كان يعيد اختراع ترخيصه الخاص، ولا شيء منه قابل للتدقيق. بنيتُ منصّة واحدة تُصدر الرخص والفواتير تلقائياً عند تفعيل الاشتراك، ببنية وحدات محكومة تسمح بإضافة منتجات جديدة دون المساس بالقائم.</w:t>
      </w:r>
    </w:p>
    <w:p>
      <w:pPr>
        <w:spacing w:before="0" w:after="20" w:line="269" w:lineRule="auto"/>
        <w:bidi/>
        <w:jc w:val="right"/>
      </w:pPr>
      <w:r>
        <w:rPr>
          <w:rFonts w:ascii="Segoe UI" w:hAnsi="Segoe UI" w:cs="Segoe UI"/>
          <w:b/>
          <w:color w:val="0F1720"/>
          <w:sz w:val="18"/>
        </w:rPr>
        <w:t>فواتير — نقطة بيع للتجزئة</w:t>
      </w:r>
      <w:r>
        <w:rPr>
          <w:rFonts w:ascii="Segoe UI" w:hAnsi="Segoe UI" w:cs="Segoe UI"/>
          <w:b/>
          <w:color w:val="0D5C73"/>
          <w:sz w:val="17"/>
        </w:rPr>
        <w:t xml:space="preserve"> — مالك المنتج والمهندس</w:t>
      </w:r>
    </w:p>
    <w:p>
      <w:pPr>
        <w:spacing w:before="0" w:after="80" w:line="269" w:lineRule="auto"/>
        <w:bidi/>
        <w:jc w:val="right"/>
      </w:pPr>
      <w:r>
        <w:rPr>
          <w:rFonts w:ascii="Segoe UI" w:hAnsi="Segoe UI" w:cs="Segoe UI"/>
          <w:b w:val="0"/>
          <w:color w:val="4A5568"/>
          <w:sz w:val="18"/>
        </w:rPr>
        <w:t>المشكلة: أصحاب المحال الصغيرة يحتاجون فوترة تستمر بالعمل عند انقطاع الشبكة، وتتبّعاً للبيع بالدَّين لكل زبون. قرّرتُ أن تسمح بوّابة الاشتراك بمهلة 72 ساعة دون اتصال — تحمي الإيراد دون أن تُعطّل محلاً في منتصف عملية بيع — وأُطلق بالعربية أولاً، لأن المستخدمين لا يتحدّثون الإنكليزية.</w:t>
      </w:r>
    </w:p>
    <w:p>
      <w:pPr>
        <w:spacing w:before="0" w:after="20" w:line="269" w:lineRule="auto"/>
        <w:bidi/>
        <w:jc w:val="right"/>
      </w:pPr>
      <w:r>
        <w:rPr>
          <w:rFonts w:ascii="Segoe UI" w:hAnsi="Segoe UI" w:cs="Segoe UI"/>
          <w:b/>
          <w:color w:val="0F1720"/>
          <w:sz w:val="18"/>
        </w:rPr>
        <w:t>المندوب الذكي — مبيعات دوائية ميدانية</w:t>
      </w:r>
      <w:r>
        <w:rPr>
          <w:rFonts w:ascii="Segoe UI" w:hAnsi="Segoe UI" w:cs="Segoe UI"/>
          <w:b/>
          <w:color w:val="0D5C73"/>
          <w:sz w:val="17"/>
        </w:rPr>
        <w:t xml:space="preserve"> — مالك المنتج والمهندس</w:t>
      </w:r>
    </w:p>
    <w:p>
      <w:pPr>
        <w:spacing w:before="0" w:after="80" w:line="269" w:lineRule="auto"/>
        <w:bidi/>
        <w:jc w:val="right"/>
      </w:pPr>
      <w:r>
        <w:rPr>
          <w:rFonts w:ascii="Segoe UI" w:hAnsi="Segoe UI" w:cs="Segoe UI"/>
          <w:b w:val="0"/>
          <w:color w:val="4A5568"/>
          <w:sz w:val="18"/>
        </w:rPr>
        <w:t>المشكلة: مندوبو الأدوية يأخذون الطلبات في صيدليات دون تغطية ويسوّونها لاحقاً. أطلقتُ كتالوغاً وأداة طلبات تعمل دون اتصال بالكامل، بفواتير PDF وطباعة بلوتوث، ونسخ احتياطي على Google Drive لأن هواتف المندوبين تُفقد أو تُستبدل.</w:t>
      </w:r>
    </w:p>
    <w:p>
      <w:pPr>
        <w:spacing w:before="0" w:after="20" w:line="269" w:lineRule="auto"/>
        <w:bidi/>
        <w:jc w:val="right"/>
      </w:pPr>
      <w:r>
        <w:rPr>
          <w:rFonts w:ascii="Segoe UI" w:hAnsi="Segoe UI" w:cs="Segoe UI"/>
          <w:b/>
          <w:color w:val="0F1720"/>
          <w:sz w:val="18"/>
        </w:rPr>
        <w:t>Trydos Market — سوق متعدّد البائعين</w:t>
      </w:r>
      <w:r>
        <w:rPr>
          <w:rFonts w:ascii="Segoe UI" w:hAnsi="Segoe UI" w:cs="Segoe UI"/>
          <w:b/>
          <w:color w:val="0D5C73"/>
          <w:sz w:val="17"/>
        </w:rPr>
        <w:t xml:space="preserve"> — مساهم، Rammaz Software</w:t>
      </w:r>
    </w:p>
    <w:p>
      <w:pPr>
        <w:spacing w:before="0" w:after="80" w:line="269" w:lineRule="auto"/>
        <w:bidi/>
        <w:jc w:val="right"/>
      </w:pPr>
      <w:r>
        <w:rPr>
          <w:rFonts w:ascii="Segoe UI" w:hAnsi="Segoe UI" w:cs="Segoe UI"/>
          <w:b w:val="0"/>
          <w:color w:val="4A5568"/>
          <w:sz w:val="18"/>
        </w:rPr>
        <w:t>سوق واسع يغطّي انضمام البائعين والطلبات والمحفظة والمرتجعات والفوترة ونقطة البيع واللوجستيات، مع أربع بوّابات دفع في أسواق مختلفة ومزامنة مع Odoo ERP.</w:t>
      </w:r>
    </w:p>
    <w:p>
      <w:pPr>
        <w:spacing w:before="0" w:after="20" w:line="269" w:lineRule="auto"/>
        <w:bidi/>
        <w:jc w:val="right"/>
      </w:pPr>
      <w:r>
        <w:rPr>
          <w:rFonts w:ascii="Segoe UI" w:hAnsi="Segoe UI" w:cs="Segoe UI"/>
          <w:b/>
          <w:color w:val="0F1720"/>
          <w:sz w:val="18"/>
        </w:rPr>
        <w:t>نظام الأذان الآلي</w:t>
      </w:r>
      <w:r>
        <w:rPr>
          <w:rFonts w:ascii="Segoe UI" w:hAnsi="Segoe UI" w:cs="Segoe UI"/>
          <w:b/>
          <w:color w:val="0D5C73"/>
          <w:sz w:val="17"/>
        </w:rPr>
        <w:t xml:space="preserve"> — مالك المنتج، منفَّذ في مسجد</w:t>
      </w:r>
    </w:p>
    <w:p>
      <w:pPr>
        <w:spacing w:before="0" w:after="80" w:line="269" w:lineRule="auto"/>
        <w:bidi/>
        <w:jc w:val="right"/>
      </w:pPr>
      <w:r>
        <w:rPr>
          <w:rFonts w:ascii="Segoe UI" w:hAnsi="Segoe UI" w:cs="Segoe UI"/>
          <w:b w:val="0"/>
          <w:color w:val="4A5568"/>
          <w:sz w:val="18"/>
        </w:rPr>
        <w:t>منتج غير برمجي بقيد مستخدم حقيقي: القائمون على المسجد ليسوا تقنيين، والنظام يجب أن يعمل سنوات دون تدخّل. صُمّم لصفر صيانة، مع تجاوز يدوي كي لا يفقد الطاقم التحكّم بنظام الصوت الخاص بهم.</w:t>
      </w:r>
    </w:p>
    <w:p>
      <w:pPr>
        <w:spacing w:before="180" w:after="40" w:line="269" w:lineRule="auto"/>
        <w:bidi/>
        <w:jc w:val="right"/>
        <w:pBdr>
          <w:bottom w:val="single" w:sz="4" w:space="2" w:color="D6DEE8"/>
        </w:pBdr>
      </w:pPr>
      <w:r>
        <w:rPr>
          <w:rFonts w:ascii="Segoe UI" w:hAnsi="Segoe UI" w:cs="Segoe UI"/>
          <w:b/>
          <w:color w:val="0D5C73"/>
          <w:sz w:val="17"/>
        </w:rPr>
        <w:t>التعليم</w:t>
      </w:r>
    </w:p>
    <w:p>
      <w:pPr>
        <w:spacing w:before="0" w:after="20" w:line="269" w:lineRule="auto"/>
        <w:bidi/>
        <w:jc w:val="right"/>
      </w:pPr>
      <w:r>
        <w:rPr>
          <w:rFonts w:ascii="Segoe UI" w:hAnsi="Segoe UI" w:cs="Segoe UI"/>
          <w:b/>
          <w:color w:val="0F1720"/>
          <w:sz w:val="18"/>
        </w:rPr>
        <w:t>إجازة في هندسة النظم الحاسوبية (أتمتة وتحكّم)</w:t>
      </w:r>
    </w:p>
    <w:p>
      <w:pPr>
        <w:spacing w:before="0" w:after="20" w:line="269" w:lineRule="auto"/>
        <w:bidi/>
        <w:jc w:val="right"/>
      </w:pPr>
      <w:r>
        <w:rPr>
          <w:rFonts w:ascii="Segoe UI" w:hAnsi="Segoe UI" w:cs="Segoe UI"/>
          <w:b w:val="0"/>
          <w:color w:val="4A5568"/>
          <w:sz w:val="18"/>
        </w:rPr>
        <w:t>جامعة حلب · التخرّج 2020</w:t>
      </w:r>
    </w:p>
    <w:p>
      <w:pPr>
        <w:spacing w:before="0" w:after="100" w:line="269" w:lineRule="auto"/>
        <w:bidi/>
        <w:jc w:val="right"/>
      </w:pPr>
      <w:r>
        <w:rPr>
          <w:rFonts w:ascii="Segoe UI" w:hAnsi="Segoe UI" w:cs="Segoe UI"/>
          <w:b/>
          <w:color w:val="0D5C73"/>
          <w:sz w:val="18"/>
        </w:rPr>
        <w:t>المعدّل 89.7 / 100 — امتياز مع مرتبة الشرف</w:t>
      </w:r>
    </w:p>
    <w:p>
      <w:pPr>
        <w:spacing w:before="180" w:after="40" w:line="269" w:lineRule="auto"/>
        <w:bidi/>
        <w:jc w:val="right"/>
        <w:pBdr>
          <w:bottom w:val="single" w:sz="4" w:space="2" w:color="D6DEE8"/>
        </w:pBdr>
      </w:pPr>
      <w:r>
        <w:rPr>
          <w:rFonts w:ascii="Segoe UI" w:hAnsi="Segoe UI" w:cs="Segoe UI"/>
          <w:b/>
          <w:color w:val="0D5C73"/>
          <w:sz w:val="17"/>
        </w:rPr>
        <w:t>اللغات</w:t>
      </w:r>
    </w:p>
    <w:p>
      <w:pPr>
        <w:spacing w:before="0" w:after="40" w:line="269" w:lineRule="auto"/>
        <w:bidi/>
        <w:jc w:val="right"/>
      </w:pPr>
      <w:r>
        <w:rPr>
          <w:rFonts w:ascii="Segoe UI" w:hAnsi="Segoe UI" w:cs="Segoe UI"/>
          <w:b/>
          <w:color w:val="0F1720"/>
          <w:sz w:val="18"/>
        </w:rPr>
        <w:t xml:space="preserve">العربية: </w:t>
      </w:r>
      <w:r>
        <w:rPr>
          <w:rFonts w:ascii="Segoe UI" w:hAnsi="Segoe UI" w:cs="Segoe UI"/>
          <w:b w:val="0"/>
          <w:color w:val="4A5568"/>
          <w:sz w:val="18"/>
        </w:rPr>
        <w:t>اللغة الأم</w:t>
      </w:r>
    </w:p>
    <w:p>
      <w:pPr>
        <w:spacing w:before="0" w:after="40" w:line="269" w:lineRule="auto"/>
        <w:bidi/>
        <w:jc w:val="right"/>
      </w:pPr>
      <w:r>
        <w:rPr>
          <w:rFonts w:ascii="Segoe UI" w:hAnsi="Segoe UI" w:cs="Segoe UI"/>
          <w:b/>
          <w:color w:val="0F1720"/>
          <w:sz w:val="18"/>
        </w:rPr>
        <w:t xml:space="preserve">الإنكليزية: </w:t>
      </w:r>
      <w:r>
        <w:rPr>
          <w:rFonts w:ascii="Segoe UI" w:hAnsi="Segoe UI" w:cs="Segoe UI"/>
          <w:b w:val="0"/>
          <w:color w:val="4A5568"/>
          <w:sz w:val="18"/>
        </w:rPr>
        <w:t>إجادة عملية احترافية</w:t>
      </w:r>
    </w:p>
    <w:sectPr w:rsidR="00FC693F" w:rsidRPr="0006063C" w:rsidSect="00034616">
      <w:pgSz w:w="12240" w:h="15840"/>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s="Segoe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