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1D368" w14:textId="0127A298" w:rsidR="001D571F" w:rsidRDefault="001D571F" w:rsidP="001D571F">
      <w:pPr>
        <w:jc w:val="center"/>
      </w:pPr>
      <w:r>
        <w:rPr>
          <w:noProof/>
        </w:rPr>
        <w:drawing>
          <wp:inline distT="0" distB="0" distL="0" distR="0" wp14:anchorId="48BEED67" wp14:editId="68955332">
            <wp:extent cx="4876800" cy="243840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438400"/>
                    </a:xfrm>
                    <a:prstGeom prst="rect">
                      <a:avLst/>
                    </a:prstGeom>
                    <a:noFill/>
                    <a:ln>
                      <a:noFill/>
                    </a:ln>
                  </pic:spPr>
                </pic:pic>
              </a:graphicData>
            </a:graphic>
          </wp:inline>
        </w:drawing>
      </w:r>
    </w:p>
    <w:p w14:paraId="5A67FB6C" w14:textId="77777777" w:rsidR="001D571F" w:rsidRDefault="001D571F" w:rsidP="001D571F">
      <w:pPr>
        <w:jc w:val="center"/>
        <w:rPr>
          <w:rFonts w:ascii="Times New Roman" w:hAnsi="Times New Roman" w:cs="Times New Roman"/>
          <w:b/>
          <w:bCs/>
          <w:sz w:val="28"/>
          <w:szCs w:val="28"/>
        </w:rPr>
      </w:pPr>
      <w:r>
        <w:rPr>
          <w:rFonts w:ascii="Times New Roman" w:hAnsi="Times New Roman" w:cs="Times New Roman"/>
          <w:b/>
          <w:bCs/>
          <w:sz w:val="28"/>
          <w:szCs w:val="28"/>
        </w:rPr>
        <w:t xml:space="preserve">Faculty of Engineering and Technology </w:t>
      </w:r>
    </w:p>
    <w:p w14:paraId="62253261" w14:textId="77777777" w:rsidR="001D571F" w:rsidRDefault="001D571F" w:rsidP="001D571F">
      <w:pPr>
        <w:jc w:val="center"/>
        <w:rPr>
          <w:rFonts w:ascii="Times New Roman" w:hAnsi="Times New Roman" w:cs="Times New Roman"/>
          <w:b/>
          <w:bCs/>
          <w:sz w:val="28"/>
          <w:szCs w:val="28"/>
        </w:rPr>
      </w:pPr>
      <w:r>
        <w:rPr>
          <w:rFonts w:ascii="Times New Roman" w:hAnsi="Times New Roman" w:cs="Times New Roman"/>
          <w:b/>
          <w:bCs/>
          <w:sz w:val="28"/>
          <w:szCs w:val="28"/>
        </w:rPr>
        <w:t xml:space="preserve">Electrical and Computer Engineering Department </w:t>
      </w:r>
    </w:p>
    <w:p w14:paraId="480A8C67" w14:textId="77777777" w:rsidR="001D571F" w:rsidRDefault="001D571F" w:rsidP="001D571F">
      <w:pPr>
        <w:jc w:val="center"/>
        <w:rPr>
          <w:rFonts w:ascii="Times New Roman" w:hAnsi="Times New Roman" w:cs="Times New Roman"/>
          <w:b/>
          <w:bCs/>
          <w:sz w:val="28"/>
          <w:szCs w:val="28"/>
          <w:lang w:bidi="ar-JO"/>
        </w:rPr>
      </w:pPr>
      <w:r>
        <w:rPr>
          <w:rFonts w:ascii="Times New Roman" w:hAnsi="Times New Roman" w:cs="Times New Roman"/>
          <w:b/>
          <w:bCs/>
          <w:sz w:val="28"/>
          <w:szCs w:val="28"/>
        </w:rPr>
        <w:t xml:space="preserve">Computer Networks Laboratory </w:t>
      </w:r>
      <w:r>
        <w:rPr>
          <w:rFonts w:ascii="Times New Roman" w:hAnsi="Times New Roman" w:cs="Times New Roman"/>
          <w:b/>
          <w:bCs/>
          <w:sz w:val="28"/>
          <w:szCs w:val="28"/>
          <w:lang w:bidi="ar-JO"/>
        </w:rPr>
        <w:t>ENCS413</w:t>
      </w:r>
    </w:p>
    <w:p w14:paraId="57B92B1A" w14:textId="77777777" w:rsidR="001D571F" w:rsidRDefault="001D571F" w:rsidP="001D571F">
      <w:pPr>
        <w:jc w:val="center"/>
        <w:rPr>
          <w:rFonts w:ascii="Times New Roman" w:hAnsi="Times New Roman" w:cs="Times New Roman"/>
          <w:b/>
          <w:bCs/>
          <w:color w:val="000000" w:themeColor="text1"/>
          <w:sz w:val="28"/>
          <w:szCs w:val="28"/>
        </w:rPr>
      </w:pPr>
    </w:p>
    <w:p w14:paraId="75B75C8F" w14:textId="77777777" w:rsidR="001D571F" w:rsidRDefault="001D571F" w:rsidP="001D571F">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EXP 5 report</w:t>
      </w:r>
    </w:p>
    <w:p w14:paraId="1666CB2B" w14:textId="77777777" w:rsidR="001D571F" w:rsidRPr="00B97CFD" w:rsidRDefault="001D571F" w:rsidP="001D571F">
      <w:pPr>
        <w:ind w:firstLineChars="200" w:firstLine="562"/>
        <w:jc w:val="center"/>
        <w:rPr>
          <w:rFonts w:ascii="Times New Roman" w:hAnsi="Times New Roman" w:cs="Times New Roman"/>
          <w:b/>
          <w:bCs/>
          <w:color w:val="000000" w:themeColor="text1"/>
          <w:sz w:val="28"/>
          <w:szCs w:val="28"/>
        </w:rPr>
      </w:pPr>
      <w:r w:rsidRPr="00B97CFD">
        <w:rPr>
          <w:b/>
          <w:bCs/>
          <w:sz w:val="28"/>
          <w:szCs w:val="28"/>
        </w:rPr>
        <w:t>EXP. No. 5. Dynamic Routing 3 (Path Vector) BGP</w:t>
      </w:r>
    </w:p>
    <w:p w14:paraId="008CF5C9" w14:textId="798B4381" w:rsidR="001D571F" w:rsidRDefault="001D571F" w:rsidP="001D571F">
      <w:pPr>
        <w:jc w:val="center"/>
        <w:rPr>
          <w:rFonts w:ascii="Times New Roman" w:hAnsi="Times New Roman" w:cs="Times New Roman"/>
          <w:b/>
          <w:bCs/>
          <w:sz w:val="28"/>
          <w:szCs w:val="28"/>
        </w:rPr>
      </w:pPr>
      <w:proofErr w:type="gramStart"/>
      <w:r>
        <w:rPr>
          <w:rFonts w:ascii="Times New Roman" w:hAnsi="Times New Roman" w:cs="Times New Roman"/>
          <w:b/>
          <w:bCs/>
          <w:color w:val="000000" w:themeColor="text1"/>
          <w:sz w:val="28"/>
          <w:szCs w:val="28"/>
        </w:rPr>
        <w:t>Name :</w:t>
      </w:r>
      <w:proofErr w:type="gramEnd"/>
      <w:r>
        <w:rPr>
          <w:rFonts w:ascii="Times New Roman" w:hAnsi="Times New Roman" w:cs="Times New Roman"/>
          <w:b/>
          <w:bCs/>
          <w:color w:val="000000" w:themeColor="text1"/>
          <w:sz w:val="28"/>
          <w:szCs w:val="28"/>
        </w:rPr>
        <w:t xml:space="preserve"> </w:t>
      </w:r>
      <w:r>
        <w:rPr>
          <w:rFonts w:ascii="Times New Roman" w:hAnsi="Times New Roman" w:cs="Times New Roman"/>
          <w:b/>
          <w:bCs/>
          <w:sz w:val="28"/>
          <w:szCs w:val="28"/>
        </w:rPr>
        <w:t xml:space="preserve">Mohammad </w:t>
      </w:r>
      <w:proofErr w:type="spellStart"/>
      <w:r>
        <w:rPr>
          <w:rFonts w:ascii="Times New Roman" w:hAnsi="Times New Roman" w:cs="Times New Roman"/>
          <w:b/>
          <w:bCs/>
          <w:sz w:val="28"/>
          <w:szCs w:val="28"/>
        </w:rPr>
        <w:t>Alhassasn</w:t>
      </w:r>
      <w:proofErr w:type="spellEnd"/>
    </w:p>
    <w:p w14:paraId="3ABDC63C" w14:textId="3B2CAC82" w:rsidR="001D571F" w:rsidRDefault="001D571F" w:rsidP="001D571F">
      <w:pPr>
        <w:ind w:firstLineChars="1250" w:firstLine="3514"/>
        <w:jc w:val="both"/>
        <w:rPr>
          <w:rFonts w:ascii="Times New Roman" w:hAnsi="Times New Roman" w:cs="Times New Roman"/>
          <w:b/>
          <w:bCs/>
          <w:color w:val="000000" w:themeColor="text1"/>
          <w:sz w:val="28"/>
          <w:szCs w:val="28"/>
        </w:rPr>
      </w:pPr>
      <w:proofErr w:type="gramStart"/>
      <w:r>
        <w:rPr>
          <w:rFonts w:ascii="Times New Roman" w:hAnsi="Times New Roman" w:cs="Times New Roman"/>
          <w:b/>
          <w:bCs/>
          <w:color w:val="000000" w:themeColor="text1"/>
          <w:sz w:val="28"/>
          <w:szCs w:val="28"/>
        </w:rPr>
        <w:t>ID :</w:t>
      </w:r>
      <w:proofErr w:type="gramEnd"/>
      <w:r>
        <w:rPr>
          <w:rFonts w:ascii="Times New Roman" w:hAnsi="Times New Roman" w:cs="Times New Roman"/>
          <w:b/>
          <w:bCs/>
          <w:color w:val="000000" w:themeColor="text1"/>
          <w:sz w:val="28"/>
          <w:szCs w:val="28"/>
        </w:rPr>
        <w:t xml:space="preserve"> 115</w:t>
      </w:r>
    </w:p>
    <w:p w14:paraId="1D6AB7B4" w14:textId="77777777" w:rsidR="001D571F" w:rsidRDefault="001D571F" w:rsidP="001D571F">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Instructor :</w:t>
      </w:r>
      <w:proofErr w:type="gram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Dr.Mohammad</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helal</w:t>
      </w:r>
      <w:proofErr w:type="spellEnd"/>
    </w:p>
    <w:p w14:paraId="22163368" w14:textId="3BE2B93D" w:rsidR="001D571F" w:rsidRDefault="001D571F" w:rsidP="001D571F">
      <w:pPr>
        <w:rPr>
          <w:b/>
          <w:bCs/>
          <w:sz w:val="28"/>
          <w:szCs w:val="28"/>
        </w:rPr>
      </w:pPr>
      <w:r>
        <w:tab/>
      </w:r>
      <w:r>
        <w:tab/>
      </w:r>
      <w:r>
        <w:tab/>
      </w:r>
      <w:r w:rsidRPr="005A5A17">
        <w:rPr>
          <w:b/>
          <w:bCs/>
        </w:rPr>
        <w:t xml:space="preserve">       </w:t>
      </w:r>
      <w:r w:rsidRPr="005A5A17">
        <w:rPr>
          <w:b/>
          <w:bCs/>
          <w:sz w:val="28"/>
          <w:szCs w:val="28"/>
        </w:rPr>
        <w:t xml:space="preserve">Teacher </w:t>
      </w:r>
      <w:proofErr w:type="gramStart"/>
      <w:r w:rsidRPr="005A5A17">
        <w:rPr>
          <w:b/>
          <w:bCs/>
          <w:sz w:val="28"/>
          <w:szCs w:val="28"/>
        </w:rPr>
        <w:t>assistant :</w:t>
      </w:r>
      <w:proofErr w:type="gramEnd"/>
      <w:r w:rsidRPr="005A5A17">
        <w:rPr>
          <w:b/>
          <w:bCs/>
          <w:sz w:val="28"/>
          <w:szCs w:val="28"/>
        </w:rPr>
        <w:t xml:space="preserve"> Ayham </w:t>
      </w:r>
      <w:proofErr w:type="spellStart"/>
      <w:r w:rsidRPr="005A5A17">
        <w:rPr>
          <w:b/>
          <w:bCs/>
          <w:sz w:val="28"/>
          <w:szCs w:val="28"/>
        </w:rPr>
        <w:t>Hashesh</w:t>
      </w:r>
      <w:proofErr w:type="spellEnd"/>
    </w:p>
    <w:p w14:paraId="03E933FA" w14:textId="247BB6FE" w:rsidR="001D571F" w:rsidRDefault="001D571F" w:rsidP="001D571F">
      <w:pPr>
        <w:rPr>
          <w:b/>
          <w:bCs/>
          <w:sz w:val="28"/>
          <w:szCs w:val="28"/>
        </w:rPr>
      </w:pPr>
    </w:p>
    <w:p w14:paraId="3927F874" w14:textId="4D734D3C" w:rsidR="001D571F" w:rsidRDefault="001D571F" w:rsidP="001D571F">
      <w:pPr>
        <w:rPr>
          <w:b/>
          <w:bCs/>
          <w:sz w:val="28"/>
          <w:szCs w:val="28"/>
        </w:rPr>
      </w:pPr>
    </w:p>
    <w:p w14:paraId="5B66E17E" w14:textId="14E591CB" w:rsidR="001D571F" w:rsidRDefault="001D571F" w:rsidP="001D571F">
      <w:pPr>
        <w:rPr>
          <w:b/>
          <w:bCs/>
          <w:sz w:val="28"/>
          <w:szCs w:val="28"/>
        </w:rPr>
      </w:pPr>
    </w:p>
    <w:p w14:paraId="4616C541" w14:textId="729A2467" w:rsidR="001D571F" w:rsidRDefault="001D571F" w:rsidP="001D571F">
      <w:pPr>
        <w:rPr>
          <w:b/>
          <w:bCs/>
          <w:sz w:val="28"/>
          <w:szCs w:val="28"/>
        </w:rPr>
      </w:pPr>
    </w:p>
    <w:p w14:paraId="1E7382CC" w14:textId="506D9DDB" w:rsidR="001D571F" w:rsidRDefault="001D571F" w:rsidP="001D571F">
      <w:pPr>
        <w:rPr>
          <w:b/>
          <w:bCs/>
          <w:sz w:val="28"/>
          <w:szCs w:val="28"/>
        </w:rPr>
      </w:pPr>
    </w:p>
    <w:p w14:paraId="184DBAEB" w14:textId="79089379" w:rsidR="001D571F" w:rsidRDefault="001D571F" w:rsidP="001D571F">
      <w:pPr>
        <w:rPr>
          <w:b/>
          <w:bCs/>
          <w:sz w:val="28"/>
          <w:szCs w:val="28"/>
        </w:rPr>
      </w:pPr>
    </w:p>
    <w:p w14:paraId="590E7B72" w14:textId="1BA2B33C" w:rsidR="001D571F" w:rsidRDefault="001D571F" w:rsidP="001D571F">
      <w:pPr>
        <w:rPr>
          <w:b/>
          <w:bCs/>
          <w:sz w:val="28"/>
          <w:szCs w:val="28"/>
        </w:rPr>
      </w:pPr>
    </w:p>
    <w:p w14:paraId="4BC2D113" w14:textId="0BDB9C4C" w:rsidR="001D571F" w:rsidRDefault="001D571F" w:rsidP="001D571F">
      <w:pPr>
        <w:rPr>
          <w:b/>
          <w:bCs/>
          <w:sz w:val="28"/>
          <w:szCs w:val="28"/>
        </w:rPr>
      </w:pPr>
    </w:p>
    <w:p w14:paraId="0307D3A6" w14:textId="5E4F3815" w:rsidR="001D571F" w:rsidRDefault="001D571F" w:rsidP="001D571F">
      <w:pPr>
        <w:rPr>
          <w:b/>
          <w:bCs/>
          <w:sz w:val="28"/>
          <w:szCs w:val="28"/>
        </w:rPr>
      </w:pPr>
    </w:p>
    <w:p w14:paraId="202760FD" w14:textId="21C08ED9" w:rsidR="001D571F" w:rsidRDefault="001D571F" w:rsidP="001D571F">
      <w:pPr>
        <w:rPr>
          <w:b/>
          <w:bCs/>
          <w:sz w:val="28"/>
          <w:szCs w:val="28"/>
        </w:rPr>
      </w:pPr>
    </w:p>
    <w:p w14:paraId="7334D280" w14:textId="4C7C7721" w:rsidR="001D571F" w:rsidRDefault="001D571F" w:rsidP="001D571F">
      <w:pPr>
        <w:rPr>
          <w:b/>
          <w:bCs/>
          <w:sz w:val="28"/>
          <w:szCs w:val="28"/>
        </w:rPr>
      </w:pPr>
    </w:p>
    <w:p w14:paraId="5DF305ED" w14:textId="1843A1E1" w:rsidR="001D571F" w:rsidRDefault="001D571F" w:rsidP="001D571F">
      <w:pPr>
        <w:rPr>
          <w:b/>
          <w:bCs/>
          <w:sz w:val="28"/>
          <w:szCs w:val="28"/>
        </w:rPr>
      </w:pPr>
      <w:r>
        <w:rPr>
          <w:b/>
          <w:bCs/>
          <w:sz w:val="28"/>
          <w:szCs w:val="28"/>
        </w:rPr>
        <w:t>Abstract:</w:t>
      </w:r>
    </w:p>
    <w:p w14:paraId="21B23AF8" w14:textId="77777777" w:rsidR="001D571F" w:rsidRDefault="001D571F" w:rsidP="001D571F">
      <w:pPr>
        <w:rPr>
          <w:b/>
          <w:bCs/>
          <w:sz w:val="28"/>
          <w:szCs w:val="28"/>
        </w:rPr>
      </w:pPr>
      <w:r>
        <w:rPr>
          <w:b/>
          <w:bCs/>
          <w:sz w:val="28"/>
          <w:szCs w:val="28"/>
        </w:rPr>
        <w:t xml:space="preserve">The aim of this experiment is to know how the BGP works and the why we use </w:t>
      </w:r>
      <w:proofErr w:type="gramStart"/>
      <w:r>
        <w:rPr>
          <w:b/>
          <w:bCs/>
          <w:sz w:val="28"/>
          <w:szCs w:val="28"/>
        </w:rPr>
        <w:t>it .</w:t>
      </w:r>
      <w:proofErr w:type="gramEnd"/>
    </w:p>
    <w:p w14:paraId="336D9E99" w14:textId="77777777" w:rsidR="001D571F" w:rsidRDefault="001D571F" w:rsidP="001D571F">
      <w:pPr>
        <w:rPr>
          <w:b/>
          <w:bCs/>
          <w:sz w:val="28"/>
          <w:szCs w:val="28"/>
        </w:rPr>
      </w:pPr>
    </w:p>
    <w:p w14:paraId="77D3349A" w14:textId="77777777" w:rsidR="001D571F" w:rsidRDefault="001D571F" w:rsidP="001D571F">
      <w:pPr>
        <w:rPr>
          <w:b/>
          <w:bCs/>
          <w:sz w:val="28"/>
          <w:szCs w:val="28"/>
        </w:rPr>
      </w:pPr>
    </w:p>
    <w:p w14:paraId="1DF9572D" w14:textId="77777777" w:rsidR="001D571F" w:rsidRDefault="001D571F" w:rsidP="001D571F">
      <w:pPr>
        <w:rPr>
          <w:b/>
          <w:bCs/>
          <w:sz w:val="28"/>
          <w:szCs w:val="28"/>
        </w:rPr>
      </w:pPr>
    </w:p>
    <w:p w14:paraId="66DA1DF1" w14:textId="77777777" w:rsidR="001D571F" w:rsidRDefault="001D571F" w:rsidP="001D571F">
      <w:pPr>
        <w:rPr>
          <w:b/>
          <w:bCs/>
          <w:sz w:val="28"/>
          <w:szCs w:val="28"/>
        </w:rPr>
      </w:pPr>
    </w:p>
    <w:p w14:paraId="2ECE7042" w14:textId="77777777" w:rsidR="001D571F" w:rsidRDefault="001D571F" w:rsidP="001D571F">
      <w:pPr>
        <w:rPr>
          <w:b/>
          <w:bCs/>
          <w:sz w:val="28"/>
          <w:szCs w:val="28"/>
        </w:rPr>
      </w:pPr>
    </w:p>
    <w:p w14:paraId="0720EC31" w14:textId="77777777" w:rsidR="001D571F" w:rsidRDefault="001D571F" w:rsidP="001D571F">
      <w:pPr>
        <w:rPr>
          <w:b/>
          <w:bCs/>
          <w:sz w:val="28"/>
          <w:szCs w:val="28"/>
        </w:rPr>
      </w:pPr>
    </w:p>
    <w:p w14:paraId="69135E10" w14:textId="77777777" w:rsidR="001D571F" w:rsidRDefault="001D571F" w:rsidP="001D571F">
      <w:pPr>
        <w:rPr>
          <w:b/>
          <w:bCs/>
          <w:sz w:val="28"/>
          <w:szCs w:val="28"/>
        </w:rPr>
      </w:pPr>
    </w:p>
    <w:p w14:paraId="2405EDED" w14:textId="77777777" w:rsidR="001D571F" w:rsidRDefault="001D571F" w:rsidP="001D571F">
      <w:pPr>
        <w:rPr>
          <w:b/>
          <w:bCs/>
          <w:sz w:val="28"/>
          <w:szCs w:val="28"/>
        </w:rPr>
      </w:pPr>
    </w:p>
    <w:p w14:paraId="20AD1ADA" w14:textId="77777777" w:rsidR="001D571F" w:rsidRDefault="001D571F" w:rsidP="001D571F">
      <w:pPr>
        <w:rPr>
          <w:b/>
          <w:bCs/>
          <w:sz w:val="28"/>
          <w:szCs w:val="28"/>
        </w:rPr>
      </w:pPr>
    </w:p>
    <w:p w14:paraId="11AE1CC7" w14:textId="77777777" w:rsidR="001D571F" w:rsidRDefault="001D571F" w:rsidP="001D571F">
      <w:pPr>
        <w:rPr>
          <w:b/>
          <w:bCs/>
          <w:sz w:val="28"/>
          <w:szCs w:val="28"/>
        </w:rPr>
      </w:pPr>
    </w:p>
    <w:p w14:paraId="1CCE40CE" w14:textId="77777777" w:rsidR="001D571F" w:rsidRDefault="001D571F" w:rsidP="001D571F">
      <w:pPr>
        <w:rPr>
          <w:b/>
          <w:bCs/>
          <w:sz w:val="28"/>
          <w:szCs w:val="28"/>
        </w:rPr>
      </w:pPr>
    </w:p>
    <w:p w14:paraId="17F97402" w14:textId="77777777" w:rsidR="001D571F" w:rsidRDefault="001D571F" w:rsidP="001D571F">
      <w:pPr>
        <w:rPr>
          <w:b/>
          <w:bCs/>
          <w:sz w:val="28"/>
          <w:szCs w:val="28"/>
        </w:rPr>
      </w:pPr>
    </w:p>
    <w:p w14:paraId="6910D0BF" w14:textId="77777777" w:rsidR="001D571F" w:rsidRDefault="001D571F" w:rsidP="001D571F">
      <w:pPr>
        <w:rPr>
          <w:b/>
          <w:bCs/>
          <w:sz w:val="28"/>
          <w:szCs w:val="28"/>
        </w:rPr>
      </w:pPr>
    </w:p>
    <w:p w14:paraId="3C1BA27F" w14:textId="77777777" w:rsidR="001D571F" w:rsidRDefault="001D571F" w:rsidP="001D571F">
      <w:pPr>
        <w:rPr>
          <w:b/>
          <w:bCs/>
          <w:sz w:val="28"/>
          <w:szCs w:val="28"/>
        </w:rPr>
      </w:pPr>
    </w:p>
    <w:p w14:paraId="27C3F422" w14:textId="77777777" w:rsidR="001D571F" w:rsidRDefault="001D571F" w:rsidP="001D571F">
      <w:pPr>
        <w:rPr>
          <w:b/>
          <w:bCs/>
          <w:sz w:val="28"/>
          <w:szCs w:val="28"/>
        </w:rPr>
      </w:pPr>
    </w:p>
    <w:p w14:paraId="05E35CC2" w14:textId="77777777" w:rsidR="001D571F" w:rsidRDefault="001D571F" w:rsidP="001D571F">
      <w:pPr>
        <w:rPr>
          <w:b/>
          <w:bCs/>
          <w:sz w:val="28"/>
          <w:szCs w:val="28"/>
        </w:rPr>
      </w:pPr>
    </w:p>
    <w:p w14:paraId="4C755F04" w14:textId="77777777" w:rsidR="001D571F" w:rsidRDefault="001D571F" w:rsidP="001D571F">
      <w:pPr>
        <w:rPr>
          <w:b/>
          <w:bCs/>
          <w:sz w:val="28"/>
          <w:szCs w:val="28"/>
        </w:rPr>
      </w:pPr>
    </w:p>
    <w:p w14:paraId="00F24EEB" w14:textId="77777777" w:rsidR="001D571F" w:rsidRDefault="001D571F" w:rsidP="001D571F">
      <w:pPr>
        <w:rPr>
          <w:b/>
          <w:bCs/>
          <w:sz w:val="28"/>
          <w:szCs w:val="28"/>
        </w:rPr>
      </w:pPr>
    </w:p>
    <w:p w14:paraId="6C88521B" w14:textId="77777777" w:rsidR="001D571F" w:rsidRDefault="001D571F" w:rsidP="001D571F">
      <w:pPr>
        <w:rPr>
          <w:b/>
          <w:bCs/>
          <w:sz w:val="28"/>
          <w:szCs w:val="28"/>
        </w:rPr>
      </w:pPr>
    </w:p>
    <w:p w14:paraId="7F825AE3" w14:textId="77777777" w:rsidR="001D571F" w:rsidRDefault="001D571F" w:rsidP="001D571F">
      <w:pPr>
        <w:rPr>
          <w:b/>
          <w:bCs/>
          <w:sz w:val="28"/>
          <w:szCs w:val="28"/>
        </w:rPr>
      </w:pPr>
    </w:p>
    <w:p w14:paraId="767AE5D5" w14:textId="77777777" w:rsidR="001D571F" w:rsidRDefault="001D571F" w:rsidP="001D571F">
      <w:pPr>
        <w:rPr>
          <w:b/>
          <w:bCs/>
          <w:sz w:val="28"/>
          <w:szCs w:val="28"/>
        </w:rPr>
      </w:pPr>
    </w:p>
    <w:p w14:paraId="679FA03F" w14:textId="77777777" w:rsidR="001D571F" w:rsidRPr="00AA18E1" w:rsidRDefault="001D571F" w:rsidP="001D571F">
      <w:pPr>
        <w:rPr>
          <w:b/>
          <w:bCs/>
          <w:sz w:val="40"/>
          <w:szCs w:val="40"/>
        </w:rPr>
      </w:pPr>
    </w:p>
    <w:p w14:paraId="793FCF66" w14:textId="77777777" w:rsidR="001D571F" w:rsidRPr="00AA18E1" w:rsidRDefault="001D571F" w:rsidP="001D571F">
      <w:pPr>
        <w:rPr>
          <w:b/>
          <w:bCs/>
          <w:sz w:val="40"/>
          <w:szCs w:val="40"/>
        </w:rPr>
      </w:pPr>
      <w:r w:rsidRPr="00AA18E1">
        <w:rPr>
          <w:b/>
          <w:bCs/>
          <w:sz w:val="40"/>
          <w:szCs w:val="40"/>
        </w:rPr>
        <w:t>Introduction:</w:t>
      </w:r>
    </w:p>
    <w:p w14:paraId="75A5F2B3" w14:textId="26259C95" w:rsidR="001D571F" w:rsidRDefault="00AA18E1" w:rsidP="001D571F">
      <w:pPr>
        <w:rPr>
          <w:b/>
          <w:bCs/>
          <w:color w:val="000000" w:themeColor="text1"/>
          <w:sz w:val="32"/>
          <w:szCs w:val="32"/>
        </w:rPr>
      </w:pPr>
      <w:r w:rsidRPr="00AA18E1">
        <w:rPr>
          <w:rFonts w:ascii="Helvetica" w:hAnsi="Helvetica"/>
          <w:color w:val="000000" w:themeColor="text1"/>
          <w:sz w:val="32"/>
          <w:szCs w:val="32"/>
          <w:shd w:val="clear" w:color="auto" w:fill="FFFFFF"/>
        </w:rPr>
        <w:t xml:space="preserve">Border Gateway Protocol (BGP) advertises, learn, and choose the best paths inside the wide internet. When two ISPs connected, they typically use BGP to exchange routing information. The ISPs of the world wide exchange routing information with one or more than one </w:t>
      </w:r>
      <w:proofErr w:type="gramStart"/>
      <w:r w:rsidRPr="00AA18E1">
        <w:rPr>
          <w:rFonts w:ascii="Helvetica" w:hAnsi="Helvetica"/>
          <w:color w:val="000000" w:themeColor="text1"/>
          <w:sz w:val="32"/>
          <w:szCs w:val="32"/>
          <w:shd w:val="clear" w:color="auto" w:fill="FFFFFF"/>
        </w:rPr>
        <w:t>ISPs</w:t>
      </w:r>
      <w:r w:rsidR="001D571F" w:rsidRPr="00AA18E1">
        <w:rPr>
          <w:b/>
          <w:bCs/>
          <w:color w:val="000000" w:themeColor="text1"/>
          <w:sz w:val="32"/>
          <w:szCs w:val="32"/>
        </w:rPr>
        <w:t xml:space="preserve"> </w:t>
      </w:r>
      <w:r>
        <w:rPr>
          <w:b/>
          <w:bCs/>
          <w:color w:val="000000" w:themeColor="text1"/>
          <w:sz w:val="32"/>
          <w:szCs w:val="32"/>
        </w:rPr>
        <w:t>.</w:t>
      </w:r>
      <w:proofErr w:type="gramEnd"/>
    </w:p>
    <w:p w14:paraId="0BF4C5D1" w14:textId="4855938E" w:rsidR="00AA18E1" w:rsidRDefault="00AA18E1" w:rsidP="001D571F">
      <w:pPr>
        <w:rPr>
          <w:b/>
          <w:bCs/>
          <w:color w:val="000000" w:themeColor="text1"/>
          <w:sz w:val="32"/>
          <w:szCs w:val="32"/>
        </w:rPr>
      </w:pPr>
    </w:p>
    <w:p w14:paraId="160A8402" w14:textId="2C76F6E7" w:rsidR="00AA18E1" w:rsidRDefault="00AA18E1" w:rsidP="001D571F">
      <w:pPr>
        <w:rPr>
          <w:b/>
          <w:bCs/>
          <w:color w:val="000000" w:themeColor="text1"/>
          <w:sz w:val="32"/>
          <w:szCs w:val="32"/>
        </w:rPr>
      </w:pPr>
    </w:p>
    <w:p w14:paraId="6AEABBE8" w14:textId="4A3791C4" w:rsidR="00AA18E1" w:rsidRDefault="00AA18E1" w:rsidP="001D571F">
      <w:pPr>
        <w:rPr>
          <w:b/>
          <w:bCs/>
          <w:color w:val="000000" w:themeColor="text1"/>
          <w:sz w:val="32"/>
          <w:szCs w:val="32"/>
        </w:rPr>
      </w:pPr>
    </w:p>
    <w:p w14:paraId="50DFE7FD" w14:textId="38D3C24E" w:rsidR="00AA18E1" w:rsidRDefault="00AA18E1" w:rsidP="001D571F">
      <w:pPr>
        <w:rPr>
          <w:b/>
          <w:bCs/>
          <w:color w:val="000000" w:themeColor="text1"/>
          <w:sz w:val="32"/>
          <w:szCs w:val="32"/>
        </w:rPr>
      </w:pPr>
    </w:p>
    <w:p w14:paraId="2ED20BAB" w14:textId="4B167716" w:rsidR="00AA18E1" w:rsidRDefault="00AA18E1" w:rsidP="001D571F">
      <w:pPr>
        <w:rPr>
          <w:b/>
          <w:bCs/>
          <w:color w:val="000000" w:themeColor="text1"/>
          <w:sz w:val="32"/>
          <w:szCs w:val="32"/>
        </w:rPr>
      </w:pPr>
    </w:p>
    <w:p w14:paraId="37E36A46" w14:textId="2A70CCC2" w:rsidR="00AA18E1" w:rsidRDefault="00AA18E1" w:rsidP="001D571F">
      <w:pPr>
        <w:rPr>
          <w:b/>
          <w:bCs/>
          <w:color w:val="000000" w:themeColor="text1"/>
          <w:sz w:val="32"/>
          <w:szCs w:val="32"/>
        </w:rPr>
      </w:pPr>
    </w:p>
    <w:p w14:paraId="446BF356" w14:textId="7C63014E" w:rsidR="00AA18E1" w:rsidRDefault="00AA18E1" w:rsidP="001D571F">
      <w:pPr>
        <w:rPr>
          <w:b/>
          <w:bCs/>
          <w:color w:val="000000" w:themeColor="text1"/>
          <w:sz w:val="32"/>
          <w:szCs w:val="32"/>
        </w:rPr>
      </w:pPr>
    </w:p>
    <w:p w14:paraId="7D361015" w14:textId="1E13F47C" w:rsidR="00AA18E1" w:rsidRDefault="00AA18E1" w:rsidP="001D571F">
      <w:pPr>
        <w:rPr>
          <w:b/>
          <w:bCs/>
          <w:color w:val="000000" w:themeColor="text1"/>
          <w:sz w:val="32"/>
          <w:szCs w:val="32"/>
        </w:rPr>
      </w:pPr>
    </w:p>
    <w:p w14:paraId="7E970073" w14:textId="01F93FF4" w:rsidR="00AA18E1" w:rsidRDefault="00AA18E1" w:rsidP="001D571F">
      <w:pPr>
        <w:rPr>
          <w:b/>
          <w:bCs/>
          <w:color w:val="000000" w:themeColor="text1"/>
          <w:sz w:val="32"/>
          <w:szCs w:val="32"/>
        </w:rPr>
      </w:pPr>
    </w:p>
    <w:p w14:paraId="52173700" w14:textId="5FA5E027" w:rsidR="00AA18E1" w:rsidRDefault="00AA18E1" w:rsidP="001D571F">
      <w:pPr>
        <w:rPr>
          <w:b/>
          <w:bCs/>
          <w:color w:val="000000" w:themeColor="text1"/>
          <w:sz w:val="32"/>
          <w:szCs w:val="32"/>
        </w:rPr>
      </w:pPr>
    </w:p>
    <w:p w14:paraId="79953140" w14:textId="6B8F5278" w:rsidR="00AA18E1" w:rsidRDefault="00AA18E1" w:rsidP="001D571F">
      <w:pPr>
        <w:rPr>
          <w:b/>
          <w:bCs/>
          <w:color w:val="000000" w:themeColor="text1"/>
          <w:sz w:val="32"/>
          <w:szCs w:val="32"/>
        </w:rPr>
      </w:pPr>
    </w:p>
    <w:p w14:paraId="745BA6EC" w14:textId="7B1FAA23" w:rsidR="00AA18E1" w:rsidRDefault="00AA18E1" w:rsidP="001D571F">
      <w:pPr>
        <w:rPr>
          <w:b/>
          <w:bCs/>
          <w:color w:val="000000" w:themeColor="text1"/>
          <w:sz w:val="32"/>
          <w:szCs w:val="32"/>
        </w:rPr>
      </w:pPr>
    </w:p>
    <w:p w14:paraId="08CEEB0B" w14:textId="051BAEE3" w:rsidR="00AA18E1" w:rsidRDefault="00AA18E1" w:rsidP="001D571F">
      <w:pPr>
        <w:rPr>
          <w:b/>
          <w:bCs/>
          <w:color w:val="000000" w:themeColor="text1"/>
          <w:sz w:val="32"/>
          <w:szCs w:val="32"/>
        </w:rPr>
      </w:pPr>
    </w:p>
    <w:p w14:paraId="1210DC30" w14:textId="2BDBC6E0" w:rsidR="00AA18E1" w:rsidRDefault="00AA18E1" w:rsidP="001D571F">
      <w:pPr>
        <w:rPr>
          <w:b/>
          <w:bCs/>
          <w:color w:val="000000" w:themeColor="text1"/>
          <w:sz w:val="32"/>
          <w:szCs w:val="32"/>
        </w:rPr>
      </w:pPr>
    </w:p>
    <w:p w14:paraId="29694403" w14:textId="336A36DD" w:rsidR="00AA18E1" w:rsidRDefault="00AA18E1" w:rsidP="001D571F">
      <w:pPr>
        <w:rPr>
          <w:b/>
          <w:bCs/>
          <w:color w:val="000000" w:themeColor="text1"/>
          <w:sz w:val="32"/>
          <w:szCs w:val="32"/>
        </w:rPr>
      </w:pPr>
    </w:p>
    <w:p w14:paraId="0CC782B9" w14:textId="5CEE9CCA" w:rsidR="00471AFF" w:rsidRDefault="00471AFF" w:rsidP="001D571F">
      <w:pPr>
        <w:rPr>
          <w:b/>
          <w:bCs/>
          <w:color w:val="000000" w:themeColor="text1"/>
          <w:sz w:val="32"/>
          <w:szCs w:val="32"/>
        </w:rPr>
      </w:pPr>
    </w:p>
    <w:p w14:paraId="4901EA51" w14:textId="698705B5" w:rsidR="00471AFF" w:rsidRDefault="00471AFF" w:rsidP="001D571F">
      <w:pPr>
        <w:rPr>
          <w:b/>
          <w:bCs/>
          <w:color w:val="000000" w:themeColor="text1"/>
          <w:sz w:val="32"/>
          <w:szCs w:val="32"/>
        </w:rPr>
      </w:pPr>
    </w:p>
    <w:p w14:paraId="7BF2DA40" w14:textId="2EABBFDD" w:rsidR="00471AFF" w:rsidRDefault="00471AFF" w:rsidP="001D571F">
      <w:pPr>
        <w:rPr>
          <w:b/>
          <w:bCs/>
          <w:color w:val="000000" w:themeColor="text1"/>
          <w:sz w:val="32"/>
          <w:szCs w:val="32"/>
        </w:rPr>
      </w:pPr>
    </w:p>
    <w:p w14:paraId="0DEC4972" w14:textId="3CCA4AD1" w:rsidR="00471AFF" w:rsidRDefault="00471AFF" w:rsidP="001D571F">
      <w:pPr>
        <w:rPr>
          <w:b/>
          <w:bCs/>
          <w:color w:val="000000" w:themeColor="text1"/>
          <w:sz w:val="32"/>
          <w:szCs w:val="32"/>
        </w:rPr>
      </w:pPr>
    </w:p>
    <w:p w14:paraId="37A51ACE" w14:textId="1407E1E0" w:rsidR="00471AFF" w:rsidRPr="00471AFF" w:rsidRDefault="00471AFF" w:rsidP="001D571F">
      <w:pPr>
        <w:rPr>
          <w:b/>
          <w:bCs/>
          <w:color w:val="000000" w:themeColor="text1"/>
          <w:sz w:val="32"/>
          <w:szCs w:val="32"/>
        </w:rPr>
      </w:pPr>
      <w:r w:rsidRPr="00471AFF">
        <w:rPr>
          <w:rFonts w:asciiTheme="majorBidi" w:hAnsiTheme="majorBidi"/>
          <w:b/>
          <w:bCs/>
          <w:color w:val="000000" w:themeColor="text1"/>
          <w:sz w:val="44"/>
          <w:szCs w:val="44"/>
        </w:rPr>
        <w:t>Procedure</w:t>
      </w:r>
    </w:p>
    <w:p w14:paraId="6EAE08BD" w14:textId="259223B6" w:rsidR="00471AFF" w:rsidRDefault="00471AFF" w:rsidP="001D571F">
      <w:pPr>
        <w:rPr>
          <w:b/>
          <w:bCs/>
          <w:color w:val="000000" w:themeColor="text1"/>
          <w:sz w:val="32"/>
          <w:szCs w:val="32"/>
        </w:rPr>
      </w:pPr>
    </w:p>
    <w:p w14:paraId="65965B80" w14:textId="77777777" w:rsidR="00471AFF" w:rsidRDefault="00471AFF" w:rsidP="00471AFF">
      <w:pPr>
        <w:pStyle w:val="NormalWeb"/>
        <w:numPr>
          <w:ilvl w:val="0"/>
          <w:numId w:val="1"/>
        </w:numPr>
        <w:rPr>
          <w:rFonts w:ascii="Arial" w:hAnsi="Arial" w:cs="Arial"/>
          <w:color w:val="000000"/>
          <w:sz w:val="20"/>
          <w:szCs w:val="20"/>
        </w:rPr>
      </w:pPr>
      <w:r>
        <w:rPr>
          <w:rStyle w:val="Strong"/>
          <w:rFonts w:ascii="Arial" w:hAnsi="Arial" w:cs="Arial"/>
          <w:color w:val="000000"/>
          <w:sz w:val="20"/>
          <w:szCs w:val="20"/>
        </w:rPr>
        <w:t>Step 1.</w:t>
      </w:r>
      <w:r>
        <w:rPr>
          <w:rFonts w:ascii="Arial" w:hAnsi="Arial" w:cs="Arial"/>
          <w:color w:val="000000"/>
          <w:sz w:val="20"/>
          <w:szCs w:val="20"/>
        </w:rPr>
        <w:t> Create the BGP Routing Process. Initialize the BGP process with the global command </w:t>
      </w:r>
      <w:r>
        <w:rPr>
          <w:rStyle w:val="Strong"/>
          <w:rFonts w:ascii="Arial" w:hAnsi="Arial" w:cs="Arial"/>
          <w:color w:val="000000"/>
          <w:sz w:val="20"/>
          <w:szCs w:val="20"/>
        </w:rPr>
        <w:t xml:space="preserve">router </w:t>
      </w:r>
      <w:proofErr w:type="spellStart"/>
      <w:r>
        <w:rPr>
          <w:rStyle w:val="Strong"/>
          <w:rFonts w:ascii="Arial" w:hAnsi="Arial" w:cs="Arial"/>
          <w:color w:val="000000"/>
          <w:sz w:val="20"/>
          <w:szCs w:val="20"/>
        </w:rPr>
        <w:t>bgp</w:t>
      </w:r>
      <w:proofErr w:type="spellEnd"/>
      <w:r>
        <w:rPr>
          <w:rFonts w:ascii="Arial" w:hAnsi="Arial" w:cs="Arial"/>
          <w:color w:val="000000"/>
          <w:sz w:val="20"/>
          <w:szCs w:val="20"/>
        </w:rPr>
        <w:t> </w:t>
      </w:r>
      <w:r>
        <w:rPr>
          <w:rStyle w:val="Emphasis"/>
          <w:rFonts w:ascii="Arial" w:hAnsi="Arial" w:cs="Arial"/>
          <w:color w:val="000000"/>
          <w:sz w:val="20"/>
          <w:szCs w:val="20"/>
        </w:rPr>
        <w:t>as-number</w:t>
      </w:r>
      <w:r>
        <w:rPr>
          <w:rFonts w:ascii="Arial" w:hAnsi="Arial" w:cs="Arial"/>
          <w:color w:val="000000"/>
          <w:sz w:val="20"/>
          <w:szCs w:val="20"/>
        </w:rPr>
        <w:t>.</w:t>
      </w:r>
    </w:p>
    <w:p w14:paraId="54412D24" w14:textId="77777777" w:rsidR="00471AFF" w:rsidRDefault="00471AFF" w:rsidP="00471AFF">
      <w:pPr>
        <w:pStyle w:val="NormalWeb"/>
        <w:numPr>
          <w:ilvl w:val="0"/>
          <w:numId w:val="1"/>
        </w:numPr>
        <w:rPr>
          <w:rFonts w:ascii="Arial" w:hAnsi="Arial" w:cs="Arial"/>
          <w:color w:val="000000"/>
          <w:sz w:val="20"/>
          <w:szCs w:val="20"/>
        </w:rPr>
      </w:pPr>
      <w:r>
        <w:rPr>
          <w:rStyle w:val="Strong"/>
          <w:rFonts w:ascii="Arial" w:hAnsi="Arial" w:cs="Arial"/>
          <w:color w:val="000000"/>
          <w:sz w:val="20"/>
          <w:szCs w:val="20"/>
        </w:rPr>
        <w:t>Step 2.</w:t>
      </w:r>
      <w:r>
        <w:rPr>
          <w:rFonts w:ascii="Arial" w:hAnsi="Arial" w:cs="Arial"/>
          <w:color w:val="000000"/>
          <w:sz w:val="20"/>
          <w:szCs w:val="20"/>
        </w:rPr>
        <w:t> Identify the BGP Neighbor’s IP address and Autonomous System Number. Identify the BGP neighbor’s IP address and autonomous system number with the BGP router configuration command </w:t>
      </w:r>
      <w:r>
        <w:rPr>
          <w:rStyle w:val="Strong"/>
          <w:rFonts w:ascii="Arial" w:hAnsi="Arial" w:cs="Arial"/>
          <w:color w:val="000000"/>
          <w:sz w:val="20"/>
          <w:szCs w:val="20"/>
        </w:rPr>
        <w:t>neighbor</w:t>
      </w:r>
      <w:r>
        <w:rPr>
          <w:rFonts w:ascii="Arial" w:hAnsi="Arial" w:cs="Arial"/>
          <w:color w:val="000000"/>
          <w:sz w:val="20"/>
          <w:szCs w:val="20"/>
        </w:rPr>
        <w:t> </w:t>
      </w:r>
      <w:proofErr w:type="spellStart"/>
      <w:r>
        <w:rPr>
          <w:rStyle w:val="Emphasis"/>
          <w:rFonts w:ascii="Arial" w:hAnsi="Arial" w:cs="Arial"/>
          <w:color w:val="000000"/>
          <w:sz w:val="20"/>
          <w:szCs w:val="20"/>
        </w:rPr>
        <w:t>ip</w:t>
      </w:r>
      <w:proofErr w:type="spellEnd"/>
      <w:r>
        <w:rPr>
          <w:rStyle w:val="Emphasis"/>
          <w:rFonts w:ascii="Arial" w:hAnsi="Arial" w:cs="Arial"/>
          <w:color w:val="000000"/>
          <w:sz w:val="20"/>
          <w:szCs w:val="20"/>
        </w:rPr>
        <w:t>-address</w:t>
      </w:r>
      <w:r>
        <w:rPr>
          <w:rFonts w:ascii="Arial" w:hAnsi="Arial" w:cs="Arial"/>
          <w:color w:val="000000"/>
          <w:sz w:val="20"/>
          <w:szCs w:val="20"/>
        </w:rPr>
        <w:t> </w:t>
      </w:r>
      <w:r>
        <w:rPr>
          <w:rStyle w:val="Strong"/>
          <w:rFonts w:ascii="Arial" w:hAnsi="Arial" w:cs="Arial"/>
          <w:color w:val="000000"/>
          <w:sz w:val="20"/>
          <w:szCs w:val="20"/>
        </w:rPr>
        <w:t>remote-as</w:t>
      </w:r>
      <w:r>
        <w:rPr>
          <w:rFonts w:ascii="Arial" w:hAnsi="Arial" w:cs="Arial"/>
          <w:color w:val="000000"/>
          <w:sz w:val="20"/>
          <w:szCs w:val="20"/>
        </w:rPr>
        <w:t> </w:t>
      </w:r>
      <w:r>
        <w:rPr>
          <w:rStyle w:val="Emphasis"/>
          <w:rFonts w:ascii="Arial" w:hAnsi="Arial" w:cs="Arial"/>
          <w:color w:val="000000"/>
          <w:sz w:val="20"/>
          <w:szCs w:val="20"/>
        </w:rPr>
        <w:t>as-number</w:t>
      </w:r>
      <w:r>
        <w:rPr>
          <w:rFonts w:ascii="Arial" w:hAnsi="Arial" w:cs="Arial"/>
          <w:color w:val="000000"/>
          <w:sz w:val="20"/>
          <w:szCs w:val="20"/>
        </w:rPr>
        <w:t>.</w:t>
      </w:r>
    </w:p>
    <w:p w14:paraId="636DB0A4" w14:textId="77777777" w:rsidR="00471AFF" w:rsidRDefault="00471AFF" w:rsidP="00471AFF">
      <w:pPr>
        <w:pStyle w:val="Title1"/>
        <w:ind w:left="720"/>
        <w:rPr>
          <w:rFonts w:ascii="Arial" w:hAnsi="Arial" w:cs="Arial"/>
          <w:b/>
          <w:bCs/>
          <w:color w:val="000000"/>
          <w:sz w:val="20"/>
          <w:szCs w:val="20"/>
        </w:rPr>
      </w:pPr>
      <w:r>
        <w:rPr>
          <w:rFonts w:ascii="Arial" w:hAnsi="Arial" w:cs="Arial"/>
          <w:b/>
          <w:bCs/>
          <w:color w:val="000000"/>
          <w:sz w:val="20"/>
          <w:szCs w:val="20"/>
        </w:rPr>
        <w:t>NOTE</w:t>
      </w:r>
    </w:p>
    <w:p w14:paraId="021E795F" w14:textId="77777777" w:rsidR="00471AFF" w:rsidRDefault="00471AFF" w:rsidP="00471AFF">
      <w:pPr>
        <w:pStyle w:val="NormalWeb"/>
        <w:ind w:left="720"/>
        <w:rPr>
          <w:rFonts w:ascii="Arial" w:hAnsi="Arial" w:cs="Arial"/>
          <w:color w:val="000000"/>
          <w:sz w:val="20"/>
          <w:szCs w:val="20"/>
        </w:rPr>
      </w:pPr>
      <w:r>
        <w:rPr>
          <w:rFonts w:ascii="Arial" w:hAnsi="Arial" w:cs="Arial"/>
          <w:color w:val="000000"/>
          <w:sz w:val="20"/>
          <w:szCs w:val="20"/>
        </w:rPr>
        <w:t xml:space="preserve">IOS activates the IPv4 address-family by default. This can simplify the configuration in an IPv4 environment because Steps 3 and 4 are </w:t>
      </w:r>
      <w:proofErr w:type="gramStart"/>
      <w:r>
        <w:rPr>
          <w:rFonts w:ascii="Arial" w:hAnsi="Arial" w:cs="Arial"/>
          <w:color w:val="000000"/>
          <w:sz w:val="20"/>
          <w:szCs w:val="20"/>
        </w:rPr>
        <w:t>optional, but</w:t>
      </w:r>
      <w:proofErr w:type="gramEnd"/>
      <w:r>
        <w:rPr>
          <w:rFonts w:ascii="Arial" w:hAnsi="Arial" w:cs="Arial"/>
          <w:color w:val="000000"/>
          <w:sz w:val="20"/>
          <w:szCs w:val="20"/>
        </w:rPr>
        <w:t xml:space="preserve"> may cause confusion when working with other address families. The BGP router configuration command </w:t>
      </w:r>
      <w:r>
        <w:rPr>
          <w:rStyle w:val="Strong"/>
          <w:rFonts w:ascii="Arial" w:hAnsi="Arial" w:cs="Arial"/>
          <w:color w:val="000000"/>
          <w:sz w:val="20"/>
          <w:szCs w:val="20"/>
        </w:rPr>
        <w:t xml:space="preserve">no </w:t>
      </w:r>
      <w:proofErr w:type="spellStart"/>
      <w:r>
        <w:rPr>
          <w:rStyle w:val="Strong"/>
          <w:rFonts w:ascii="Arial" w:hAnsi="Arial" w:cs="Arial"/>
          <w:color w:val="000000"/>
          <w:sz w:val="20"/>
          <w:szCs w:val="20"/>
        </w:rPr>
        <w:t>bgp</w:t>
      </w:r>
      <w:proofErr w:type="spellEnd"/>
      <w:r>
        <w:rPr>
          <w:rStyle w:val="Strong"/>
          <w:rFonts w:ascii="Arial" w:hAnsi="Arial" w:cs="Arial"/>
          <w:color w:val="000000"/>
          <w:sz w:val="20"/>
          <w:szCs w:val="20"/>
        </w:rPr>
        <w:t xml:space="preserve"> default ip4-unicast</w:t>
      </w:r>
      <w:r>
        <w:rPr>
          <w:rFonts w:ascii="Arial" w:hAnsi="Arial" w:cs="Arial"/>
          <w:color w:val="000000"/>
          <w:sz w:val="20"/>
          <w:szCs w:val="20"/>
        </w:rPr>
        <w:t> disables the automatic activation of the IPv4 AFI so that Steps 3 and 4 are required.</w:t>
      </w:r>
    </w:p>
    <w:p w14:paraId="6622D34D" w14:textId="77777777" w:rsidR="00471AFF" w:rsidRDefault="00471AFF" w:rsidP="00471AFF">
      <w:pPr>
        <w:pStyle w:val="NormalWeb"/>
        <w:numPr>
          <w:ilvl w:val="0"/>
          <w:numId w:val="1"/>
        </w:numPr>
        <w:rPr>
          <w:rFonts w:ascii="Arial" w:hAnsi="Arial" w:cs="Arial"/>
          <w:color w:val="000000"/>
          <w:sz w:val="20"/>
          <w:szCs w:val="20"/>
        </w:rPr>
      </w:pPr>
      <w:r>
        <w:rPr>
          <w:rStyle w:val="Strong"/>
          <w:rFonts w:ascii="Arial" w:hAnsi="Arial" w:cs="Arial"/>
          <w:color w:val="000000"/>
          <w:sz w:val="20"/>
          <w:szCs w:val="20"/>
        </w:rPr>
        <w:t>Step 3.</w:t>
      </w:r>
      <w:r>
        <w:rPr>
          <w:rFonts w:ascii="Arial" w:hAnsi="Arial" w:cs="Arial"/>
          <w:color w:val="000000"/>
          <w:sz w:val="20"/>
          <w:szCs w:val="20"/>
        </w:rPr>
        <w:t> Initialize the address-family with the BGP router configuration command </w:t>
      </w:r>
      <w:r>
        <w:rPr>
          <w:rStyle w:val="Strong"/>
          <w:rFonts w:ascii="Arial" w:hAnsi="Arial" w:cs="Arial"/>
          <w:color w:val="000000"/>
          <w:sz w:val="20"/>
          <w:szCs w:val="20"/>
        </w:rPr>
        <w:t>address-family</w:t>
      </w:r>
      <w:r>
        <w:rPr>
          <w:rFonts w:ascii="Arial" w:hAnsi="Arial" w:cs="Arial"/>
          <w:color w:val="000000"/>
          <w:sz w:val="20"/>
          <w:szCs w:val="20"/>
        </w:rPr>
        <w:t> </w:t>
      </w:r>
      <w:proofErr w:type="spellStart"/>
      <w:r>
        <w:rPr>
          <w:rStyle w:val="Emphasis"/>
          <w:rFonts w:ascii="Arial" w:hAnsi="Arial" w:cs="Arial"/>
          <w:color w:val="000000"/>
          <w:sz w:val="20"/>
          <w:szCs w:val="20"/>
        </w:rPr>
        <w:t>afi</w:t>
      </w:r>
      <w:proofErr w:type="spellEnd"/>
      <w:r>
        <w:rPr>
          <w:rStyle w:val="Emphasis"/>
          <w:rFonts w:ascii="Arial" w:hAnsi="Arial" w:cs="Arial"/>
          <w:color w:val="000000"/>
          <w:sz w:val="20"/>
          <w:szCs w:val="20"/>
        </w:rPr>
        <w:t xml:space="preserve"> </w:t>
      </w:r>
      <w:proofErr w:type="spellStart"/>
      <w:r>
        <w:rPr>
          <w:rStyle w:val="Emphasis"/>
          <w:rFonts w:ascii="Arial" w:hAnsi="Arial" w:cs="Arial"/>
          <w:color w:val="000000"/>
          <w:sz w:val="20"/>
          <w:szCs w:val="20"/>
        </w:rPr>
        <w:t>safi</w:t>
      </w:r>
      <w:proofErr w:type="spellEnd"/>
      <w:r>
        <w:rPr>
          <w:rFonts w:ascii="Arial" w:hAnsi="Arial" w:cs="Arial"/>
          <w:color w:val="000000"/>
          <w:sz w:val="20"/>
          <w:szCs w:val="20"/>
        </w:rPr>
        <w:t>.</w:t>
      </w:r>
    </w:p>
    <w:p w14:paraId="61112E1B" w14:textId="77777777" w:rsidR="00471AFF" w:rsidRDefault="00471AFF" w:rsidP="00471AFF">
      <w:pPr>
        <w:pStyle w:val="NormalWeb"/>
        <w:numPr>
          <w:ilvl w:val="0"/>
          <w:numId w:val="1"/>
        </w:numPr>
        <w:rPr>
          <w:rFonts w:ascii="Arial" w:hAnsi="Arial" w:cs="Arial"/>
          <w:color w:val="000000"/>
          <w:sz w:val="20"/>
          <w:szCs w:val="20"/>
        </w:rPr>
      </w:pPr>
      <w:r>
        <w:rPr>
          <w:rStyle w:val="Strong"/>
          <w:rFonts w:ascii="Arial" w:hAnsi="Arial" w:cs="Arial"/>
          <w:color w:val="000000"/>
          <w:sz w:val="20"/>
          <w:szCs w:val="20"/>
        </w:rPr>
        <w:t>Step 4.</w:t>
      </w:r>
      <w:r>
        <w:rPr>
          <w:rFonts w:ascii="Arial" w:hAnsi="Arial" w:cs="Arial"/>
          <w:color w:val="000000"/>
          <w:sz w:val="20"/>
          <w:szCs w:val="20"/>
        </w:rPr>
        <w:t> Activate the address-family for the BGP neighbor with the BGP address-family configuration command </w:t>
      </w:r>
      <w:r>
        <w:rPr>
          <w:rStyle w:val="Strong"/>
          <w:rFonts w:ascii="Arial" w:hAnsi="Arial" w:cs="Arial"/>
          <w:color w:val="000000"/>
          <w:sz w:val="20"/>
          <w:szCs w:val="20"/>
        </w:rPr>
        <w:t>neighbor</w:t>
      </w:r>
      <w:r>
        <w:rPr>
          <w:rFonts w:ascii="Arial" w:hAnsi="Arial" w:cs="Arial"/>
          <w:color w:val="000000"/>
          <w:sz w:val="20"/>
          <w:szCs w:val="20"/>
        </w:rPr>
        <w:t> </w:t>
      </w:r>
      <w:proofErr w:type="spellStart"/>
      <w:r>
        <w:rPr>
          <w:rStyle w:val="Emphasis"/>
          <w:rFonts w:ascii="Arial" w:hAnsi="Arial" w:cs="Arial"/>
          <w:color w:val="000000"/>
          <w:sz w:val="20"/>
          <w:szCs w:val="20"/>
        </w:rPr>
        <w:t>ip</w:t>
      </w:r>
      <w:proofErr w:type="spellEnd"/>
      <w:r>
        <w:rPr>
          <w:rStyle w:val="Emphasis"/>
          <w:rFonts w:ascii="Arial" w:hAnsi="Arial" w:cs="Arial"/>
          <w:color w:val="000000"/>
          <w:sz w:val="20"/>
          <w:szCs w:val="20"/>
        </w:rPr>
        <w:t>-address</w:t>
      </w:r>
      <w:r>
        <w:rPr>
          <w:rFonts w:ascii="Arial" w:hAnsi="Arial" w:cs="Arial"/>
          <w:color w:val="000000"/>
          <w:sz w:val="20"/>
          <w:szCs w:val="20"/>
        </w:rPr>
        <w:t> </w:t>
      </w:r>
      <w:r>
        <w:rPr>
          <w:rStyle w:val="Strong"/>
          <w:rFonts w:ascii="Arial" w:hAnsi="Arial" w:cs="Arial"/>
          <w:color w:val="000000"/>
          <w:sz w:val="20"/>
          <w:szCs w:val="20"/>
        </w:rPr>
        <w:t>activate</w:t>
      </w:r>
      <w:r>
        <w:rPr>
          <w:rFonts w:ascii="Arial" w:hAnsi="Arial" w:cs="Arial"/>
          <w:color w:val="000000"/>
          <w:sz w:val="20"/>
          <w:szCs w:val="20"/>
        </w:rPr>
        <w:t>.</w:t>
      </w:r>
    </w:p>
    <w:p w14:paraId="7270CA11" w14:textId="77777777" w:rsidR="00471AFF" w:rsidRDefault="00471AFF" w:rsidP="001D571F">
      <w:pPr>
        <w:rPr>
          <w:b/>
          <w:bCs/>
          <w:color w:val="000000" w:themeColor="text1"/>
          <w:sz w:val="32"/>
          <w:szCs w:val="32"/>
        </w:rPr>
      </w:pPr>
    </w:p>
    <w:p w14:paraId="5B9B2500" w14:textId="69E7484A" w:rsidR="00AA18E1" w:rsidRDefault="00AA18E1" w:rsidP="001D571F">
      <w:pPr>
        <w:rPr>
          <w:b/>
          <w:bCs/>
          <w:color w:val="000000" w:themeColor="text1"/>
          <w:sz w:val="32"/>
          <w:szCs w:val="32"/>
        </w:rPr>
      </w:pPr>
    </w:p>
    <w:p w14:paraId="68CD302C" w14:textId="77777777" w:rsidR="00AA18E1" w:rsidRPr="00AA18E1" w:rsidRDefault="00AA18E1" w:rsidP="001D571F">
      <w:pPr>
        <w:rPr>
          <w:b/>
          <w:bCs/>
          <w:color w:val="000000" w:themeColor="text1"/>
          <w:sz w:val="32"/>
          <w:szCs w:val="32"/>
        </w:rPr>
      </w:pPr>
    </w:p>
    <w:p w14:paraId="1864E363" w14:textId="03E5166A" w:rsidR="001D571F" w:rsidRDefault="001D571F"/>
    <w:p w14:paraId="06998D2B" w14:textId="4BC967FD" w:rsidR="00927BE3" w:rsidRDefault="00927BE3"/>
    <w:p w14:paraId="08A725B0" w14:textId="0F5D7D13" w:rsidR="00927BE3" w:rsidRDefault="00927BE3"/>
    <w:p w14:paraId="1093F4DB" w14:textId="17253CD1" w:rsidR="00927BE3" w:rsidRDefault="00927BE3"/>
    <w:p w14:paraId="0A9AEDCE" w14:textId="74A19D13" w:rsidR="00927BE3" w:rsidRDefault="00927BE3"/>
    <w:p w14:paraId="7713C64E" w14:textId="4CAB8776" w:rsidR="00927BE3" w:rsidRDefault="00927BE3"/>
    <w:p w14:paraId="6B788DB6" w14:textId="0AE162C7" w:rsidR="00927BE3" w:rsidRDefault="00927BE3"/>
    <w:p w14:paraId="03970FE3" w14:textId="554935A8" w:rsidR="00927BE3" w:rsidRDefault="00927BE3"/>
    <w:p w14:paraId="749C3EBA" w14:textId="291F5777" w:rsidR="00927BE3" w:rsidRDefault="00927BE3"/>
    <w:p w14:paraId="326B274E" w14:textId="53CFA238" w:rsidR="00927BE3" w:rsidRDefault="00927BE3"/>
    <w:p w14:paraId="5F8F11BD" w14:textId="0EA85FDF" w:rsidR="00927BE3" w:rsidRDefault="00927BE3"/>
    <w:p w14:paraId="6C72AA2D" w14:textId="05F77B16" w:rsidR="00927BE3" w:rsidRDefault="00927BE3"/>
    <w:p w14:paraId="02399C7D" w14:textId="7735224D" w:rsidR="00927BE3" w:rsidRDefault="00927BE3"/>
    <w:p w14:paraId="4C71DB56" w14:textId="46F84A48" w:rsidR="00927BE3" w:rsidRDefault="00927BE3"/>
    <w:p w14:paraId="3E469668" w14:textId="469A88EB" w:rsidR="00927BE3" w:rsidRDefault="00604964">
      <w:r>
        <w:rPr>
          <w:noProof/>
        </w:rPr>
        <w:drawing>
          <wp:inline distT="0" distB="0" distL="0" distR="0" wp14:anchorId="2037931A" wp14:editId="7316A3E5">
            <wp:extent cx="5265420" cy="2964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noFill/>
                    </a:ln>
                  </pic:spPr>
                </pic:pic>
              </a:graphicData>
            </a:graphic>
          </wp:inline>
        </w:drawing>
      </w:r>
    </w:p>
    <w:p w14:paraId="169E9B26" w14:textId="7019642E" w:rsidR="00927BE3" w:rsidRDefault="00604964">
      <w:r>
        <w:rPr>
          <w:noProof/>
        </w:rPr>
        <w:drawing>
          <wp:inline distT="0" distB="0" distL="0" distR="0" wp14:anchorId="5D7CD024" wp14:editId="0A942342">
            <wp:extent cx="5265420" cy="2964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noFill/>
                    </a:ln>
                  </pic:spPr>
                </pic:pic>
              </a:graphicData>
            </a:graphic>
          </wp:inline>
        </w:drawing>
      </w:r>
    </w:p>
    <w:p w14:paraId="2AC98AB1" w14:textId="4A3B0E51" w:rsidR="00927BE3" w:rsidRDefault="00604964">
      <w:r>
        <w:rPr>
          <w:noProof/>
        </w:rPr>
        <w:lastRenderedPageBreak/>
        <w:drawing>
          <wp:inline distT="0" distB="0" distL="0" distR="0" wp14:anchorId="56A113B7" wp14:editId="03359D39">
            <wp:extent cx="5265420" cy="2964180"/>
            <wp:effectExtent l="0" t="0" r="0" b="762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noFill/>
                    </a:ln>
                  </pic:spPr>
                </pic:pic>
              </a:graphicData>
            </a:graphic>
          </wp:inline>
        </w:drawing>
      </w:r>
      <w:r>
        <w:rPr>
          <w:noProof/>
        </w:rPr>
        <w:drawing>
          <wp:inline distT="0" distB="0" distL="0" distR="0" wp14:anchorId="5D8885B3" wp14:editId="364B6362">
            <wp:extent cx="5265420" cy="2964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noFill/>
                    </a:ln>
                  </pic:spPr>
                </pic:pic>
              </a:graphicData>
            </a:graphic>
          </wp:inline>
        </w:drawing>
      </w:r>
    </w:p>
    <w:p w14:paraId="29D0AFFA" w14:textId="58866807" w:rsidR="00927BE3" w:rsidRDefault="00604964">
      <w:r>
        <w:rPr>
          <w:noProof/>
        </w:rPr>
        <w:lastRenderedPageBreak/>
        <w:drawing>
          <wp:inline distT="0" distB="0" distL="0" distR="0" wp14:anchorId="0322443C" wp14:editId="43A1FEE5">
            <wp:extent cx="5265420" cy="2964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noFill/>
                    </a:ln>
                  </pic:spPr>
                </pic:pic>
              </a:graphicData>
            </a:graphic>
          </wp:inline>
        </w:drawing>
      </w:r>
    </w:p>
    <w:p w14:paraId="6793C785" w14:textId="2B5A164E" w:rsidR="00927BE3" w:rsidRDefault="00927BE3"/>
    <w:p w14:paraId="3A1671C6" w14:textId="0A177EB1" w:rsidR="00927BE3" w:rsidRDefault="00927BE3"/>
    <w:p w14:paraId="426403E6" w14:textId="11F65FDB" w:rsidR="00927BE3" w:rsidRDefault="00927BE3"/>
    <w:p w14:paraId="33C80B1C" w14:textId="1C5EEDA4" w:rsidR="00927BE3" w:rsidRDefault="00927BE3"/>
    <w:p w14:paraId="00CF7676" w14:textId="32004417" w:rsidR="00927BE3" w:rsidRDefault="00927BE3"/>
    <w:p w14:paraId="4F40FB2D" w14:textId="0AF0C401" w:rsidR="00927BE3" w:rsidRDefault="00927BE3"/>
    <w:p w14:paraId="519C23A4" w14:textId="6E103D24" w:rsidR="00927BE3" w:rsidRDefault="00927BE3"/>
    <w:p w14:paraId="000683DF" w14:textId="14FDA3CF" w:rsidR="00927BE3" w:rsidRDefault="00927BE3"/>
    <w:p w14:paraId="6181EC9A" w14:textId="505EC47A" w:rsidR="00927BE3" w:rsidRDefault="00927BE3"/>
    <w:p w14:paraId="5EA45F99" w14:textId="62F46445" w:rsidR="00927BE3" w:rsidRDefault="00927BE3"/>
    <w:p w14:paraId="54B7964A" w14:textId="220D6BF4" w:rsidR="00927BE3" w:rsidRDefault="00927BE3"/>
    <w:p w14:paraId="77F325A9" w14:textId="45F8C32C" w:rsidR="00927BE3" w:rsidRDefault="00927BE3"/>
    <w:p w14:paraId="736455B5" w14:textId="6B390214" w:rsidR="00927BE3" w:rsidRDefault="00927BE3"/>
    <w:p w14:paraId="0511A6E4" w14:textId="113C226B" w:rsidR="00927BE3" w:rsidRDefault="00927BE3"/>
    <w:p w14:paraId="4B010F14" w14:textId="02AC528D" w:rsidR="00927BE3" w:rsidRDefault="00927BE3"/>
    <w:p w14:paraId="27E7AE5C" w14:textId="7E18CFAB" w:rsidR="00927BE3" w:rsidRDefault="00927BE3"/>
    <w:p w14:paraId="18E3D892" w14:textId="77F81FD8" w:rsidR="00927BE3" w:rsidRDefault="00927BE3"/>
    <w:p w14:paraId="04EA9443" w14:textId="36468C4E" w:rsidR="00927BE3" w:rsidRDefault="00927BE3"/>
    <w:p w14:paraId="4B816E7E" w14:textId="3F78AFAA" w:rsidR="00927BE3" w:rsidRDefault="00927BE3"/>
    <w:p w14:paraId="13F7E913" w14:textId="28B528FD" w:rsidR="00927BE3" w:rsidRDefault="00927BE3"/>
    <w:p w14:paraId="48F23665" w14:textId="0F1D9B48" w:rsidR="00927BE3" w:rsidRDefault="00927BE3"/>
    <w:p w14:paraId="7DDAE3C8" w14:textId="51616C90" w:rsidR="00927BE3" w:rsidRDefault="00927BE3"/>
    <w:p w14:paraId="218EA25C" w14:textId="77F77949" w:rsidR="00927BE3" w:rsidRDefault="00927BE3"/>
    <w:p w14:paraId="6BF4EBDD" w14:textId="2E09715A" w:rsidR="00927BE3" w:rsidRDefault="00927BE3"/>
    <w:p w14:paraId="3B4E4B1C" w14:textId="45A43A9A" w:rsidR="00927BE3" w:rsidRDefault="00927BE3"/>
    <w:p w14:paraId="48690015" w14:textId="7F35132C" w:rsidR="00927BE3" w:rsidRDefault="00927BE3"/>
    <w:p w14:paraId="13EB836A" w14:textId="77777777" w:rsidR="00927BE3" w:rsidRPr="00927BE3" w:rsidRDefault="00927BE3" w:rsidP="00927BE3">
      <w:pPr>
        <w:rPr>
          <w:b/>
          <w:bCs/>
          <w:color w:val="000000" w:themeColor="text1"/>
          <w:sz w:val="32"/>
          <w:szCs w:val="32"/>
        </w:rPr>
      </w:pPr>
      <w:proofErr w:type="gramStart"/>
      <w:r w:rsidRPr="00927BE3">
        <w:rPr>
          <w:b/>
          <w:bCs/>
          <w:color w:val="000000" w:themeColor="text1"/>
          <w:sz w:val="44"/>
          <w:szCs w:val="44"/>
        </w:rPr>
        <w:t>References</w:t>
      </w:r>
      <w:r w:rsidRPr="00927BE3">
        <w:rPr>
          <w:b/>
          <w:bCs/>
          <w:color w:val="000000" w:themeColor="text1"/>
          <w:sz w:val="32"/>
          <w:szCs w:val="32"/>
        </w:rPr>
        <w:t xml:space="preserve"> :</w:t>
      </w:r>
      <w:proofErr w:type="gramEnd"/>
    </w:p>
    <w:p w14:paraId="4D1D3E24" w14:textId="77777777" w:rsidR="00927BE3" w:rsidRDefault="00604964" w:rsidP="00927BE3">
      <w:hyperlink r:id="rId11" w:history="1">
        <w:r w:rsidR="00927BE3">
          <w:rPr>
            <w:rStyle w:val="Hyperlink"/>
          </w:rPr>
          <w:t>https://ritaj.birzeit.edu/bzu-msgs/attach/2054870/ENCS413Manual.pdf</w:t>
        </w:r>
      </w:hyperlink>
    </w:p>
    <w:p w14:paraId="322D6E41" w14:textId="77777777" w:rsidR="00927BE3" w:rsidRDefault="00927BE3"/>
    <w:sectPr w:rsidR="00927BE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F2E8F"/>
    <w:multiLevelType w:val="multilevel"/>
    <w:tmpl w:val="9ABC9E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97335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71F"/>
    <w:rsid w:val="001D571F"/>
    <w:rsid w:val="00471AFF"/>
    <w:rsid w:val="00604964"/>
    <w:rsid w:val="00927BE3"/>
    <w:rsid w:val="00AA18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E6EE1"/>
  <w15:chartTrackingRefBased/>
  <w15:docId w15:val="{F4760E88-AB8B-41E1-A75B-9D185CD0A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71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A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1AFF"/>
    <w:rPr>
      <w:b/>
      <w:bCs/>
    </w:rPr>
  </w:style>
  <w:style w:type="character" w:styleId="Emphasis">
    <w:name w:val="Emphasis"/>
    <w:basedOn w:val="DefaultParagraphFont"/>
    <w:uiPriority w:val="20"/>
    <w:qFormat/>
    <w:rsid w:val="00471AFF"/>
    <w:rPr>
      <w:i/>
      <w:iCs/>
    </w:rPr>
  </w:style>
  <w:style w:type="paragraph" w:customStyle="1" w:styleId="Title1">
    <w:name w:val="Title1"/>
    <w:basedOn w:val="Normal"/>
    <w:rsid w:val="00471A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qFormat/>
    <w:rsid w:val="00927BE3"/>
    <w:rPr>
      <w:color w:val="0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972833">
      <w:bodyDiv w:val="1"/>
      <w:marLeft w:val="0"/>
      <w:marRight w:val="0"/>
      <w:marTop w:val="0"/>
      <w:marBottom w:val="0"/>
      <w:divBdr>
        <w:top w:val="none" w:sz="0" w:space="0" w:color="auto"/>
        <w:left w:val="none" w:sz="0" w:space="0" w:color="auto"/>
        <w:bottom w:val="none" w:sz="0" w:space="0" w:color="auto"/>
        <w:right w:val="none" w:sz="0" w:space="0" w:color="auto"/>
      </w:divBdr>
      <w:divsChild>
        <w:div w:id="161895101">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itaj.birzeit.edu/bzu-msgs/attach/2054870/ENCS413Manual.pdf"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mohmmad raddad</dc:creator>
  <cp:keywords/>
  <dc:description/>
  <cp:lastModifiedBy>mohmmad raddad</cp:lastModifiedBy>
  <cp:revision>3</cp:revision>
  <dcterms:created xsi:type="dcterms:W3CDTF">2022-05-11T17:50:00Z</dcterms:created>
  <dcterms:modified xsi:type="dcterms:W3CDTF">2022-05-13T12:19:00Z</dcterms:modified>
</cp:coreProperties>
</file>