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dd9ewzcei3kx" w:id="0"/>
      <w:bookmarkEnd w:id="0"/>
      <w:r w:rsidDel="00000000" w:rsidR="00000000" w:rsidRPr="00000000">
        <w:rPr>
          <w:rtl w:val="0"/>
        </w:rPr>
        <w:t xml:space="preserve">Resonance — Art, Tone, Accessibility and Player Experience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Resonance needs a strong identity even before the player understands its systems.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visual goal is orbital industrial ecology: engineered megastructures transformed by living systems, human adaptation and decades of mechanical instability.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c63nubskuo8e" w:id="1"/>
      <w:bookmarkEnd w:id="1"/>
      <w:r w:rsidDel="00000000" w:rsidR="00000000" w:rsidRPr="00000000">
        <w:rPr>
          <w:rtl w:val="0"/>
        </w:rPr>
        <w:t xml:space="preserve">Visual identity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game uses a 2.5D format.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Gameplay remains side-view and precision-driven, while environments, lighting, machinery, rotating habitat structures and many props exist in dimensional space.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Depth is there to create scale and atmosphere, not ambiguity. Walkable surfaces, hazards, anchors and enemies must remain unmistakable.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Wayfarers are visibly human or human-derived adults wearing agile Resonance rigs.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character language favors: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ceramic armor and utility layers;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conductive lines and field emitters;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visible faces;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asymmetrical equipment;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fabric or cables that react to movement and force.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 game avoids relying on gothic ruins, masked silhouettes, medieval weapon language or insect imagery for its identity.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eko4s68zeyfo" w:id="2"/>
      <w:bookmarkEnd w:id="2"/>
      <w:r w:rsidDel="00000000" w:rsidR="00000000" w:rsidRPr="00000000">
        <w:rPr>
          <w:rtl w:val="0"/>
        </w:rPr>
        <w:t xml:space="preserve">Regions should be recognized by behavior, not just color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Each major region has a geometry language, material family, motion motif, atmosphere and landmark.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Gravity Orchard is defined by radial agriculture and broken gravity.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Solar Foundry by mirrors, glass, harsh light and rotating machinery.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Flooded Observatory by huge floating water volumes and optical distortion.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Rust Sea by moving metallic particulate and buried structures.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Choir Array by resonators, standing waves and layered field states.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Cloud Loom by vast kites, sails, tether lines and atmospheric currents.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Broken Transit Crown by familiar transit architecture torn apart and overlaid with Custodian systems.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Periapsis by the convergence of prior world states and the Meridian’s deepest infrastructure.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The world should feel physically distinctive even in grayscale.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way1dwe5dn2x" w:id="3"/>
      <w:bookmarkEnd w:id="3"/>
      <w:r w:rsidDel="00000000" w:rsidR="00000000" w:rsidRPr="00000000">
        <w:rPr>
          <w:rtl w:val="0"/>
        </w:rPr>
        <w:t xml:space="preserve">Resonance effects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Resonance visual effects need to communicate information before spectacle.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They should show: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direction;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target relationship;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force intensity;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Heat or instability;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a relationship is about to change.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Useful visual language includes field lines, surface lattice illumination, directional particles, environmental reaction and brief distortion.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The screen should not become a wall of opaque glow, especially with four players.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/>
      </w:pPr>
      <w:bookmarkStart w:colFirst="0" w:colLast="0" w:name="_ib5kwjy13wm8" w:id="4"/>
      <w:bookmarkEnd w:id="4"/>
      <w:r w:rsidDel="00000000" w:rsidR="00000000" w:rsidRPr="00000000">
        <w:rPr>
          <w:rtl w:val="0"/>
        </w:rPr>
        <w:t xml:space="preserve">Animation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Responsiveness takes priority over decorative animation.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Attacks can have strong poses and anticipation, but input should not feel trapped behind long animation commitments.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Movement animation must tolerate rapid direction changes, launches and unusual trajectories.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Enemy telegraphs must be readable before they are beautiful.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Large machinery and environmental movement should make the Meridian feel alive at world scale.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/>
      </w:pPr>
      <w:bookmarkStart w:colFirst="0" w:colLast="0" w:name="_3xapyzrvtqz8" w:id="5"/>
      <w:bookmarkEnd w:id="5"/>
      <w:r w:rsidDel="00000000" w:rsidR="00000000" w:rsidRPr="00000000">
        <w:rPr>
          <w:rtl w:val="0"/>
        </w:rPr>
        <w:t xml:space="preserve">Sound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Resonance is an audio-heavy concept, but sound can never be the only way to read a mechanic.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Attract should feel like tension converging inward.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Repel should feel immediate and expansive.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Link should carry a subtle continuous relationship tone.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Phase, Flux and Invert need clearly different identities.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Environmental audio reinforces place: mirror servos in the Foundry, water-muffled mixes inside Observatory spheres, moving particulate in the Rust Sea, signal tones in the Choir Array and cable strain across Cloud Loom.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rPr/>
      </w:pPr>
      <w:bookmarkStart w:colFirst="0" w:colLast="0" w:name="_4ncw3mt8webq" w:id="6"/>
      <w:bookmarkEnd w:id="6"/>
      <w:r w:rsidDel="00000000" w:rsidR="00000000" w:rsidRPr="00000000">
        <w:rPr>
          <w:rtl w:val="0"/>
        </w:rPr>
        <w:t xml:space="preserve">Music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The score combines living culture and infrastructure.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Organic or acoustic elements can represent people and regional life.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Processed tones, pulses and mechanical rhythms can represent the Meridian’s systems.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Music can react to boss phases, world transformations and synchronized co-op moments without simply becoming louder as more players join.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rPr/>
      </w:pPr>
      <w:bookmarkStart w:colFirst="0" w:colLast="0" w:name="_984ss71kd0z8" w:id="7"/>
      <w:bookmarkEnd w:id="7"/>
      <w:r w:rsidDel="00000000" w:rsidR="00000000" w:rsidRPr="00000000">
        <w:rPr>
          <w:rtl w:val="0"/>
        </w:rPr>
        <w:t xml:space="preserve">Narrative tone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The world can be melancholy and mysterious without making every character miserable or every answer obscure.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The tone aims for: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awe;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danger;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curiosity;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quiet humor;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human warmth;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difficult responsibility.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Humor comes from character relationships and lived situations rather than constant quipping.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Mystery belongs in the story. Mechanics should remain legible.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rPr/>
      </w:pPr>
      <w:bookmarkStart w:colFirst="0" w:colLast="0" w:name="_3y5rbfwb69e1" w:id="8"/>
      <w:bookmarkEnd w:id="8"/>
      <w:r w:rsidDel="00000000" w:rsidR="00000000" w:rsidRPr="00000000">
        <w:rPr>
          <w:rtl w:val="0"/>
        </w:rPr>
        <w:t xml:space="preserve">Pacing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The game alternates intensity with space to think.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 difficult boss should be followed by exploration, character interaction or expressive movement.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Mandatory combat should not run endlessly.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Dialogue should not trap the player in long sequences when movement could continue.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The critical path should regularly deliver a discovery, spectacle, decision, mechanical insight, landmark or character beat.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rPr/>
      </w:pPr>
      <w:bookmarkStart w:colFirst="0" w:colLast="0" w:name="_rmaf9f5lbx6" w:id="9"/>
      <w:bookmarkEnd w:id="9"/>
      <w:r w:rsidDel="00000000" w:rsidR="00000000" w:rsidRPr="00000000">
        <w:rPr>
          <w:rtl w:val="0"/>
        </w:rPr>
        <w:t xml:space="preserve">Failure and retry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The game can demand skill without wasting the player’s time.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Normal death returns the player quickly to a Relay or local recovery point.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There is no required corpse run.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Boss retries begin near the arena.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Intros can be skipped after the first viewing.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Co-op creates rescue windows before full defeat.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Optional hints may appear after repeated failures but remain dismissible.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rPr/>
      </w:pPr>
      <w:bookmarkStart w:colFirst="0" w:colLast="0" w:name="_57m3yakpy8al" w:id="10"/>
      <w:bookmarkEnd w:id="10"/>
      <w:r w:rsidDel="00000000" w:rsidR="00000000" w:rsidRPr="00000000">
        <w:rPr>
          <w:rtl w:val="0"/>
        </w:rPr>
        <w:t xml:space="preserve">Accessibility philosophy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Accessibility is granular and, where possible, per-player.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Possible support includes: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full control remapping;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aim assistance;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wider target selection;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larger timing windows;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individual damage adjustments;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stronger rescue behavior;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clearer off-screen indicators;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stronger field-state outlines;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reduced distortion;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camera comfort settings;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visual equivalents for audio timing;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subtitle and directional cue options.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The goal is to reduce barriers without flattening the game’s identity.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A player using assistance should still be using Resonance, reading relationships and making decisions.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rPr/>
      </w:pPr>
      <w:bookmarkStart w:colFirst="0" w:colLast="0" w:name="_slujh4meb47r" w:id="11"/>
      <w:bookmarkEnd w:id="11"/>
      <w:r w:rsidDel="00000000" w:rsidR="00000000" w:rsidRPr="00000000">
        <w:rPr>
          <w:rtl w:val="0"/>
        </w:rPr>
        <w:t xml:space="preserve">Co-op readability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With several players, visual hierarchy matters.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Each Wayfarer needs a subtle persistent identifier.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Enemy lethal effects must read more strongly than friendly effects.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Link endpoints must show ownership.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Pings and off-screen teammate indicators need to survive visual chaos.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Major boss effects must not hide platform edges or required targets.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rPr/>
      </w:pPr>
      <w:bookmarkStart w:colFirst="0" w:colLast="0" w:name="_86wpbeodyf3y" w:id="12"/>
      <w:bookmarkEnd w:id="12"/>
      <w:r w:rsidDel="00000000" w:rsidR="00000000" w:rsidRPr="00000000">
        <w:rPr>
          <w:rtl w:val="0"/>
        </w:rPr>
        <w:t xml:space="preserve">The intended emotional experience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Early game: the player feels small inside a beautiful unstable machine.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Midgame: the player becomes fluent in Resonance and develops attachment to communities and companions.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Late game: mechanical mastery meets moral responsibility. The player can understand the Meridian deeply but cannot escape making choices about whose needs matter.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Finale: the player is not asked to discover the correct answer. They are asked to choose a future they can defend.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That combination—kinetic mastery, cooperation, changing geography and consequence—is the experience Resonance should be remembered for.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