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Stiftung</w:t>
      </w:r>
      <w:r>
        <w:t xml:space="preserve"> </w:t>
      </w:r>
      <w:r>
        <w:t xml:space="preserve">Friedenstein</w:t>
      </w:r>
      <w:r>
        <w:t xml:space="preserve"> </w:t>
      </w:r>
      <w:r>
        <w:t xml:space="preserve">in</w:t>
      </w:r>
      <w:r>
        <w:t xml:space="preserve"> </w:t>
      </w:r>
      <w:r>
        <w:t xml:space="preserve">Gotha</w:t>
      </w:r>
      <w:r>
        <w:t xml:space="preserve"> </w:t>
      </w:r>
      <w:r>
        <w:t xml:space="preserve">und</w:t>
      </w:r>
      <w:r>
        <w:t xml:space="preserve"> </w:t>
      </w:r>
      <w:r>
        <w:t xml:space="preserve">die</w:t>
      </w:r>
      <w:r>
        <w:t xml:space="preserve"> </w:t>
      </w:r>
      <w:r>
        <w:t xml:space="preserve">Thüringer</w:t>
      </w:r>
      <w:r>
        <w:t xml:space="preserve"> </w:t>
      </w:r>
      <w:r>
        <w:t xml:space="preserve">Universitäts-</w:t>
      </w:r>
      <w:r>
        <w:t xml:space="preserve"> </w:t>
      </w:r>
      <w:r>
        <w:t xml:space="preserve">und</w:t>
      </w:r>
      <w:r>
        <w:t xml:space="preserve"> </w:t>
      </w:r>
      <w:r>
        <w:t xml:space="preserve">Landesbibliothek</w:t>
      </w:r>
      <w:r>
        <w:t xml:space="preserve"> </w:t>
      </w:r>
      <w:r>
        <w:t xml:space="preserve">ThULB</w:t>
      </w:r>
      <w:r>
        <w:t xml:space="preserve"> </w:t>
      </w:r>
      <w:r>
        <w:t xml:space="preserve">Jen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Darkhbani</w:t>
      </w:r>
    </w:p>
    <w:p>
      <w:pPr>
        <w:pStyle w:val="Date"/>
      </w:pPr>
      <w:r>
        <w:t xml:space="preserve">2023-07-06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title"/>
    <w:p>
      <w:pPr>
        <w:pStyle w:val="Heading1"/>
      </w:pPr>
      <w:r>
        <w:t xml:space="preserve">1. Title:</w:t>
      </w:r>
    </w:p>
    <w:p>
      <w:pPr>
        <w:pStyle w:val="FirstParagraph"/>
      </w:pPr>
      <w:r>
        <w:t xml:space="preserve">Author: Mohammad Darkhabani</w:t>
      </w:r>
    </w:p>
    <w:p>
      <w:pPr>
        <w:pStyle w:val="BodyText"/>
      </w:pPr>
      <w:r>
        <w:t xml:space="preserve">ORCID: https://orcid.org/0009-0001-0033-6060</w:t>
      </w:r>
    </w:p>
    <w:p>
      <w:pPr>
        <w:pStyle w:val="BodyText"/>
      </w:pPr>
      <w:r>
        <w:t xml:space="preserve">Date: 28.04.2023</w:t>
      </w:r>
    </w:p>
    <w:p>
      <w:pPr>
        <w:pStyle w:val="BodyText"/>
      </w:pPr>
      <w:r>
        <w:t xml:space="preserve">DOI: 10.5281/zenodo.7874714</w:t>
      </w:r>
    </w:p>
    <w:p>
      <w:pPr>
        <w:pStyle w:val="BodyText"/>
      </w:pPr>
      <w:r>
        <w:t xml:space="preserve">Repository URL: https://orcid.org/0009-0001-0033-6060</w:t>
      </w:r>
    </w:p>
    <w:bookmarkStart w:id="20" w:name="Xc7d52a147e39c0ca9ee9ef66d3cc0000b06f69b"/>
    <w:p>
      <w:pPr>
        <w:pStyle w:val="Heading2"/>
      </w:pPr>
      <w:r>
        <w:t xml:space="preserve">1.1 Based on Baroque AI: Publication Prototype</w:t>
      </w:r>
    </w:p>
    <w:bookmarkEnd w:id="20"/>
    <w:bookmarkStart w:id="23" w:name="part-of-the-series-baroque-toc"/>
    <w:p>
      <w:pPr>
        <w:pStyle w:val="Heading2"/>
      </w:pPr>
      <w:r>
        <w:t xml:space="preserve">1.2 Part of the series: Baroque TOC</w:t>
      </w:r>
    </w:p>
    <w:p>
      <w:pPr>
        <w:pStyle w:val="FirstParagraph"/>
      </w:pPr>
      <w:hyperlink r:id="rId21">
        <w:r>
          <w:rPr>
            <w:rStyle w:val="Hyperlink"/>
          </w:rPr>
          <w:t xml:space="preserve">Programme instructions</w:t>
        </w:r>
      </w:hyperlink>
    </w:p>
    <w:p>
      <w:pPr>
        <w:pStyle w:val="BodyText"/>
      </w:pPr>
      <w:r>
        <w:t xml:space="preserve">2023-03-17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Attribution-ShareAlike 4.0 International License</w:t>
      </w:r>
      <w:r>
        <w:t xml:space="preserve">.</w:t>
      </w:r>
    </w:p>
    <w:p>
      <w:pPr>
        <w:pStyle w:val="BodyText"/>
      </w:pPr>
      <w:r>
        <w:t xml:space="preserve">Book cover: Reworking of</w:t>
      </w:r>
      <w:r>
        <w:t xml:space="preserve"> </w:t>
      </w:r>
      <w:hyperlink r:id="rId22">
        <w:r>
          <w:rPr>
            <w:rStyle w:val="Hyperlink"/>
          </w:rPr>
          <w:t xml:space="preserve">Baroque pearl with enamelled gold mounts set with rubies</w:t>
        </w:r>
      </w:hyperlink>
      <w:r>
        <w:t xml:space="preserve">. Creative Commons CC0 1.0 Universal Public Domain Dedication. This file was donated to Wikimedia Commons as part of a project by the Metropolitan Museum of Art.</w:t>
      </w:r>
    </w:p>
    <w:p>
      <w:pPr>
        <w:pStyle w:val="BodyText"/>
      </w:pPr>
    </w:p>
    <w:p>
      <w:pPr>
        <w:pStyle w:val="BodyText"/>
      </w:pPr>
      <w:r>
        <w:t xml:space="preserve">This work is licensed under a</w:t>
      </w:r>
      <w:r>
        <w:t xml:space="preserve"> </w:t>
      </w:r>
      <w:r>
        <w:t xml:space="preserve">Creative Commons Attribution-ShareAlike 4.0 International License</w:t>
      </w:r>
      <w:r>
        <w:t xml:space="preserve">.</w:t>
      </w:r>
    </w:p>
    <w:bookmarkEnd w:id="23"/>
    <w:bookmarkEnd w:id="24"/>
    <w:bookmarkStart w:id="25" w:name="colophon"/>
    <w:p>
      <w:pPr>
        <w:pStyle w:val="Heading1"/>
      </w:pPr>
      <w:r>
        <w:t xml:space="preserve">2. Colophon</w:t>
      </w:r>
    </w:p>
    <w:p>
      <w:pPr>
        <w:pStyle w:val="FirstParagraph"/>
      </w:pPr>
      <w:r>
        <w:t xml:space="preserve">Fork title: Mohammad19921991/catalogue-003</w:t>
      </w:r>
    </w:p>
    <w:p>
      <w:pPr>
        <w:pStyle w:val="BodyText"/>
      </w:pPr>
      <w:r>
        <w:t xml:space="preserve">Author: Mohammad Darkhabani</w:t>
      </w:r>
    </w:p>
    <w:p>
      <w:pPr>
        <w:pStyle w:val="BodyText"/>
      </w:pPr>
      <w:r>
        <w:t xml:space="preserve">ORCID: https://orcid.org/0009-0001-0033-6060</w:t>
      </w:r>
    </w:p>
    <w:p>
      <w:pPr>
        <w:pStyle w:val="BodyText"/>
      </w:pPr>
      <w:r>
        <w:t xml:space="preserve">Date: 28.04.2023</w:t>
      </w:r>
    </w:p>
    <w:p>
      <w:pPr>
        <w:pStyle w:val="BodyText"/>
      </w:pPr>
      <w:r>
        <w:t xml:space="preserve">DOI: 10.5281/zenodo.7874714</w:t>
      </w:r>
    </w:p>
    <w:p>
      <w:pPr>
        <w:pStyle w:val="BodyText"/>
      </w:pPr>
      <w:r>
        <w:t xml:space="preserve">Repositor: https://github.com/Mohammad19921991/catalogue-003</w:t>
      </w:r>
    </w:p>
    <w:p>
      <w:pPr>
        <w:pStyle w:val="BodyText"/>
      </w:pPr>
      <w:r>
        <w:t xml:space="preserve">PUBLISHING FROM COLLECTIONS</w:t>
      </w:r>
      <w:r>
        <w:t xml:space="preserve"> </w:t>
      </w:r>
      <w:r>
        <w:t xml:space="preserve">USES OF COMPUTATIONAL PUBLISHIGN AND LINKEDOPEN DATA</w:t>
      </w:r>
    </w:p>
    <w:p>
      <w:pPr>
        <w:pStyle w:val="BodyText"/>
      </w:pPr>
      <w:r>
        <w:t xml:space="preserve">Open Science Lab - TIB</w:t>
      </w:r>
      <w:r>
        <w:t xml:space="preserve"> </w:t>
      </w:r>
      <w:r>
        <w:t xml:space="preserve">Hannnover</w:t>
      </w:r>
    </w:p>
    <w:p>
      <w:pPr>
        <w:pStyle w:val="BodyText"/>
      </w:pPr>
      <w:r>
        <w:t xml:space="preserve">First published 2023-03-30</w:t>
      </w:r>
    </w:p>
    <w:p>
      <w:pPr>
        <w:pStyle w:val="BodyText"/>
      </w:pPr>
      <w:r>
        <w:t xml:space="preserve">Copyright © The Authors 2023</w:t>
      </w:r>
      <w:r>
        <w:t xml:space="preserve"> </w:t>
      </w:r>
      <w:r>
        <w:t xml:space="preserve">Licensed as https://creativecommons.org/licenses/by-sa/4.0/</w:t>
      </w:r>
    </w:p>
    <w:p>
      <w:pPr>
        <w:pStyle w:val="BodyText"/>
      </w:pPr>
      <w:r>
        <w:t xml:space="preserve">DOI: https://doi.org/10.5281/zenodo.7701161</w:t>
      </w:r>
    </w:p>
    <w:bookmarkEnd w:id="25"/>
    <w:bookmarkStart w:id="29" w:name="data-visualization"/>
    <w:p>
      <w:pPr>
        <w:pStyle w:val="Heading1"/>
      </w:pPr>
      <w:r>
        <w:t xml:space="preserve">3. Data Visualization</w:t>
      </w:r>
    </w:p>
    <w:p>
      <w:pPr>
        <w:pStyle w:val="FirstParagraph"/>
      </w:pPr>
      <w:r>
        <w:t xml:space="preserve">Visualization</w:t>
      </w:r>
    </w:p>
    <w:p>
      <w:pPr>
        <w:pStyle w:val="BodyText"/>
      </w:pPr>
      <w:r>
        <w:t xml:space="preserve">Here an image of my data viz :</w:t>
      </w:r>
      <w:r>
        <w:t xml:space="preserve"> </w:t>
      </w:r>
      <w:r>
        <w:drawing>
          <wp:inline>
            <wp:extent cx="5334000" cy="3975652"/>
            <wp:effectExtent b="0" l="0" r="0" t="0"/>
            <wp:docPr descr="Sample data viz diagram" title="" id="27" name="Picture"/>
            <a:graphic>
              <a:graphicData uri="http://schemas.openxmlformats.org/drawingml/2006/picture">
                <pic:pic>
                  <pic:nvPicPr>
                    <pic:cNvPr descr="./viz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an iframe with some data viz:</w:t>
      </w:r>
    </w:p>
    <w:bookmarkEnd w:id="29"/>
    <w:bookmarkStart w:id="30" w:name="X02039b45ca5a2ca874ab6d0d270405c787d54b5"/>
    <w:p>
      <w:pPr>
        <w:pStyle w:val="Heading1"/>
      </w:pPr>
      <w:r>
        <w:t xml:space="preserve">4. Stiftung Friedenstein in Gotha und die Thüringer Universitäts- und Landesbibliothek ThULB Jena</w:t>
      </w:r>
    </w:p>
    <w:p>
      <w:pPr>
        <w:pStyle w:val="FirstParagraph"/>
      </w:pPr>
      <w:r>
        <w:t xml:space="preserve">Source: https://creating-new-dimensions.org/Gothaer-Kunstkammer/</w:t>
      </w:r>
    </w:p>
    <w:p>
      <w:pPr>
        <w:pStyle w:val="BodyText"/>
      </w:pPr>
      <w:r>
        <w:t xml:space="preserve">In der Stiftung Schloss Friedenstein in Gotha trifft Barock auf Hightech: Vor zwei Jahren startete mit „Gotha transdigital 2027“ das größte museale Digitalisierungsprojekt Deutschlands. In Kooperation mit der Thüringer Universitäts- und Landesbibliothek wird diese bedeutende Sammlung digitalisiert und erschlossen. Ein zentrales Element der Sammlung ist die Kunst- und Wunderkammer. Für den Hackathon stellen die Stiftung Friedenstein in Gotha und die Thüringer Universitäts- und Landesbibliothek siebenundzwanzig 3D-Digitalisate der Kunstkammer zur Verfügung und hoffen auf neue, kreative Wege des Entdeckens und Gestaltens dieser besonderen Sammlungsschätze.</w:t>
      </w:r>
    </w:p>
    <w:bookmarkEnd w:id="30"/>
    <w:bookmarkStart w:id="32" w:name="activity-paintings-catalogue"/>
    <w:p>
      <w:pPr>
        <w:pStyle w:val="Heading1"/>
      </w:pPr>
      <w:r>
        <w:t xml:space="preserve">5. Activity: Paintings catalogue</w:t>
      </w:r>
    </w:p>
    <w:p>
      <w:pPr>
        <w:pStyle w:val="FirstParagraph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Russia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Turkey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Netherlands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Germany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Sierra Leone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Germany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Germany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31" Target="http://www.wikidata.org/entity/Q189177" TargetMode="External" /><Relationship Type="http://schemas.openxmlformats.org/officeDocument/2006/relationships/hyperlink" Id="rId22" Target="https://en.wikipedia.org/wiki/File:Pendant_in_the_form_of_a_siren_MET_DT7173.jpg" TargetMode="External" /><Relationship Type="http://schemas.openxmlformats.org/officeDocument/2006/relationships/hyperlink" Id="rId21" Target="https://nfdi4culture.github.io/class-ADA-CP-pipel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wikidata.org/entity/Q189177" TargetMode="External" /><Relationship Type="http://schemas.openxmlformats.org/officeDocument/2006/relationships/hyperlink" Id="rId22" Target="https://en.wikipedia.org/wiki/File:Pendant_in_the_form_of_a_siren_MET_DT7173.jpg" TargetMode="External" /><Relationship Type="http://schemas.openxmlformats.org/officeDocument/2006/relationships/hyperlink" Id="rId21" Target="https://nfdi4culture.github.io/class-ADA-CP-pipe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Stiftung Friedenstein in Gotha und die Thüringer Universitäts- und Landesbibliothek ThULB Jen</dc:title>
  <dc:creator>Mohammad Darkhbani</dc:creator>
  <cp:keywords/>
  <dcterms:created xsi:type="dcterms:W3CDTF">2023-07-07T02:20:12Z</dcterms:created>
  <dcterms:modified xsi:type="dcterms:W3CDTF">2023-07-07T02:20:12Z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2023-07-06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