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8779A7" w14:textId="1FA41684" w:rsidR="006615A5" w:rsidRDefault="00AA6AB3" w:rsidP="00AA6AB3">
      <w:pPr>
        <w:bidi/>
        <w:rPr>
          <w:rFonts w:cs="B Nazanin" w:hint="cs"/>
          <w:sz w:val="28"/>
          <w:szCs w:val="28"/>
          <w:rtl/>
          <w:lang w:bidi="fa-IR"/>
        </w:rPr>
      </w:pPr>
      <w:r>
        <w:rPr>
          <w:rFonts w:cs="B Nazanin" w:hint="cs"/>
          <w:noProof/>
          <w:sz w:val="28"/>
          <w:szCs w:val="28"/>
          <w:rtl/>
          <w:lang w:val="fa-IR" w:bidi="fa-IR"/>
        </w:rPr>
        <w:drawing>
          <wp:anchor distT="0" distB="0" distL="114300" distR="114300" simplePos="0" relativeHeight="251658240" behindDoc="0" locked="0" layoutInCell="1" allowOverlap="1" wp14:anchorId="4CCBFD89" wp14:editId="16C0FDB1">
            <wp:simplePos x="0" y="0"/>
            <wp:positionH relativeFrom="margin">
              <wp:align>left</wp:align>
            </wp:positionH>
            <wp:positionV relativeFrom="margin">
              <wp:posOffset>509270</wp:posOffset>
            </wp:positionV>
            <wp:extent cx="5943600" cy="53530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4">
                      <a:extLst>
                        <a:ext uri="{28A0092B-C50C-407E-A947-70E740481C1C}">
                          <a14:useLocalDpi xmlns:a14="http://schemas.microsoft.com/office/drawing/2010/main" val="0"/>
                        </a:ext>
                      </a:extLst>
                    </a:blip>
                    <a:srcRect t="69478" r="50325" b="22481"/>
                    <a:stretch/>
                  </pic:blipFill>
                  <pic:spPr bwMode="auto">
                    <a:xfrm>
                      <a:off x="0" y="0"/>
                      <a:ext cx="5943600" cy="5353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cs="B Nazanin" w:hint="cs"/>
          <w:sz w:val="28"/>
          <w:szCs w:val="28"/>
          <w:rtl/>
          <w:lang w:bidi="fa-IR"/>
        </w:rPr>
        <w:t>در سوییچ بالایی فلوها مطابق شکل زیر هستند:</w:t>
      </w:r>
    </w:p>
    <w:p w14:paraId="75007E25" w14:textId="1B2E1DA4" w:rsidR="00AA6AB3" w:rsidRPr="00AA6AB3" w:rsidRDefault="00AA6AB3" w:rsidP="00AA6AB3">
      <w:pPr>
        <w:bidi/>
        <w:rPr>
          <w:rFonts w:cs="B Nazanin" w:hint="cs"/>
          <w:sz w:val="28"/>
          <w:szCs w:val="28"/>
          <w:rtl/>
          <w:lang w:bidi="fa-IR"/>
        </w:rPr>
      </w:pPr>
    </w:p>
    <w:p w14:paraId="5333EF26" w14:textId="13082DCA" w:rsidR="00AA6AB3" w:rsidRPr="00AA6AB3" w:rsidRDefault="00AA6AB3" w:rsidP="00AA6AB3">
      <w:pPr>
        <w:bidi/>
        <w:jc w:val="both"/>
        <w:rPr>
          <w:rFonts w:cs="B Nazanin" w:hint="cs"/>
          <w:sz w:val="28"/>
          <w:szCs w:val="28"/>
          <w:rtl/>
          <w:lang w:bidi="fa-IR"/>
        </w:rPr>
      </w:pPr>
      <w:r>
        <w:rPr>
          <w:rFonts w:cs="B Nazanin" w:hint="cs"/>
          <w:sz w:val="28"/>
          <w:szCs w:val="28"/>
          <w:rtl/>
          <w:lang w:bidi="fa-IR"/>
        </w:rPr>
        <w:t xml:space="preserve">فلوی اول پکت هایی که دارای </w:t>
      </w:r>
      <w:r>
        <w:rPr>
          <w:rFonts w:cs="B Nazanin"/>
          <w:sz w:val="28"/>
          <w:szCs w:val="28"/>
          <w:lang w:bidi="fa-IR"/>
        </w:rPr>
        <w:t>ethernet type</w:t>
      </w:r>
      <w:r>
        <w:rPr>
          <w:rFonts w:cs="B Nazanin" w:hint="cs"/>
          <w:sz w:val="28"/>
          <w:szCs w:val="28"/>
          <w:rtl/>
          <w:lang w:bidi="fa-IR"/>
        </w:rPr>
        <w:t xml:space="preserve"> از نوع </w:t>
      </w:r>
      <w:r>
        <w:rPr>
          <w:rFonts w:cs="B Nazanin"/>
          <w:sz w:val="28"/>
          <w:szCs w:val="28"/>
          <w:lang w:bidi="fa-IR"/>
        </w:rPr>
        <w:t>0x88cc</w:t>
      </w:r>
      <w:r>
        <w:rPr>
          <w:rFonts w:cs="B Nazanin" w:hint="cs"/>
          <w:sz w:val="28"/>
          <w:szCs w:val="28"/>
          <w:rtl/>
          <w:lang w:bidi="fa-IR"/>
        </w:rPr>
        <w:t xml:space="preserve"> باشند را به کنترلر انتقال میدهد تا کنترلر در مورد آنها تصمیم بگیرد. در دو فلوی بعدی پکت هایی که از هر پورت وارد شوند از پورت دیگر خارج میشوند. در فلوی آخر نیز پکت هایی که از این سه حالت خارج باشند </w:t>
      </w:r>
      <w:r>
        <w:rPr>
          <w:rFonts w:cs="B Nazanin"/>
          <w:sz w:val="28"/>
          <w:szCs w:val="28"/>
          <w:lang w:bidi="fa-IR"/>
        </w:rPr>
        <w:t>drop</w:t>
      </w:r>
      <w:r>
        <w:rPr>
          <w:rFonts w:cs="B Nazanin" w:hint="cs"/>
          <w:sz w:val="28"/>
          <w:szCs w:val="28"/>
          <w:rtl/>
          <w:lang w:bidi="fa-IR"/>
        </w:rPr>
        <w:t xml:space="preserve"> می‌شوند.</w:t>
      </w:r>
    </w:p>
    <w:p w14:paraId="2EB4E67E" w14:textId="77777777" w:rsidR="00AA6AB3" w:rsidRPr="00AA6AB3" w:rsidRDefault="00AA6AB3" w:rsidP="00AA6AB3">
      <w:pPr>
        <w:bidi/>
        <w:rPr>
          <w:rFonts w:cs="B Nazanin"/>
          <w:sz w:val="28"/>
          <w:szCs w:val="28"/>
          <w:rtl/>
          <w:lang w:bidi="fa-IR"/>
        </w:rPr>
      </w:pPr>
    </w:p>
    <w:sectPr w:rsidR="00AA6AB3" w:rsidRPr="00AA6A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849"/>
    <w:rsid w:val="00526849"/>
    <w:rsid w:val="006615A5"/>
    <w:rsid w:val="00AA6AB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7ED13"/>
  <w15:chartTrackingRefBased/>
  <w15:docId w15:val="{C8658935-DB44-4F69-B964-BE46BE9B6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46</Words>
  <Characters>266</Characters>
  <Application>Microsoft Office Word</Application>
  <DocSecurity>0</DocSecurity>
  <Lines>2</Lines>
  <Paragraphs>1</Paragraphs>
  <ScaleCrop>false</ScaleCrop>
  <Company/>
  <LinksUpToDate>false</LinksUpToDate>
  <CharactersWithSpaces>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Seyed Mohammad Eshtehardian</dc:creator>
  <cp:keywords/>
  <dc:description/>
  <cp:lastModifiedBy>Seyed Mohammad Eshtehardian</cp:lastModifiedBy>
  <cp:revision>2</cp:revision>
  <dcterms:created xsi:type="dcterms:W3CDTF">2022-05-22T06:27:00Z</dcterms:created>
  <dcterms:modified xsi:type="dcterms:W3CDTF">2022-05-22T06:31:00Z</dcterms:modified>
</cp:coreProperties>
</file>