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D799C" w14:textId="77777777" w:rsidR="0042202E" w:rsidRPr="007D6B82" w:rsidRDefault="00764543" w:rsidP="0042202E">
      <w:pPr>
        <w:spacing w:line="360" w:lineRule="auto"/>
        <w:jc w:val="center"/>
        <w:rPr>
          <w:rFonts w:asciiTheme="majorBidi" w:hAnsiTheme="majorBidi" w:cstheme="majorBidi"/>
          <w:b/>
          <w:bCs/>
          <w:sz w:val="48"/>
          <w:szCs w:val="48"/>
          <w:u w:val="single"/>
        </w:rPr>
      </w:pPr>
      <w:r w:rsidRPr="007D6B82">
        <w:rPr>
          <w:rFonts w:asciiTheme="majorBidi" w:hAnsiTheme="majorBidi" w:cstheme="majorBidi"/>
          <w:b/>
          <w:bCs/>
          <w:sz w:val="48"/>
          <w:szCs w:val="48"/>
          <w:u w:val="single"/>
        </w:rPr>
        <w:t xml:space="preserve">Title </w:t>
      </w:r>
    </w:p>
    <w:p w14:paraId="17AB246C" w14:textId="77777777" w:rsidR="002E3A28" w:rsidRDefault="002E3A28" w:rsidP="002E3A28">
      <w:pPr>
        <w:spacing w:before="240" w:line="360" w:lineRule="auto"/>
        <w:jc w:val="center"/>
        <w:rPr>
          <w:rFonts w:asciiTheme="majorBidi" w:hAnsiTheme="majorBidi" w:cstheme="majorBidi"/>
          <w:i/>
          <w:iCs/>
          <w:sz w:val="32"/>
          <w:szCs w:val="32"/>
        </w:rPr>
      </w:pPr>
      <w:r w:rsidRPr="002E3A28">
        <w:rPr>
          <w:rFonts w:asciiTheme="majorBidi" w:hAnsiTheme="majorBidi" w:cstheme="majorBidi"/>
          <w:i/>
          <w:iCs/>
          <w:sz w:val="32"/>
          <w:szCs w:val="32"/>
        </w:rPr>
        <w:t>Faithful Multimodal Explanation for Visual Question Answering</w:t>
      </w:r>
    </w:p>
    <w:p w14:paraId="0B44BD5A" w14:textId="77777777" w:rsidR="002E3A28" w:rsidRDefault="002E3A28" w:rsidP="002E3A28">
      <w:pPr>
        <w:spacing w:before="240" w:line="360" w:lineRule="auto"/>
        <w:jc w:val="center"/>
        <w:rPr>
          <w:rFonts w:asciiTheme="majorBidi" w:hAnsiTheme="majorBidi" w:cstheme="majorBidi"/>
          <w:i/>
          <w:iCs/>
          <w:sz w:val="32"/>
          <w:szCs w:val="32"/>
        </w:rPr>
      </w:pPr>
    </w:p>
    <w:p w14:paraId="2D56D9E4" w14:textId="1BA104E0" w:rsidR="0042202E" w:rsidRPr="007D6B82" w:rsidRDefault="00764543" w:rsidP="002E3A28">
      <w:pPr>
        <w:spacing w:before="240" w:line="360" w:lineRule="auto"/>
        <w:jc w:val="center"/>
        <w:rPr>
          <w:rFonts w:asciiTheme="majorBidi" w:hAnsiTheme="majorBidi" w:cstheme="majorBidi"/>
          <w:b/>
          <w:bCs/>
          <w:sz w:val="48"/>
          <w:szCs w:val="48"/>
          <w:u w:val="single"/>
        </w:rPr>
      </w:pPr>
      <w:r w:rsidRPr="007D6B82">
        <w:rPr>
          <w:rFonts w:asciiTheme="majorBidi" w:hAnsiTheme="majorBidi" w:cstheme="majorBidi"/>
          <w:b/>
          <w:bCs/>
          <w:sz w:val="48"/>
          <w:szCs w:val="48"/>
          <w:u w:val="single"/>
        </w:rPr>
        <w:t>1</w:t>
      </w:r>
      <w:r w:rsidRPr="007D6B82">
        <w:rPr>
          <w:rFonts w:asciiTheme="majorBidi" w:hAnsiTheme="majorBidi" w:cstheme="majorBidi"/>
          <w:b/>
          <w:bCs/>
          <w:sz w:val="48"/>
          <w:szCs w:val="48"/>
          <w:u w:val="single"/>
          <w:vertAlign w:val="superscript"/>
        </w:rPr>
        <w:t>st</w:t>
      </w:r>
      <w:r w:rsidRPr="007D6B82">
        <w:rPr>
          <w:rFonts w:asciiTheme="majorBidi" w:hAnsiTheme="majorBidi" w:cstheme="majorBidi"/>
          <w:b/>
          <w:bCs/>
          <w:sz w:val="48"/>
          <w:szCs w:val="48"/>
          <w:u w:val="single"/>
        </w:rPr>
        <w:t xml:space="preserve"> Author </w:t>
      </w:r>
    </w:p>
    <w:p w14:paraId="79888EE8" w14:textId="06DF5AB6" w:rsidR="007F7FC0" w:rsidRDefault="007F7FC0" w:rsidP="007D6B82">
      <w:pPr>
        <w:spacing w:before="240" w:line="360" w:lineRule="auto"/>
        <w:jc w:val="center"/>
        <w:rPr>
          <w:rFonts w:asciiTheme="majorBidi" w:hAnsiTheme="majorBidi" w:cstheme="majorBidi"/>
          <w:i/>
          <w:iCs/>
          <w:color w:val="000000"/>
          <w:sz w:val="28"/>
          <w:szCs w:val="28"/>
          <w:shd w:val="clear" w:color="auto" w:fill="FFFFFF"/>
        </w:rPr>
      </w:pPr>
      <w:r w:rsidRPr="007F7FC0">
        <w:rPr>
          <w:rFonts w:asciiTheme="majorBidi" w:hAnsiTheme="majorBidi" w:cstheme="majorBidi"/>
          <w:i/>
          <w:iCs/>
          <w:color w:val="000000"/>
          <w:sz w:val="28"/>
          <w:szCs w:val="28"/>
          <w:shd w:val="clear" w:color="auto" w:fill="FFFFFF"/>
        </w:rPr>
        <w:t>Jialin Wu</w:t>
      </w:r>
    </w:p>
    <w:p w14:paraId="41A7B87B" w14:textId="77777777" w:rsidR="007F7FC0" w:rsidRDefault="007F7FC0" w:rsidP="007D6B82">
      <w:pPr>
        <w:spacing w:before="240" w:line="360" w:lineRule="auto"/>
        <w:jc w:val="center"/>
        <w:rPr>
          <w:rFonts w:asciiTheme="majorBidi" w:hAnsiTheme="majorBidi" w:cstheme="majorBidi"/>
          <w:i/>
          <w:iCs/>
          <w:color w:val="000000"/>
          <w:sz w:val="28"/>
          <w:szCs w:val="28"/>
          <w:shd w:val="clear" w:color="auto" w:fill="FFFFFF"/>
        </w:rPr>
      </w:pPr>
    </w:p>
    <w:p w14:paraId="0E974D60" w14:textId="14E03CC8" w:rsidR="007D6B82" w:rsidRPr="00741A47" w:rsidRDefault="009D2FFF" w:rsidP="007D6B82">
      <w:pPr>
        <w:spacing w:before="240" w:line="360" w:lineRule="auto"/>
        <w:jc w:val="center"/>
        <w:rPr>
          <w:rFonts w:asciiTheme="majorBidi" w:hAnsiTheme="majorBidi" w:cstheme="majorBidi"/>
          <w:b/>
          <w:bCs/>
          <w:color w:val="000000"/>
          <w:sz w:val="48"/>
          <w:szCs w:val="48"/>
          <w:u w:val="single"/>
          <w:shd w:val="clear" w:color="auto" w:fill="FFFFFF"/>
        </w:rPr>
      </w:pPr>
      <w:r>
        <w:rPr>
          <w:rFonts w:asciiTheme="majorBidi" w:hAnsiTheme="majorBidi" w:cstheme="majorBidi"/>
          <w:b/>
          <w:bCs/>
          <w:color w:val="000000"/>
          <w:sz w:val="48"/>
          <w:szCs w:val="48"/>
          <w:u w:val="single"/>
          <w:shd w:val="clear" w:color="auto" w:fill="FFFFFF"/>
        </w:rPr>
        <w:t xml:space="preserve">Submission </w:t>
      </w:r>
      <w:r w:rsidR="007D6B82" w:rsidRPr="00741A47">
        <w:rPr>
          <w:rFonts w:asciiTheme="majorBidi" w:hAnsiTheme="majorBidi" w:cstheme="majorBidi"/>
          <w:b/>
          <w:bCs/>
          <w:color w:val="000000"/>
          <w:sz w:val="48"/>
          <w:szCs w:val="48"/>
          <w:u w:val="single"/>
          <w:shd w:val="clear" w:color="auto" w:fill="FFFFFF"/>
        </w:rPr>
        <w:t>Date</w:t>
      </w:r>
      <w:r w:rsidR="00764543" w:rsidRPr="00741A47">
        <w:rPr>
          <w:rFonts w:asciiTheme="majorBidi" w:hAnsiTheme="majorBidi" w:cstheme="majorBidi"/>
          <w:b/>
          <w:bCs/>
          <w:color w:val="000000"/>
          <w:sz w:val="48"/>
          <w:szCs w:val="48"/>
          <w:u w:val="single"/>
          <w:shd w:val="clear" w:color="auto" w:fill="FFFFFF"/>
        </w:rPr>
        <w:t xml:space="preserve"> </w:t>
      </w:r>
    </w:p>
    <w:p w14:paraId="3CB1CFE3" w14:textId="352A69BE" w:rsidR="00764543" w:rsidRPr="007D6B82" w:rsidRDefault="007F7FC0" w:rsidP="007D6B82">
      <w:pPr>
        <w:spacing w:before="240" w:line="360" w:lineRule="auto"/>
        <w:jc w:val="center"/>
        <w:rPr>
          <w:rFonts w:asciiTheme="majorBidi" w:hAnsiTheme="majorBidi" w:cstheme="majorBidi"/>
          <w:i/>
          <w:iCs/>
          <w:color w:val="000000"/>
          <w:sz w:val="28"/>
          <w:szCs w:val="28"/>
          <w:shd w:val="clear" w:color="auto" w:fill="FFFFFF"/>
        </w:rPr>
      </w:pPr>
      <w:r>
        <w:rPr>
          <w:rFonts w:asciiTheme="majorBidi" w:hAnsiTheme="majorBidi" w:cstheme="majorBidi"/>
          <w:i/>
          <w:iCs/>
          <w:color w:val="000000"/>
          <w:sz w:val="28"/>
          <w:szCs w:val="28"/>
          <w:shd w:val="clear" w:color="auto" w:fill="FFFFFF"/>
        </w:rPr>
        <w:t>8 Sep 2018</w:t>
      </w:r>
    </w:p>
    <w:p w14:paraId="2A4B5237" w14:textId="77777777" w:rsidR="007D6B82" w:rsidRPr="007D6B82" w:rsidRDefault="007D6B82" w:rsidP="0042202E">
      <w:pPr>
        <w:spacing w:before="240" w:line="720" w:lineRule="auto"/>
        <w:jc w:val="center"/>
        <w:rPr>
          <w:rFonts w:asciiTheme="majorBidi" w:hAnsiTheme="majorBidi" w:cstheme="majorBidi"/>
          <w:color w:val="000000"/>
          <w:sz w:val="19"/>
          <w:szCs w:val="19"/>
          <w:shd w:val="clear" w:color="auto" w:fill="FFFFFF"/>
        </w:rPr>
      </w:pPr>
    </w:p>
    <w:p w14:paraId="506D4588" w14:textId="77777777" w:rsidR="007D6B82" w:rsidRPr="00741A47" w:rsidRDefault="00764543" w:rsidP="007D6B82">
      <w:pPr>
        <w:spacing w:before="240" w:line="360" w:lineRule="auto"/>
        <w:jc w:val="center"/>
        <w:rPr>
          <w:rFonts w:asciiTheme="majorBidi" w:hAnsiTheme="majorBidi" w:cstheme="majorBidi"/>
          <w:b/>
          <w:bCs/>
          <w:color w:val="000000"/>
          <w:sz w:val="48"/>
          <w:szCs w:val="48"/>
          <w:u w:val="single"/>
          <w:shd w:val="clear" w:color="auto" w:fill="FFFFFF"/>
        </w:rPr>
      </w:pPr>
      <w:r w:rsidRPr="00741A47">
        <w:rPr>
          <w:rFonts w:asciiTheme="majorBidi" w:hAnsiTheme="majorBidi" w:cstheme="majorBidi"/>
          <w:b/>
          <w:bCs/>
          <w:color w:val="000000"/>
          <w:sz w:val="48"/>
          <w:szCs w:val="48"/>
          <w:u w:val="single"/>
          <w:shd w:val="clear" w:color="auto" w:fill="FFFFFF"/>
        </w:rPr>
        <w:t xml:space="preserve">Publisher </w:t>
      </w:r>
    </w:p>
    <w:p w14:paraId="4C59885E" w14:textId="61125338" w:rsidR="00764543" w:rsidRDefault="00B43A05" w:rsidP="007D6B82">
      <w:pPr>
        <w:spacing w:before="240" w:line="360" w:lineRule="auto"/>
        <w:jc w:val="center"/>
        <w:rPr>
          <w:rFonts w:asciiTheme="majorBidi" w:hAnsiTheme="majorBidi" w:cstheme="majorBidi"/>
          <w:i/>
          <w:iCs/>
          <w:color w:val="000000"/>
          <w:sz w:val="28"/>
          <w:szCs w:val="28"/>
          <w:shd w:val="clear" w:color="auto" w:fill="FFFFFF"/>
        </w:rPr>
      </w:pPr>
      <w:r>
        <w:rPr>
          <w:rFonts w:asciiTheme="majorBidi" w:hAnsiTheme="majorBidi" w:cstheme="majorBidi"/>
          <w:i/>
          <w:iCs/>
          <w:color w:val="000000"/>
          <w:sz w:val="28"/>
          <w:szCs w:val="28"/>
          <w:shd w:val="clear" w:color="auto" w:fill="FFFFFF"/>
        </w:rPr>
        <w:t>-</w:t>
      </w:r>
    </w:p>
    <w:p w14:paraId="5ECE0701" w14:textId="20EF9745" w:rsidR="007D6B82" w:rsidRDefault="007D6B82" w:rsidP="007D6B82">
      <w:pPr>
        <w:spacing w:before="240" w:line="360" w:lineRule="auto"/>
        <w:jc w:val="center"/>
        <w:rPr>
          <w:rFonts w:asciiTheme="majorBidi" w:hAnsiTheme="majorBidi" w:cstheme="majorBidi"/>
          <w:i/>
          <w:iCs/>
          <w:color w:val="000000"/>
          <w:sz w:val="28"/>
          <w:szCs w:val="28"/>
          <w:shd w:val="clear" w:color="auto" w:fill="FFFFFF"/>
        </w:rPr>
      </w:pPr>
    </w:p>
    <w:p w14:paraId="228AFDBF" w14:textId="609AB2A9" w:rsidR="007D6B82" w:rsidRDefault="007D6B82" w:rsidP="007D6B82">
      <w:pPr>
        <w:spacing w:before="240" w:line="360" w:lineRule="auto"/>
        <w:jc w:val="center"/>
        <w:rPr>
          <w:rFonts w:asciiTheme="majorBidi" w:hAnsiTheme="majorBidi" w:cstheme="majorBidi"/>
          <w:i/>
          <w:iCs/>
          <w:color w:val="000000"/>
          <w:sz w:val="28"/>
          <w:szCs w:val="28"/>
          <w:shd w:val="clear" w:color="auto" w:fill="FFFFFF"/>
        </w:rPr>
      </w:pPr>
    </w:p>
    <w:p w14:paraId="29C4DBA8" w14:textId="77777777" w:rsidR="001E3F05" w:rsidRDefault="001E3F05" w:rsidP="007D6B82">
      <w:pPr>
        <w:spacing w:before="240" w:line="360" w:lineRule="auto"/>
        <w:jc w:val="center"/>
        <w:rPr>
          <w:rFonts w:asciiTheme="majorBidi" w:hAnsiTheme="majorBidi" w:cstheme="majorBidi"/>
          <w:i/>
          <w:iCs/>
          <w:color w:val="000000"/>
          <w:sz w:val="28"/>
          <w:szCs w:val="28"/>
          <w:shd w:val="clear" w:color="auto" w:fill="FFFFFF"/>
        </w:rPr>
      </w:pPr>
    </w:p>
    <w:p w14:paraId="11E45E5E" w14:textId="272761D7" w:rsidR="007D6B82" w:rsidRDefault="00094EA3" w:rsidP="00094EA3">
      <w:pPr>
        <w:spacing w:before="240" w:line="360" w:lineRule="auto"/>
        <w:jc w:val="center"/>
        <w:rPr>
          <w:rStyle w:val="Hyperlink"/>
          <w:rFonts w:asciiTheme="majorBidi" w:hAnsiTheme="majorBidi" w:cstheme="majorBidi"/>
          <w:b/>
          <w:bCs/>
          <w:sz w:val="24"/>
          <w:szCs w:val="24"/>
          <w:shd w:val="clear" w:color="auto" w:fill="FFFFFF"/>
        </w:rPr>
      </w:pPr>
      <w:r w:rsidRPr="003C7282">
        <w:rPr>
          <w:rFonts w:asciiTheme="majorBidi" w:hAnsiTheme="majorBidi" w:cstheme="majorBidi"/>
          <w:color w:val="000000"/>
          <w:sz w:val="24"/>
          <w:szCs w:val="24"/>
          <w:shd w:val="clear" w:color="auto" w:fill="FFFFFF"/>
        </w:rPr>
        <w:t xml:space="preserve">You can download this paper from </w:t>
      </w:r>
      <w:hyperlink r:id="rId6" w:history="1">
        <w:r w:rsidRPr="00A874DD">
          <w:rPr>
            <w:rStyle w:val="Hyperlink"/>
            <w:rFonts w:asciiTheme="majorBidi" w:hAnsiTheme="majorBidi" w:cstheme="majorBidi"/>
            <w:b/>
            <w:bCs/>
            <w:sz w:val="24"/>
            <w:szCs w:val="24"/>
            <w:shd w:val="clear" w:color="auto" w:fill="FFFFFF"/>
          </w:rPr>
          <w:t>here</w:t>
        </w:r>
      </w:hyperlink>
    </w:p>
    <w:p w14:paraId="2503D7B9" w14:textId="77777777" w:rsidR="00D522D5" w:rsidRPr="004D16AD" w:rsidRDefault="00D522D5" w:rsidP="000F2351">
      <w:pPr>
        <w:spacing w:before="240" w:line="360" w:lineRule="auto"/>
        <w:rPr>
          <w:rFonts w:asciiTheme="majorBidi" w:hAnsiTheme="majorBidi" w:cstheme="majorBidi"/>
          <w:b/>
          <w:bCs/>
          <w:color w:val="000000"/>
          <w:sz w:val="24"/>
          <w:szCs w:val="24"/>
          <w:u w:val="single"/>
          <w:shd w:val="clear" w:color="auto" w:fill="FFFFFF"/>
        </w:rPr>
      </w:pPr>
    </w:p>
    <w:p w14:paraId="64E4F81A" w14:textId="6AE0FF52" w:rsidR="0071389A" w:rsidRDefault="00E7355F" w:rsidP="0071389A">
      <w:pPr>
        <w:spacing w:before="240" w:line="360" w:lineRule="auto"/>
        <w:rPr>
          <w:rFonts w:asciiTheme="majorBidi" w:hAnsiTheme="majorBidi" w:cstheme="majorBidi"/>
          <w:color w:val="000000"/>
          <w:sz w:val="28"/>
          <w:szCs w:val="28"/>
          <w:shd w:val="clear" w:color="auto" w:fill="FFFFFF"/>
          <w:rtl/>
        </w:rPr>
      </w:pPr>
      <w:r w:rsidRPr="00FD55AA">
        <w:rPr>
          <w:rFonts w:asciiTheme="majorBidi" w:hAnsiTheme="majorBidi" w:cstheme="majorBidi"/>
          <w:b/>
          <w:bCs/>
          <w:color w:val="000000"/>
          <w:sz w:val="34"/>
          <w:szCs w:val="34"/>
          <w:shd w:val="clear" w:color="auto" w:fill="FFFFFF"/>
        </w:rPr>
        <w:lastRenderedPageBreak/>
        <w:t>Abstract</w:t>
      </w:r>
      <w:r w:rsidR="00603C0D">
        <w:rPr>
          <w:rFonts w:asciiTheme="majorBidi" w:hAnsiTheme="majorBidi" w:cstheme="majorBidi"/>
          <w:color w:val="000000"/>
          <w:sz w:val="28"/>
          <w:szCs w:val="28"/>
          <w:shd w:val="clear" w:color="auto" w:fill="FFFFFF"/>
        </w:rPr>
        <w:t>:</w:t>
      </w:r>
    </w:p>
    <w:p w14:paraId="6A34A687" w14:textId="1CF56225" w:rsidR="00516F01" w:rsidRPr="000F2351" w:rsidRDefault="000F2351" w:rsidP="000F2351">
      <w:pPr>
        <w:spacing w:before="240" w:line="360" w:lineRule="auto"/>
        <w:ind w:left="450"/>
        <w:jc w:val="both"/>
        <w:rPr>
          <w:rFonts w:asciiTheme="majorBidi" w:hAnsiTheme="majorBidi" w:cstheme="majorBidi"/>
          <w:sz w:val="36"/>
          <w:szCs w:val="36"/>
        </w:rPr>
      </w:pPr>
      <w:r w:rsidRPr="000F2351">
        <w:rPr>
          <w:rFonts w:asciiTheme="majorBidi" w:hAnsiTheme="majorBidi" w:cstheme="majorBidi"/>
          <w:sz w:val="28"/>
          <w:szCs w:val="28"/>
        </w:rPr>
        <w:t>AI systems’ ability to explain their reasoning is critical to their utility and trustworthiness. Deep neural networks have enabled significant progress on many challenging problems such as visual question answering (VQA). However, most of them are opaque black boxes with limited explanatory capability. This paper presents a novel approach to developing a high-performing VQA system that can elucidate its answers with integrated textual and visual explanations that faithfully reflect important aspects of its underlying reasoning process while capturing the style of comprehensible human explanations. Extensive experimental evaluation demonstrates the advantages of this approach compared to competing methods using both automated metrics and human evaluation.</w:t>
      </w:r>
    </w:p>
    <w:p w14:paraId="77E4E590" w14:textId="3149B115" w:rsidR="00B75E83" w:rsidRPr="00516F01" w:rsidRDefault="00B75E83" w:rsidP="00B75E83">
      <w:pPr>
        <w:spacing w:before="240" w:line="360" w:lineRule="auto"/>
        <w:jc w:val="both"/>
        <w:rPr>
          <w:rFonts w:asciiTheme="majorBidi" w:hAnsiTheme="majorBidi" w:cstheme="majorBidi"/>
          <w:color w:val="000000"/>
          <w:sz w:val="36"/>
          <w:szCs w:val="36"/>
          <w:shd w:val="clear" w:color="auto" w:fill="FFFFFF"/>
          <w:lang w:bidi="fa-IR"/>
        </w:rPr>
      </w:pPr>
      <w:r w:rsidRPr="00B75E83">
        <w:rPr>
          <w:rFonts w:asciiTheme="majorBidi" w:hAnsiTheme="majorBidi" w:cstheme="majorBidi"/>
          <w:b/>
          <w:bCs/>
          <w:sz w:val="34"/>
          <w:szCs w:val="34"/>
        </w:rPr>
        <w:t>My View</w:t>
      </w:r>
      <w:r>
        <w:rPr>
          <w:rFonts w:asciiTheme="majorBidi" w:hAnsiTheme="majorBidi" w:cstheme="majorBidi"/>
          <w:sz w:val="28"/>
          <w:szCs w:val="28"/>
        </w:rPr>
        <w:t>:</w:t>
      </w:r>
    </w:p>
    <w:p w14:paraId="15D25073" w14:textId="312BCF71" w:rsidR="00BC42A7" w:rsidRPr="00961F6C" w:rsidRDefault="0051484D" w:rsidP="00FD55AA">
      <w:pPr>
        <w:spacing w:before="240" w:line="360" w:lineRule="auto"/>
        <w:ind w:left="450"/>
        <w:jc w:val="both"/>
        <w:rPr>
          <w:rFonts w:asciiTheme="majorBidi" w:hAnsiTheme="majorBidi" w:cstheme="majorBidi"/>
          <w:color w:val="000000"/>
          <w:sz w:val="28"/>
          <w:szCs w:val="28"/>
          <w:shd w:val="clear" w:color="auto" w:fill="FFFFFF"/>
          <w:lang w:bidi="fa-IR"/>
        </w:rPr>
      </w:pPr>
      <w:r>
        <w:rPr>
          <w:rFonts w:asciiTheme="majorBidi" w:hAnsiTheme="majorBidi" w:cstheme="majorBidi"/>
          <w:sz w:val="28"/>
          <w:szCs w:val="28"/>
        </w:rPr>
        <w:t>This paper introduces an approach which demonstrates the both textual and visual explanations of a VQA system</w:t>
      </w:r>
      <w:r w:rsidR="00BA275E">
        <w:rPr>
          <w:rFonts w:asciiTheme="majorBidi" w:hAnsiTheme="majorBidi" w:cstheme="majorBidi"/>
          <w:sz w:val="28"/>
          <w:szCs w:val="28"/>
        </w:rPr>
        <w:t xml:space="preserve"> to generate more faithful multimodal explanations</w:t>
      </w:r>
      <w:r>
        <w:rPr>
          <w:rFonts w:asciiTheme="majorBidi" w:hAnsiTheme="majorBidi" w:cstheme="majorBidi"/>
          <w:sz w:val="28"/>
          <w:szCs w:val="28"/>
        </w:rPr>
        <w:t>. These explanations are also human comprehensible.</w:t>
      </w:r>
    </w:p>
    <w:p w14:paraId="01614718" w14:textId="31BA140D" w:rsidR="00BC42A7" w:rsidRPr="00FD55AA" w:rsidRDefault="00BC42A7" w:rsidP="00BC42A7">
      <w:pPr>
        <w:spacing w:before="240" w:line="360" w:lineRule="auto"/>
        <w:jc w:val="both"/>
        <w:rPr>
          <w:rFonts w:asciiTheme="majorBidi" w:hAnsiTheme="majorBidi" w:cstheme="majorBidi"/>
          <w:b/>
          <w:bCs/>
          <w:color w:val="000000"/>
          <w:sz w:val="34"/>
          <w:szCs w:val="34"/>
          <w:shd w:val="clear" w:color="auto" w:fill="FFFFFF"/>
          <w:lang w:bidi="fa-IR"/>
        </w:rPr>
      </w:pPr>
      <w:r w:rsidRPr="00FD55AA">
        <w:rPr>
          <w:rFonts w:asciiTheme="majorBidi" w:hAnsiTheme="majorBidi" w:cstheme="majorBidi"/>
          <w:b/>
          <w:bCs/>
          <w:color w:val="000000"/>
          <w:sz w:val="34"/>
          <w:szCs w:val="34"/>
          <w:shd w:val="clear" w:color="auto" w:fill="FFFFFF"/>
          <w:lang w:bidi="fa-IR"/>
        </w:rPr>
        <w:t>Previous Idea:</w:t>
      </w:r>
    </w:p>
    <w:p w14:paraId="7D4E8D8C" w14:textId="0963DC46" w:rsidR="009B77B9" w:rsidRPr="00503218" w:rsidRDefault="008C0612" w:rsidP="00337E85">
      <w:pPr>
        <w:numPr>
          <w:ilvl w:val="0"/>
          <w:numId w:val="1"/>
        </w:numPr>
        <w:spacing w:before="100" w:beforeAutospacing="1" w:after="100" w:afterAutospacing="1" w:line="360" w:lineRule="auto"/>
        <w:rPr>
          <w:rFonts w:asciiTheme="majorBidi" w:hAnsiTheme="majorBidi" w:cstheme="majorBidi"/>
          <w:sz w:val="28"/>
          <w:szCs w:val="28"/>
        </w:rPr>
      </w:pPr>
      <w:r>
        <w:rPr>
          <w:rFonts w:asciiTheme="majorBidi" w:hAnsiTheme="majorBidi" w:cstheme="majorBidi"/>
          <w:sz w:val="28"/>
          <w:szCs w:val="28"/>
        </w:rPr>
        <w:t>Embed im</w:t>
      </w:r>
      <w:r w:rsidR="00337E85" w:rsidRPr="00503218">
        <w:rPr>
          <w:rFonts w:asciiTheme="majorBidi" w:hAnsiTheme="majorBidi" w:cstheme="majorBidi"/>
          <w:sz w:val="28"/>
          <w:szCs w:val="28"/>
        </w:rPr>
        <w:t>ages using a CNN and questions using an RNN and then use these embeddings to train an answer</w:t>
      </w:r>
      <w:r w:rsidR="00337E85" w:rsidRPr="00503218">
        <w:rPr>
          <w:rFonts w:asciiTheme="majorBidi" w:hAnsiTheme="majorBidi" w:cstheme="majorBidi"/>
          <w:sz w:val="28"/>
          <w:szCs w:val="28"/>
        </w:rPr>
        <w:t xml:space="preserve"> c</w:t>
      </w:r>
      <w:r w:rsidR="00337E85" w:rsidRPr="00503218">
        <w:rPr>
          <w:rFonts w:asciiTheme="majorBidi" w:hAnsiTheme="majorBidi" w:cstheme="majorBidi"/>
          <w:sz w:val="28"/>
          <w:szCs w:val="28"/>
        </w:rPr>
        <w:t>lassifier to predict answers from a pre-extracted set</w:t>
      </w:r>
    </w:p>
    <w:p w14:paraId="7E9C62B5" w14:textId="7B2BD833" w:rsidR="00337E85" w:rsidRPr="00503218" w:rsidRDefault="00337E85" w:rsidP="00337E85">
      <w:pPr>
        <w:numPr>
          <w:ilvl w:val="0"/>
          <w:numId w:val="1"/>
        </w:numPr>
        <w:spacing w:before="100" w:beforeAutospacing="1" w:after="100" w:afterAutospacing="1" w:line="360" w:lineRule="auto"/>
        <w:rPr>
          <w:rFonts w:asciiTheme="majorBidi" w:hAnsiTheme="majorBidi" w:cstheme="majorBidi"/>
          <w:sz w:val="28"/>
          <w:szCs w:val="28"/>
        </w:rPr>
      </w:pPr>
      <w:r w:rsidRPr="00503218">
        <w:rPr>
          <w:rFonts w:asciiTheme="majorBidi" w:hAnsiTheme="majorBidi" w:cstheme="majorBidi"/>
          <w:sz w:val="28"/>
          <w:szCs w:val="28"/>
        </w:rPr>
        <w:t>attention mechanisms to recognize important visual features and filter out irrelevant parts</w:t>
      </w:r>
    </w:p>
    <w:p w14:paraId="5C1209FF" w14:textId="21B3F5D5" w:rsidR="00337E85" w:rsidRPr="00503218" w:rsidRDefault="00337E85" w:rsidP="00337E85">
      <w:pPr>
        <w:numPr>
          <w:ilvl w:val="0"/>
          <w:numId w:val="1"/>
        </w:numPr>
        <w:spacing w:before="100" w:beforeAutospacing="1" w:after="100" w:afterAutospacing="1" w:line="360" w:lineRule="auto"/>
        <w:rPr>
          <w:rFonts w:asciiTheme="majorBidi" w:hAnsiTheme="majorBidi" w:cstheme="majorBidi"/>
          <w:sz w:val="28"/>
          <w:szCs w:val="28"/>
        </w:rPr>
      </w:pPr>
      <w:r w:rsidRPr="00503218">
        <w:rPr>
          <w:rFonts w:asciiTheme="majorBidi" w:hAnsiTheme="majorBidi" w:cstheme="majorBidi"/>
          <w:sz w:val="28"/>
          <w:szCs w:val="28"/>
        </w:rPr>
        <w:t>highlighting relevant image regions. Grad_CAM</w:t>
      </w:r>
    </w:p>
    <w:p w14:paraId="1DEC189D" w14:textId="6ACBC3C2" w:rsidR="00B67ABC" w:rsidRDefault="007D2CCC" w:rsidP="007D2CCC">
      <w:pPr>
        <w:spacing w:before="240" w:line="360" w:lineRule="auto"/>
        <w:jc w:val="both"/>
        <w:rPr>
          <w:rFonts w:asciiTheme="majorBidi" w:hAnsiTheme="majorBidi" w:cstheme="majorBidi"/>
          <w:color w:val="000000"/>
          <w:sz w:val="28"/>
          <w:szCs w:val="28"/>
          <w:shd w:val="clear" w:color="auto" w:fill="FFFFFF"/>
          <w:lang w:bidi="fa-IR"/>
        </w:rPr>
      </w:pPr>
      <w:r w:rsidRPr="00FD55AA">
        <w:rPr>
          <w:rFonts w:asciiTheme="majorBidi" w:hAnsiTheme="majorBidi" w:cstheme="majorBidi"/>
          <w:b/>
          <w:bCs/>
          <w:color w:val="000000"/>
          <w:sz w:val="34"/>
          <w:szCs w:val="34"/>
          <w:shd w:val="clear" w:color="auto" w:fill="FFFFFF"/>
          <w:lang w:bidi="fa-IR"/>
        </w:rPr>
        <w:lastRenderedPageBreak/>
        <w:t>Previous Idea weakness</w:t>
      </w:r>
      <w:r>
        <w:rPr>
          <w:rFonts w:asciiTheme="majorBidi" w:hAnsiTheme="majorBidi" w:cstheme="majorBidi"/>
          <w:color w:val="000000"/>
          <w:sz w:val="28"/>
          <w:szCs w:val="28"/>
          <w:shd w:val="clear" w:color="auto" w:fill="FFFFFF"/>
          <w:lang w:bidi="fa-IR"/>
        </w:rPr>
        <w:t>:</w:t>
      </w:r>
    </w:p>
    <w:p w14:paraId="15EAB613" w14:textId="15042147" w:rsidR="009B77B9" w:rsidRDefault="00503218" w:rsidP="00503218">
      <w:pPr>
        <w:spacing w:before="240" w:line="360" w:lineRule="auto"/>
        <w:ind w:left="450"/>
        <w:jc w:val="both"/>
        <w:rPr>
          <w:rFonts w:asciiTheme="majorBidi" w:hAnsiTheme="majorBidi" w:cstheme="majorBidi"/>
          <w:sz w:val="28"/>
          <w:szCs w:val="28"/>
        </w:rPr>
      </w:pPr>
      <w:r>
        <w:rPr>
          <w:rFonts w:asciiTheme="majorBidi" w:hAnsiTheme="majorBidi" w:cstheme="majorBidi"/>
          <w:sz w:val="28"/>
          <w:szCs w:val="28"/>
        </w:rPr>
        <w:t>Attention mechanism use object detection to recognize important visual features which may cause to decrease the accuracy of the model. V</w:t>
      </w:r>
      <w:r w:rsidRPr="00503218">
        <w:rPr>
          <w:rFonts w:asciiTheme="majorBidi" w:hAnsiTheme="majorBidi" w:cstheme="majorBidi"/>
          <w:sz w:val="28"/>
          <w:szCs w:val="28"/>
        </w:rPr>
        <w:t xml:space="preserve">isual explanations highlight key image regions behind the </w:t>
      </w:r>
      <w:r w:rsidR="001B5A9A" w:rsidRPr="00503218">
        <w:rPr>
          <w:rFonts w:asciiTheme="majorBidi" w:hAnsiTheme="majorBidi" w:cstheme="majorBidi"/>
          <w:sz w:val="28"/>
          <w:szCs w:val="28"/>
        </w:rPr>
        <w:t>decision;</w:t>
      </w:r>
      <w:r w:rsidRPr="00503218">
        <w:rPr>
          <w:rFonts w:asciiTheme="majorBidi" w:hAnsiTheme="majorBidi" w:cstheme="majorBidi"/>
          <w:sz w:val="28"/>
          <w:szCs w:val="28"/>
        </w:rPr>
        <w:t xml:space="preserve"> however, they do not explain the reasoning process and crucial relationships between the highlighted regions</w:t>
      </w:r>
      <w:r w:rsidR="00C82176">
        <w:rPr>
          <w:rFonts w:asciiTheme="majorBidi" w:hAnsiTheme="majorBidi" w:cstheme="majorBidi"/>
          <w:sz w:val="28"/>
          <w:szCs w:val="28"/>
        </w:rPr>
        <w:t>.</w:t>
      </w:r>
    </w:p>
    <w:p w14:paraId="0A660C6B" w14:textId="77777777" w:rsidR="009B77B9" w:rsidRPr="00C714A6" w:rsidRDefault="009B77B9" w:rsidP="00C714A6">
      <w:pPr>
        <w:spacing w:before="240" w:line="360" w:lineRule="auto"/>
        <w:ind w:left="450"/>
        <w:jc w:val="both"/>
        <w:rPr>
          <w:rFonts w:asciiTheme="majorBidi" w:hAnsiTheme="majorBidi" w:cstheme="majorBidi"/>
          <w:color w:val="000000"/>
          <w:sz w:val="28"/>
          <w:szCs w:val="28"/>
          <w:shd w:val="clear" w:color="auto" w:fill="FFFFFF"/>
          <w:lang w:bidi="fa-IR"/>
        </w:rPr>
      </w:pPr>
    </w:p>
    <w:p w14:paraId="460C3B0D" w14:textId="2ADCC801" w:rsidR="00254A01" w:rsidRDefault="000E3D65" w:rsidP="00254A01">
      <w:pPr>
        <w:spacing w:before="240" w:line="360" w:lineRule="auto"/>
        <w:jc w:val="both"/>
        <w:rPr>
          <w:rFonts w:asciiTheme="majorBidi" w:hAnsiTheme="majorBidi" w:cstheme="majorBidi"/>
          <w:color w:val="000000"/>
          <w:sz w:val="28"/>
          <w:szCs w:val="28"/>
          <w:shd w:val="clear" w:color="auto" w:fill="FFFFFF"/>
          <w:lang w:bidi="fa-IR"/>
        </w:rPr>
      </w:pPr>
      <w:r w:rsidRPr="00CE3C0E">
        <w:rPr>
          <w:rFonts w:asciiTheme="majorBidi" w:hAnsiTheme="majorBidi" w:cstheme="majorBidi"/>
          <w:b/>
          <w:bCs/>
          <w:color w:val="000000"/>
          <w:sz w:val="34"/>
          <w:szCs w:val="34"/>
          <w:shd w:val="clear" w:color="auto" w:fill="FFFFFF"/>
          <w:lang w:bidi="fa-IR"/>
        </w:rPr>
        <w:t>Paper solution</w:t>
      </w:r>
      <w:r>
        <w:rPr>
          <w:rFonts w:asciiTheme="majorBidi" w:hAnsiTheme="majorBidi" w:cstheme="majorBidi"/>
          <w:color w:val="000000"/>
          <w:sz w:val="28"/>
          <w:szCs w:val="28"/>
          <w:shd w:val="clear" w:color="auto" w:fill="FFFFFF"/>
          <w:lang w:bidi="fa-IR"/>
        </w:rPr>
        <w:t>:</w:t>
      </w:r>
    </w:p>
    <w:p w14:paraId="258044C1" w14:textId="01E7FF58" w:rsidR="00E214AF" w:rsidRDefault="001B5A9A" w:rsidP="00C157D8">
      <w:pPr>
        <w:spacing w:before="240" w:line="360" w:lineRule="auto"/>
        <w:ind w:left="450"/>
        <w:jc w:val="both"/>
        <w:rPr>
          <w:rFonts w:asciiTheme="majorBidi" w:hAnsiTheme="majorBidi" w:cstheme="majorBidi"/>
          <w:sz w:val="28"/>
          <w:szCs w:val="28"/>
        </w:rPr>
      </w:pPr>
      <w:r w:rsidRPr="00C157D8">
        <w:rPr>
          <w:rFonts w:asciiTheme="majorBidi" w:hAnsiTheme="majorBidi" w:cstheme="majorBidi"/>
          <w:sz w:val="28"/>
          <w:szCs w:val="28"/>
        </w:rPr>
        <w:t xml:space="preserve">For visual explanation and recognizing the important parts of image, instead of using object detection, this paper purposes segment detection for more accuracy. </w:t>
      </w:r>
      <w:r w:rsidR="00C157D8" w:rsidRPr="00C157D8">
        <w:rPr>
          <w:rFonts w:asciiTheme="majorBidi" w:hAnsiTheme="majorBidi" w:cstheme="majorBidi"/>
          <w:sz w:val="28"/>
          <w:szCs w:val="28"/>
        </w:rPr>
        <w:t>F</w:t>
      </w:r>
      <w:r w:rsidR="00C157D8" w:rsidRPr="00C157D8">
        <w:rPr>
          <w:rFonts w:asciiTheme="majorBidi" w:hAnsiTheme="majorBidi" w:cstheme="majorBidi"/>
          <w:sz w:val="28"/>
          <w:szCs w:val="28"/>
        </w:rPr>
        <w:t>irst</w:t>
      </w:r>
      <w:r w:rsidR="00C157D8" w:rsidRPr="00C157D8">
        <w:rPr>
          <w:rFonts w:asciiTheme="majorBidi" w:hAnsiTheme="majorBidi" w:cstheme="majorBidi"/>
          <w:sz w:val="28"/>
          <w:szCs w:val="28"/>
        </w:rPr>
        <w:t>,</w:t>
      </w:r>
      <w:r w:rsidR="00C157D8" w:rsidRPr="00C157D8">
        <w:rPr>
          <w:rFonts w:asciiTheme="majorBidi" w:hAnsiTheme="majorBidi" w:cstheme="majorBidi"/>
          <w:sz w:val="28"/>
          <w:szCs w:val="28"/>
        </w:rPr>
        <w:t xml:space="preserve"> segment the objects in the image and predict the answer using the VQA module, which has an attention mechanism over those objects.</w:t>
      </w:r>
      <w:r w:rsidR="00C157D8" w:rsidRPr="00C157D8">
        <w:rPr>
          <w:rFonts w:asciiTheme="majorBidi" w:hAnsiTheme="majorBidi" w:cstheme="majorBidi"/>
          <w:sz w:val="28"/>
          <w:szCs w:val="28"/>
        </w:rPr>
        <w:t xml:space="preserve"> </w:t>
      </w:r>
      <w:r w:rsidR="00C157D8" w:rsidRPr="00C157D8">
        <w:rPr>
          <w:rFonts w:asciiTheme="majorBidi" w:hAnsiTheme="majorBidi" w:cstheme="majorBidi"/>
          <w:sz w:val="28"/>
          <w:szCs w:val="28"/>
        </w:rPr>
        <w:t>Next, the explanation module is trained to generate textual explanations conditioned on the question, answer, and VQA</w:t>
      </w:r>
      <w:r w:rsidR="00C157D8" w:rsidRPr="00C157D8">
        <w:rPr>
          <w:rFonts w:asciiTheme="majorBidi" w:hAnsiTheme="majorBidi" w:cstheme="majorBidi"/>
          <w:sz w:val="28"/>
          <w:szCs w:val="28"/>
        </w:rPr>
        <w:t>-</w:t>
      </w:r>
      <w:r w:rsidR="00C157D8" w:rsidRPr="00C157D8">
        <w:rPr>
          <w:rFonts w:asciiTheme="majorBidi" w:hAnsiTheme="majorBidi" w:cstheme="majorBidi"/>
          <w:sz w:val="28"/>
          <w:szCs w:val="28"/>
        </w:rPr>
        <w:t>attended features</w:t>
      </w:r>
      <w:r w:rsidR="00C157D8" w:rsidRPr="00C157D8">
        <w:rPr>
          <w:rFonts w:asciiTheme="majorBidi" w:hAnsiTheme="majorBidi" w:cstheme="majorBidi"/>
          <w:sz w:val="28"/>
          <w:szCs w:val="28"/>
        </w:rPr>
        <w:t>.</w:t>
      </w:r>
    </w:p>
    <w:p w14:paraId="3C3B78CF" w14:textId="50966CA0" w:rsidR="003B0DA4" w:rsidRDefault="003B0DA4" w:rsidP="00C157D8">
      <w:pPr>
        <w:spacing w:before="240" w:line="360" w:lineRule="auto"/>
        <w:ind w:left="450"/>
        <w:jc w:val="both"/>
        <w:rPr>
          <w:rFonts w:asciiTheme="majorBidi" w:hAnsiTheme="majorBidi" w:cstheme="majorBidi"/>
          <w:sz w:val="28"/>
          <w:szCs w:val="28"/>
        </w:rPr>
      </w:pPr>
    </w:p>
    <w:p w14:paraId="35D21549" w14:textId="5AF227F2" w:rsidR="003B0DA4" w:rsidRPr="003B0DA4" w:rsidRDefault="003B0DA4" w:rsidP="003B0DA4">
      <w:pPr>
        <w:spacing w:before="240" w:line="360" w:lineRule="auto"/>
        <w:jc w:val="both"/>
        <w:rPr>
          <w:rFonts w:asciiTheme="majorBidi" w:hAnsiTheme="majorBidi" w:cstheme="majorBidi"/>
          <w:b/>
          <w:bCs/>
          <w:sz w:val="34"/>
          <w:szCs w:val="34"/>
        </w:rPr>
      </w:pPr>
      <w:r w:rsidRPr="003B0DA4">
        <w:rPr>
          <w:rFonts w:asciiTheme="majorBidi" w:hAnsiTheme="majorBidi" w:cstheme="majorBidi"/>
          <w:b/>
          <w:bCs/>
          <w:sz w:val="34"/>
          <w:szCs w:val="34"/>
        </w:rPr>
        <w:t>Result:</w:t>
      </w:r>
    </w:p>
    <w:p w14:paraId="7F5CCF0A" w14:textId="72D64223" w:rsidR="003B0DA4" w:rsidRDefault="003B0DA4" w:rsidP="00C157D8">
      <w:pPr>
        <w:spacing w:before="240" w:line="360" w:lineRule="auto"/>
        <w:ind w:left="450"/>
        <w:jc w:val="both"/>
        <w:rPr>
          <w:rFonts w:asciiTheme="majorBidi" w:hAnsiTheme="majorBidi" w:cstheme="majorBidi"/>
          <w:sz w:val="28"/>
          <w:szCs w:val="28"/>
        </w:rPr>
      </w:pPr>
      <w:r w:rsidRPr="003B0DA4">
        <w:rPr>
          <w:rFonts w:asciiTheme="majorBidi" w:hAnsiTheme="majorBidi" w:cstheme="majorBidi"/>
          <w:sz w:val="28"/>
          <w:szCs w:val="28"/>
        </w:rPr>
        <w:t xml:space="preserve">On average, </w:t>
      </w:r>
      <w:r>
        <w:rPr>
          <w:rFonts w:asciiTheme="majorBidi" w:hAnsiTheme="majorBidi" w:cstheme="majorBidi"/>
          <w:sz w:val="28"/>
          <w:szCs w:val="28"/>
        </w:rPr>
        <w:t>the</w:t>
      </w:r>
      <w:r w:rsidRPr="003B0DA4">
        <w:rPr>
          <w:rFonts w:asciiTheme="majorBidi" w:hAnsiTheme="majorBidi" w:cstheme="majorBidi"/>
          <w:sz w:val="28"/>
          <w:szCs w:val="28"/>
        </w:rPr>
        <w:t xml:space="preserve"> model is able to link 1.6 words in an explanation to an image segment, indicating that the textual explanation is actually grounded in objects detected by VQA system</w:t>
      </w:r>
      <w:r w:rsidRPr="003B0DA4">
        <w:rPr>
          <w:rFonts w:asciiTheme="majorBidi" w:hAnsiTheme="majorBidi" w:cstheme="majorBidi"/>
          <w:sz w:val="28"/>
          <w:szCs w:val="28"/>
        </w:rPr>
        <w:t>.</w:t>
      </w:r>
    </w:p>
    <w:p w14:paraId="20B426B6" w14:textId="4290545E" w:rsidR="00981D83" w:rsidRPr="003B0DA4" w:rsidRDefault="00981D83" w:rsidP="00C157D8">
      <w:pPr>
        <w:spacing w:before="240" w:line="360" w:lineRule="auto"/>
        <w:ind w:left="450"/>
        <w:jc w:val="both"/>
        <w:rPr>
          <w:rFonts w:asciiTheme="majorBidi" w:hAnsiTheme="majorBidi" w:cstheme="majorBidi"/>
          <w:color w:val="000000"/>
          <w:sz w:val="36"/>
          <w:szCs w:val="36"/>
          <w:shd w:val="clear" w:color="auto" w:fill="FFFFFF"/>
          <w:lang w:bidi="fa-IR"/>
        </w:rPr>
      </w:pPr>
      <w:r>
        <w:rPr>
          <w:rFonts w:asciiTheme="majorBidi" w:hAnsiTheme="majorBidi" w:cstheme="majorBidi"/>
          <w:sz w:val="28"/>
          <w:szCs w:val="28"/>
        </w:rPr>
        <w:t>I think one way to perform the system is to use a visual vocabulary. We prepare this kind of vocabulary to assist the model while training.</w:t>
      </w:r>
    </w:p>
    <w:sectPr w:rsidR="00981D83" w:rsidRPr="003B0DA4" w:rsidSect="00741A47">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76F05"/>
    <w:multiLevelType w:val="multilevel"/>
    <w:tmpl w:val="AF62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D710D0"/>
    <w:multiLevelType w:val="hybridMultilevel"/>
    <w:tmpl w:val="66FE8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EEE"/>
    <w:rsid w:val="00007508"/>
    <w:rsid w:val="0003508F"/>
    <w:rsid w:val="00094EA3"/>
    <w:rsid w:val="000E3D65"/>
    <w:rsid w:val="000F2351"/>
    <w:rsid w:val="00157790"/>
    <w:rsid w:val="0019017D"/>
    <w:rsid w:val="001A509B"/>
    <w:rsid w:val="001B5A9A"/>
    <w:rsid w:val="001C42BB"/>
    <w:rsid w:val="001E3F05"/>
    <w:rsid w:val="001F1B3E"/>
    <w:rsid w:val="00214126"/>
    <w:rsid w:val="00254A01"/>
    <w:rsid w:val="002B3483"/>
    <w:rsid w:val="002E3A28"/>
    <w:rsid w:val="0032278B"/>
    <w:rsid w:val="00337E85"/>
    <w:rsid w:val="00394B23"/>
    <w:rsid w:val="003B0DA4"/>
    <w:rsid w:val="003C7282"/>
    <w:rsid w:val="00410D81"/>
    <w:rsid w:val="0042202E"/>
    <w:rsid w:val="004B05FE"/>
    <w:rsid w:val="004C58E9"/>
    <w:rsid w:val="004D16AD"/>
    <w:rsid w:val="00503218"/>
    <w:rsid w:val="0051484D"/>
    <w:rsid w:val="00516F01"/>
    <w:rsid w:val="00603C0D"/>
    <w:rsid w:val="0061792A"/>
    <w:rsid w:val="00670CCA"/>
    <w:rsid w:val="006C1556"/>
    <w:rsid w:val="006C5EEE"/>
    <w:rsid w:val="00700233"/>
    <w:rsid w:val="0071389A"/>
    <w:rsid w:val="00727F8B"/>
    <w:rsid w:val="00736AE7"/>
    <w:rsid w:val="00741A47"/>
    <w:rsid w:val="00762156"/>
    <w:rsid w:val="00764543"/>
    <w:rsid w:val="00795159"/>
    <w:rsid w:val="007D2CCC"/>
    <w:rsid w:val="007D6B82"/>
    <w:rsid w:val="007F7FC0"/>
    <w:rsid w:val="008300E6"/>
    <w:rsid w:val="0083769F"/>
    <w:rsid w:val="00852F0A"/>
    <w:rsid w:val="00892D16"/>
    <w:rsid w:val="008B4751"/>
    <w:rsid w:val="008B7D3E"/>
    <w:rsid w:val="008C0612"/>
    <w:rsid w:val="00941C35"/>
    <w:rsid w:val="00961F6C"/>
    <w:rsid w:val="00981D83"/>
    <w:rsid w:val="009B001B"/>
    <w:rsid w:val="009B77B9"/>
    <w:rsid w:val="009D2FFF"/>
    <w:rsid w:val="009E23DD"/>
    <w:rsid w:val="00A114FF"/>
    <w:rsid w:val="00A515D8"/>
    <w:rsid w:val="00A7146E"/>
    <w:rsid w:val="00A874DD"/>
    <w:rsid w:val="00AD589C"/>
    <w:rsid w:val="00B04160"/>
    <w:rsid w:val="00B43A05"/>
    <w:rsid w:val="00B60BF4"/>
    <w:rsid w:val="00B67ABC"/>
    <w:rsid w:val="00B75E83"/>
    <w:rsid w:val="00BA275E"/>
    <w:rsid w:val="00BC42A7"/>
    <w:rsid w:val="00BF772F"/>
    <w:rsid w:val="00C157D8"/>
    <w:rsid w:val="00C714A6"/>
    <w:rsid w:val="00C82176"/>
    <w:rsid w:val="00CA3B6A"/>
    <w:rsid w:val="00CD21C3"/>
    <w:rsid w:val="00CE1EB2"/>
    <w:rsid w:val="00CE3C0E"/>
    <w:rsid w:val="00D10566"/>
    <w:rsid w:val="00D369A0"/>
    <w:rsid w:val="00D522D5"/>
    <w:rsid w:val="00DC26F7"/>
    <w:rsid w:val="00E214AF"/>
    <w:rsid w:val="00E36ED8"/>
    <w:rsid w:val="00E7355F"/>
    <w:rsid w:val="00F21EED"/>
    <w:rsid w:val="00FD427F"/>
    <w:rsid w:val="00FD55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22AEA"/>
  <w15:chartTrackingRefBased/>
  <w15:docId w15:val="{A7FEF573-39BD-46D6-86E3-5D945A3A2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2A7"/>
    <w:pPr>
      <w:ind w:left="720"/>
      <w:contextualSpacing/>
    </w:pPr>
  </w:style>
  <w:style w:type="character" w:styleId="Hyperlink">
    <w:name w:val="Hyperlink"/>
    <w:basedOn w:val="DefaultParagraphFont"/>
    <w:uiPriority w:val="99"/>
    <w:unhideWhenUsed/>
    <w:rsid w:val="00094EA3"/>
    <w:rPr>
      <w:color w:val="0563C1" w:themeColor="hyperlink"/>
      <w:u w:val="single"/>
    </w:rPr>
  </w:style>
  <w:style w:type="character" w:styleId="UnresolvedMention">
    <w:name w:val="Unresolved Mention"/>
    <w:basedOn w:val="DefaultParagraphFont"/>
    <w:uiPriority w:val="99"/>
    <w:semiHidden/>
    <w:unhideWhenUsed/>
    <w:rsid w:val="00094E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554168">
      <w:bodyDiv w:val="1"/>
      <w:marLeft w:val="0"/>
      <w:marRight w:val="0"/>
      <w:marTop w:val="0"/>
      <w:marBottom w:val="0"/>
      <w:divBdr>
        <w:top w:val="none" w:sz="0" w:space="0" w:color="auto"/>
        <w:left w:val="none" w:sz="0" w:space="0" w:color="auto"/>
        <w:bottom w:val="none" w:sz="0" w:space="0" w:color="auto"/>
        <w:right w:val="none" w:sz="0" w:space="0" w:color="auto"/>
      </w:divBdr>
    </w:div>
    <w:div w:id="1202664917">
      <w:bodyDiv w:val="1"/>
      <w:marLeft w:val="0"/>
      <w:marRight w:val="0"/>
      <w:marTop w:val="0"/>
      <w:marBottom w:val="0"/>
      <w:divBdr>
        <w:top w:val="none" w:sz="0" w:space="0" w:color="auto"/>
        <w:left w:val="none" w:sz="0" w:space="0" w:color="auto"/>
        <w:bottom w:val="none" w:sz="0" w:space="0" w:color="auto"/>
        <w:right w:val="none" w:sz="0" w:space="0" w:color="auto"/>
      </w:divBdr>
      <w:divsChild>
        <w:div w:id="2038045686">
          <w:marLeft w:val="0"/>
          <w:marRight w:val="0"/>
          <w:marTop w:val="0"/>
          <w:marBottom w:val="0"/>
          <w:divBdr>
            <w:top w:val="none" w:sz="0" w:space="0" w:color="auto"/>
            <w:left w:val="none" w:sz="0" w:space="0" w:color="auto"/>
            <w:bottom w:val="none" w:sz="0" w:space="0" w:color="auto"/>
            <w:right w:val="none" w:sz="0" w:space="0" w:color="auto"/>
          </w:divBdr>
          <w:divsChild>
            <w:div w:id="272368660">
              <w:marLeft w:val="0"/>
              <w:marRight w:val="0"/>
              <w:marTop w:val="0"/>
              <w:marBottom w:val="0"/>
              <w:divBdr>
                <w:top w:val="none" w:sz="0" w:space="0" w:color="auto"/>
                <w:left w:val="none" w:sz="0" w:space="0" w:color="auto"/>
                <w:bottom w:val="none" w:sz="0" w:space="0" w:color="auto"/>
                <w:right w:val="none" w:sz="0" w:space="0" w:color="auto"/>
              </w:divBdr>
              <w:divsChild>
                <w:div w:id="20358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xiv.org/pdf/1809.02805.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0BD31-241E-4656-B4D1-636D1A8F4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3</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Hossein Abbaspour</dc:creator>
  <cp:keywords/>
  <dc:description/>
  <cp:lastModifiedBy>Mohammad Hossein Abbaspour</cp:lastModifiedBy>
  <cp:revision>75</cp:revision>
  <cp:lastPrinted>2023-08-12T19:44:00Z</cp:lastPrinted>
  <dcterms:created xsi:type="dcterms:W3CDTF">2023-08-11T16:27:00Z</dcterms:created>
  <dcterms:modified xsi:type="dcterms:W3CDTF">2023-08-20T20:06:00Z</dcterms:modified>
</cp:coreProperties>
</file>