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B29E" w14:textId="2A64FBAF" w:rsidR="00642970" w:rsidRDefault="004206ED" w:rsidP="008E11FC">
      <w:pPr>
        <w:pStyle w:val="ListParagraph"/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83E70" wp14:editId="619E4D26">
                <wp:simplePos x="0" y="0"/>
                <wp:positionH relativeFrom="margin">
                  <wp:posOffset>962025</wp:posOffset>
                </wp:positionH>
                <wp:positionV relativeFrom="paragraph">
                  <wp:posOffset>226060</wp:posOffset>
                </wp:positionV>
                <wp:extent cx="3857625" cy="714375"/>
                <wp:effectExtent l="0" t="0" r="0" b="9525"/>
                <wp:wrapNone/>
                <wp:docPr id="1511880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48FFF" w14:textId="2EC0CB3F" w:rsidR="004206ED" w:rsidRPr="00E17EAC" w:rsidRDefault="004206ED" w:rsidP="00E17EAC">
                            <w:pPr>
                              <w:pStyle w:val="ListParagraph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7EAC"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83E7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5.75pt;margin-top:17.8pt;width:303.7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" filled="f" stroked="f">
                <v:textbox>
                  <w:txbxContent>
                    <w:p w14:paraId="3C948FFF" w14:textId="2EC0CB3F" w:rsidR="004206ED" w:rsidRPr="00E17EAC" w:rsidRDefault="004206ED" w:rsidP="00E17EAC">
                      <w:pPr>
                        <w:pStyle w:val="ListParagraph"/>
                        <w:spacing w:line="480" w:lineRule="auto"/>
                        <w:jc w:val="center"/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7EAC"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NOS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DBFB45" w14:textId="77777777" w:rsidR="00642970" w:rsidRDefault="00642970" w:rsidP="008E11FC">
      <w:pPr>
        <w:pStyle w:val="ListParagraph"/>
        <w:spacing w:line="480" w:lineRule="auto"/>
      </w:pPr>
    </w:p>
    <w:p w14:paraId="0D866582" w14:textId="77777777" w:rsidR="004206ED" w:rsidRDefault="004206ED" w:rsidP="008E11FC">
      <w:pPr>
        <w:pStyle w:val="ListParagraph"/>
        <w:spacing w:line="480" w:lineRule="auto"/>
      </w:pPr>
    </w:p>
    <w:p w14:paraId="435B585A" w14:textId="77777777" w:rsidR="004206ED" w:rsidRDefault="004206ED" w:rsidP="008E11FC">
      <w:pPr>
        <w:pStyle w:val="ListParagraph"/>
        <w:spacing w:line="480" w:lineRule="auto"/>
      </w:pPr>
    </w:p>
    <w:p w14:paraId="076C7070" w14:textId="3E8814C9" w:rsidR="00642970" w:rsidRPr="00724F45" w:rsidRDefault="008E11FC" w:rsidP="008E11F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 xml:space="preserve">Student </w:t>
      </w:r>
      <w:r w:rsidR="00925CB2" w:rsidRPr="00724F45">
        <w:rPr>
          <w:b/>
          <w:bCs/>
        </w:rPr>
        <w:t>Name:</w:t>
      </w:r>
      <w:r w:rsidR="00157819">
        <w:rPr>
          <w:b/>
          <w:bCs/>
        </w:rPr>
        <w:t xml:space="preserve">  Mohmmad Hani Al</w:t>
      </w:r>
      <w:r w:rsidR="004F0674">
        <w:rPr>
          <w:b/>
          <w:bCs/>
        </w:rPr>
        <w:t>-</w:t>
      </w:r>
      <w:r w:rsidR="00157819">
        <w:rPr>
          <w:b/>
          <w:bCs/>
        </w:rPr>
        <w:t xml:space="preserve">shenaiwer </w:t>
      </w:r>
    </w:p>
    <w:p w14:paraId="1FC49305" w14:textId="6CA24E30" w:rsidR="008E11FC" w:rsidRPr="00066994" w:rsidRDefault="00925CB2" w:rsidP="00066994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>Company:</w:t>
      </w:r>
      <w:r w:rsidR="00642970" w:rsidRPr="00724F45">
        <w:rPr>
          <w:b/>
          <w:bCs/>
        </w:rPr>
        <w:t xml:space="preserve"> </w:t>
      </w:r>
      <w:r w:rsidR="00DC48C1">
        <w:rPr>
          <w:b/>
          <w:bCs/>
        </w:rPr>
        <w:t>Arab Bank</w:t>
      </w:r>
    </w:p>
    <w:p w14:paraId="33C5C498" w14:textId="5F472D48" w:rsidR="00BC0EB9" w:rsidRPr="00724F45" w:rsidRDefault="00642970" w:rsidP="00862720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 xml:space="preserve">Num of NOS: </w:t>
      </w:r>
      <w:r w:rsidR="00862720" w:rsidRPr="00862720">
        <w:rPr>
          <w:b/>
          <w:bCs/>
        </w:rPr>
        <w:t>TECDT61131</w:t>
      </w:r>
    </w:p>
    <w:p w14:paraId="4CFAFFB6" w14:textId="1ADE9965" w:rsidR="00642970" w:rsidRDefault="00642970" w:rsidP="002B61CF">
      <w:pPr>
        <w:pStyle w:val="ListParagraph"/>
        <w:numPr>
          <w:ilvl w:val="0"/>
          <w:numId w:val="1"/>
        </w:numPr>
        <w:spacing w:line="480" w:lineRule="auto"/>
      </w:pPr>
      <w:r w:rsidRPr="00724F45">
        <w:rPr>
          <w:b/>
          <w:bCs/>
        </w:rPr>
        <w:t>Name of NOS</w:t>
      </w:r>
      <w:r>
        <w:t>:</w:t>
      </w:r>
      <w:r w:rsidR="00F4397E" w:rsidRPr="00F4397E">
        <w:t xml:space="preserve"> </w:t>
      </w:r>
      <w:r w:rsidR="002B61CF" w:rsidRPr="002B61CF">
        <w:t>Assist in Implementing Vulnerability Assessment Processes</w:t>
      </w:r>
    </w:p>
    <w:p w14:paraId="55CAE8D6" w14:textId="77777777" w:rsidR="008E11FC" w:rsidRPr="003D17E9" w:rsidRDefault="008E11FC" w:rsidP="008E11FC">
      <w:pPr>
        <w:spacing w:line="480" w:lineRule="auto"/>
        <w:rPr>
          <w:color w:val="0070C0"/>
        </w:rPr>
      </w:pPr>
    </w:p>
    <w:p w14:paraId="33E7A1B5" w14:textId="5491E879" w:rsidR="008E11FC" w:rsidRDefault="008E11FC" w:rsidP="008E11FC">
      <w:pPr>
        <w:spacing w:line="480" w:lineRule="auto"/>
        <w:rPr>
          <w:b/>
          <w:bCs/>
          <w:color w:val="153D63" w:themeColor="text2" w:themeTint="E6"/>
        </w:rPr>
      </w:pPr>
      <w:r w:rsidRPr="00F631A7">
        <w:rPr>
          <w:b/>
          <w:bCs/>
          <w:color w:val="153D63" w:themeColor="text2" w:themeTint="E6"/>
        </w:rPr>
        <w:t xml:space="preserve"> **Performance criteria of the NOS and how you applied it </w:t>
      </w:r>
      <w:r w:rsidR="004F0674" w:rsidRPr="00F631A7">
        <w:rPr>
          <w:b/>
          <w:bCs/>
          <w:color w:val="153D63" w:themeColor="text2" w:themeTint="E6"/>
        </w:rPr>
        <w:t>to</w:t>
      </w:r>
      <w:r w:rsidRPr="00F631A7">
        <w:rPr>
          <w:b/>
          <w:bCs/>
          <w:color w:val="153D63" w:themeColor="text2" w:themeTint="E6"/>
        </w:rPr>
        <w:t xml:space="preserve"> your company ** </w:t>
      </w:r>
      <w:r w:rsidRPr="00F631A7">
        <w:rPr>
          <w:b/>
          <w:bCs/>
          <w:color w:val="153D63" w:themeColor="text2" w:themeTint="E6"/>
        </w:rPr>
        <w:br/>
      </w:r>
      <w:r w:rsidR="004C2C82" w:rsidRPr="00F631A7">
        <w:rPr>
          <w:b/>
          <w:bCs/>
          <w:color w:val="153D63" w:themeColor="text2" w:themeTint="E6"/>
        </w:rPr>
        <w:t xml:space="preserve">  (</w:t>
      </w:r>
      <w:r w:rsidRPr="00F631A7">
        <w:rPr>
          <w:b/>
          <w:bCs/>
          <w:color w:val="153D63" w:themeColor="text2" w:themeTint="E6"/>
        </w:rPr>
        <w:t xml:space="preserve">Explain </w:t>
      </w:r>
      <w:r w:rsidR="007F6E03" w:rsidRPr="00F631A7">
        <w:rPr>
          <w:b/>
          <w:bCs/>
          <w:color w:val="153D63" w:themeColor="text2" w:themeTint="E6"/>
        </w:rPr>
        <w:t>and include</w:t>
      </w:r>
      <w:r w:rsidR="004C2C82" w:rsidRPr="00F631A7">
        <w:rPr>
          <w:b/>
          <w:bCs/>
          <w:color w:val="153D63" w:themeColor="text2" w:themeTint="E6"/>
        </w:rPr>
        <w:t xml:space="preserve"> </w:t>
      </w:r>
      <w:r w:rsidR="00724547" w:rsidRPr="00F631A7">
        <w:rPr>
          <w:b/>
          <w:bCs/>
          <w:color w:val="153D63" w:themeColor="text2" w:themeTint="E6"/>
        </w:rPr>
        <w:t>evidence</w:t>
      </w:r>
      <w:r w:rsidRPr="00F631A7">
        <w:rPr>
          <w:b/>
          <w:bCs/>
          <w:color w:val="153D63" w:themeColor="text2" w:themeTint="E6"/>
        </w:rPr>
        <w:t xml:space="preserve"> from your </w:t>
      </w:r>
      <w:r w:rsidR="00724547" w:rsidRPr="00F631A7">
        <w:rPr>
          <w:b/>
          <w:bCs/>
          <w:color w:val="153D63" w:themeColor="text2" w:themeTint="E6"/>
        </w:rPr>
        <w:t>work)</w:t>
      </w:r>
      <w:r w:rsidRPr="00F631A7">
        <w:rPr>
          <w:b/>
          <w:bCs/>
          <w:color w:val="153D63" w:themeColor="text2" w:themeTint="E6"/>
        </w:rPr>
        <w:t xml:space="preserve">  </w:t>
      </w:r>
    </w:p>
    <w:p w14:paraId="4E66A9CF" w14:textId="64DDACE5" w:rsidR="002B61CF" w:rsidRDefault="00BC5BBF" w:rsidP="00BC5BBF">
      <w:pPr>
        <w:pStyle w:val="Heading2"/>
        <w:numPr>
          <w:ilvl w:val="0"/>
          <w:numId w:val="3"/>
        </w:numPr>
      </w:pPr>
      <w:r w:rsidRPr="00BC5BBF">
        <w:rPr>
          <w:b/>
          <w:bCs/>
        </w:rPr>
        <w:t>Contribute to scoping vulnerability assessments to evaluate security risks in software systems</w:t>
      </w:r>
    </w:p>
    <w:p w14:paraId="2D2E6572" w14:textId="315979C8" w:rsidR="00BC5BBF" w:rsidRDefault="00BC5BBF" w:rsidP="00BC5BBF">
      <w:r>
        <w:t xml:space="preserve">although I did not directly </w:t>
      </w:r>
      <w:r>
        <w:t>participate</w:t>
      </w:r>
      <w:r>
        <w:t xml:space="preserve"> in the scoping process I</w:t>
      </w:r>
      <w:r w:rsidR="00EE6079">
        <w:t xml:space="preserve"> attended a team handover se4ssions where they explained how tenable </w:t>
      </w:r>
      <w:r w:rsidR="00525725">
        <w:t>security</w:t>
      </w:r>
      <w:r w:rsidR="00EE6079">
        <w:t xml:space="preserve"> center </w:t>
      </w:r>
      <w:r w:rsidR="00525725">
        <w:t xml:space="preserve">(tanable.SC) is used to identify </w:t>
      </w:r>
      <w:r w:rsidR="005C40A9">
        <w:t xml:space="preserve">vulnerabilities  across servers and internal assets in the bank like for example starting the conducting the scope by knowing what we will </w:t>
      </w:r>
      <w:r w:rsidR="00CA7128">
        <w:t>scan</w:t>
      </w:r>
      <w:r w:rsidR="005C40A9">
        <w:t xml:space="preserve"> exactly is it a server is a </w:t>
      </w:r>
      <w:r w:rsidR="00CA7128">
        <w:t>desktop and what’s the year version and does it have agent it inside so we can create the audit based on it to scan.</w:t>
      </w:r>
    </w:p>
    <w:p w14:paraId="506DD32C" w14:textId="44F5CCF1" w:rsidR="0038204E" w:rsidRDefault="0038204E" w:rsidP="0038204E">
      <w:pPr>
        <w:pStyle w:val="Heading2"/>
        <w:numPr>
          <w:ilvl w:val="0"/>
          <w:numId w:val="3"/>
        </w:numPr>
        <w:rPr>
          <w:b/>
          <w:bCs/>
        </w:rPr>
      </w:pPr>
      <w:r w:rsidRPr="0038204E">
        <w:rPr>
          <w:b/>
          <w:bCs/>
        </w:rPr>
        <w:t xml:space="preserve">Assist in conducting vulnerability scans according to </w:t>
      </w:r>
      <w:r w:rsidRPr="0038204E">
        <w:rPr>
          <w:b/>
          <w:bCs/>
        </w:rPr>
        <w:t>organizational</w:t>
      </w:r>
      <w:r w:rsidRPr="0038204E">
        <w:rPr>
          <w:b/>
          <w:bCs/>
        </w:rPr>
        <w:t xml:space="preserve"> standards</w:t>
      </w:r>
    </w:p>
    <w:p w14:paraId="0F8DA77F" w14:textId="0F5DB3FF" w:rsidR="0038204E" w:rsidRDefault="0038204E" w:rsidP="0038204E">
      <w:r>
        <w:t xml:space="preserve">I </w:t>
      </w:r>
      <w:r w:rsidR="00905670">
        <w:t>could not</w:t>
      </w:r>
      <w:r>
        <w:t xml:space="preserve"> directly run </w:t>
      </w:r>
      <w:r w:rsidR="00905670">
        <w:t>scans</w:t>
      </w:r>
      <w:r>
        <w:t xml:space="preserve"> due to access </w:t>
      </w:r>
      <w:r w:rsidR="00905670">
        <w:t xml:space="preserve">restrictions. However, </w:t>
      </w:r>
      <w:r w:rsidR="008C146B">
        <w:t>we participated</w:t>
      </w:r>
      <w:r w:rsidR="00905670">
        <w:t xml:space="preserve"> with the team member who </w:t>
      </w:r>
      <w:r w:rsidR="008C146B">
        <w:t>was responsible</w:t>
      </w:r>
      <w:r w:rsidR="00905670">
        <w:t xml:space="preserve"> for it to conduct the scan </w:t>
      </w:r>
      <w:r w:rsidR="00184447">
        <w:t>polices we scheduled and tuned to reduce the false positive</w:t>
      </w:r>
      <w:r w:rsidR="004B0F35">
        <w:t>.</w:t>
      </w:r>
    </w:p>
    <w:p w14:paraId="6D38D779" w14:textId="73BA68AB" w:rsidR="008C146B" w:rsidRDefault="008C146B" w:rsidP="008C146B">
      <w:pPr>
        <w:pStyle w:val="Heading2"/>
        <w:numPr>
          <w:ilvl w:val="0"/>
          <w:numId w:val="3"/>
        </w:numPr>
        <w:rPr>
          <w:b/>
          <w:bCs/>
        </w:rPr>
      </w:pPr>
      <w:r w:rsidRPr="008C146B">
        <w:rPr>
          <w:b/>
          <w:bCs/>
        </w:rPr>
        <w:t>Contribute to interpreting vulnerability scan results and follow-up with support teams</w:t>
      </w:r>
    </w:p>
    <w:p w14:paraId="4498516B" w14:textId="57CFF836" w:rsidR="008C146B" w:rsidRDefault="008C146B" w:rsidP="008C146B">
      <w:r>
        <w:t xml:space="preserve">I was shown hoe critical, </w:t>
      </w:r>
      <w:r w:rsidR="0075307B">
        <w:t>high</w:t>
      </w:r>
      <w:r>
        <w:t xml:space="preserve">, medium, low, and </w:t>
      </w:r>
      <w:r w:rsidR="0075307B">
        <w:t>info</w:t>
      </w:r>
      <w:r>
        <w:t xml:space="preserve"> vulnerabilities are </w:t>
      </w:r>
      <w:r w:rsidR="0075307B">
        <w:t xml:space="preserve">visualized in tenable.sc dashboards, and </w:t>
      </w:r>
      <w:r w:rsidR="00410716">
        <w:t>was able to know what the process to follow up with these vulnerabilities with corresponding team.</w:t>
      </w:r>
    </w:p>
    <w:p w14:paraId="1035AD63" w14:textId="7A9B4EE3" w:rsidR="00A23096" w:rsidRDefault="00A23096" w:rsidP="00A23096">
      <w:pPr>
        <w:pStyle w:val="Heading2"/>
        <w:numPr>
          <w:ilvl w:val="0"/>
          <w:numId w:val="3"/>
        </w:numPr>
        <w:rPr>
          <w:b/>
          <w:bCs/>
        </w:rPr>
      </w:pPr>
      <w:r w:rsidRPr="00A23096">
        <w:rPr>
          <w:b/>
          <w:bCs/>
        </w:rPr>
        <w:lastRenderedPageBreak/>
        <w:t>Assist in implementing automated tools to improve scanning efficiency</w:t>
      </w:r>
    </w:p>
    <w:p w14:paraId="729544D4" w14:textId="619B4079" w:rsidR="00FE0B63" w:rsidRDefault="007E1CC7" w:rsidP="007E1CC7">
      <w:pPr>
        <w:pStyle w:val="Heading2"/>
        <w:numPr>
          <w:ilvl w:val="0"/>
          <w:numId w:val="3"/>
        </w:numPr>
      </w:pPr>
      <w:r w:rsidRPr="007E1CC7">
        <w:t xml:space="preserve">Use vulnerability scan analysis to </w:t>
      </w:r>
      <w:r w:rsidRPr="007E1CC7">
        <w:t>prioritize</w:t>
      </w:r>
      <w:r w:rsidRPr="007E1CC7">
        <w:t xml:space="preserve"> patch updates</w:t>
      </w:r>
    </w:p>
    <w:p w14:paraId="0F174AE1" w14:textId="6B7E67B7" w:rsidR="00327EE1" w:rsidRDefault="00327EE1" w:rsidP="00327EE1">
      <w:pPr>
        <w:pStyle w:val="BodyText"/>
      </w:pPr>
      <w:r>
        <w:t xml:space="preserve">I learned that vulnerabilities with a CVSS score above a certain threshold (e.g., 7.0+) are flagged for immediate attention. Although I wasn’t involved in the </w:t>
      </w:r>
      <w:r>
        <w:t>prioritization</w:t>
      </w:r>
      <w:r>
        <w:t xml:space="preserve"> process, I was shown real examples during the walkthrough.</w:t>
      </w:r>
    </w:p>
    <w:p w14:paraId="10448A99" w14:textId="3F18E3FC" w:rsidR="008261D3" w:rsidRPr="008261D3" w:rsidRDefault="008261D3" w:rsidP="008261D3">
      <w:pPr>
        <w:pStyle w:val="BodyText"/>
      </w:pPr>
      <w:r w:rsidRPr="008261D3">
        <w:rPr>
          <w:rStyle w:val="Heading2Char"/>
        </w:rPr>
        <w:t xml:space="preserve">6. Support vulnerability remediation activities in line with </w:t>
      </w:r>
      <w:r w:rsidRPr="008261D3">
        <w:rPr>
          <w:rStyle w:val="Heading2Char"/>
        </w:rPr>
        <w:t>organizational</w:t>
      </w:r>
      <w:r w:rsidRPr="008261D3">
        <w:rPr>
          <w:rStyle w:val="Heading2Char"/>
        </w:rPr>
        <w:t xml:space="preserve"> processes</w:t>
      </w:r>
      <w:r w:rsidRPr="008261D3">
        <w:br/>
        <w:t>No direct involvement, but I now understand that after validation, vulnerabilities are assigned to the infrastructure or application owners, and updates are tracked using internal tools.</w:t>
      </w:r>
    </w:p>
    <w:p w14:paraId="3E9B42A8" w14:textId="66464AD4" w:rsidR="004C385A" w:rsidRPr="004C385A" w:rsidRDefault="004C385A" w:rsidP="004C385A">
      <w:pPr>
        <w:pStyle w:val="BodyText"/>
      </w:pPr>
      <w:r w:rsidRPr="004C385A">
        <w:rPr>
          <w:rStyle w:val="Heading2Char"/>
        </w:rPr>
        <w:t xml:space="preserve">7. Produce vulnerability assessment reports aligned with </w:t>
      </w:r>
      <w:r w:rsidRPr="004C385A">
        <w:rPr>
          <w:rStyle w:val="Heading2Char"/>
        </w:rPr>
        <w:t>organizational</w:t>
      </w:r>
      <w:r w:rsidRPr="004C385A">
        <w:rPr>
          <w:rStyle w:val="Heading2Char"/>
        </w:rPr>
        <w:t xml:space="preserve"> requirements</w:t>
      </w:r>
      <w:r w:rsidRPr="004C385A">
        <w:br/>
        <w:t>I viewed examples of exported reports and internal dashboards but did not produce any reports myself. I gained insight into what kinds of summaries are expected and how they are formatted before being reviewed by senior security analysts.</w:t>
      </w:r>
    </w:p>
    <w:p w14:paraId="0A47C4FA" w14:textId="77777777" w:rsidR="00327EE1" w:rsidRDefault="00327EE1" w:rsidP="00327EE1">
      <w:pPr>
        <w:pStyle w:val="BodyText"/>
      </w:pPr>
    </w:p>
    <w:p w14:paraId="35C4FFEF" w14:textId="77777777" w:rsidR="007E1CC7" w:rsidRPr="007E1CC7" w:rsidRDefault="007E1CC7" w:rsidP="007E1CC7"/>
    <w:sectPr w:rsidR="007E1CC7" w:rsidRPr="007E1CC7" w:rsidSect="00300656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25D7E" w14:textId="77777777" w:rsidR="00FF18EA" w:rsidRDefault="00FF18EA" w:rsidP="00AC59FC">
      <w:pPr>
        <w:spacing w:after="0" w:line="240" w:lineRule="auto"/>
      </w:pPr>
      <w:r>
        <w:separator/>
      </w:r>
    </w:p>
  </w:endnote>
  <w:endnote w:type="continuationSeparator" w:id="0">
    <w:p w14:paraId="6F84774B" w14:textId="77777777" w:rsidR="00FF18EA" w:rsidRDefault="00FF18EA" w:rsidP="00AC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0CECE" w14:textId="77777777" w:rsidR="00FF18EA" w:rsidRDefault="00FF18EA" w:rsidP="00AC59FC">
      <w:pPr>
        <w:spacing w:after="0" w:line="240" w:lineRule="auto"/>
      </w:pPr>
      <w:r>
        <w:separator/>
      </w:r>
    </w:p>
  </w:footnote>
  <w:footnote w:type="continuationSeparator" w:id="0">
    <w:p w14:paraId="70AD3014" w14:textId="77777777" w:rsidR="00FF18EA" w:rsidRDefault="00FF18EA" w:rsidP="00AC5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518C" w14:textId="6344475C" w:rsidR="00AC59FC" w:rsidRDefault="00AC59FC">
    <w:pPr>
      <w:pStyle w:val="Header"/>
    </w:pPr>
    <w:r>
      <w:rPr>
        <w:noProof/>
      </w:rPr>
      <w:drawing>
        <wp:inline distT="0" distB="0" distL="0" distR="0" wp14:anchorId="464DF2DA" wp14:editId="376A78A0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478406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CE18C24" wp14:editId="79A3FFB8">
          <wp:extent cx="806450" cy="514267"/>
          <wp:effectExtent l="0" t="0" r="0" b="635"/>
          <wp:docPr id="1306063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734" cy="52018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B2875"/>
    <w:multiLevelType w:val="hybridMultilevel"/>
    <w:tmpl w:val="926CE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E4479"/>
    <w:multiLevelType w:val="hybridMultilevel"/>
    <w:tmpl w:val="5A54A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6663A"/>
    <w:multiLevelType w:val="hybridMultilevel"/>
    <w:tmpl w:val="0D12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565459">
    <w:abstractNumId w:val="2"/>
  </w:num>
  <w:num w:numId="2" w16cid:durableId="871459551">
    <w:abstractNumId w:val="0"/>
  </w:num>
  <w:num w:numId="3" w16cid:durableId="576671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9A"/>
    <w:rsid w:val="00022E6A"/>
    <w:rsid w:val="0003122F"/>
    <w:rsid w:val="00066994"/>
    <w:rsid w:val="00067996"/>
    <w:rsid w:val="00070321"/>
    <w:rsid w:val="0010211A"/>
    <w:rsid w:val="00157819"/>
    <w:rsid w:val="00166C4F"/>
    <w:rsid w:val="00175658"/>
    <w:rsid w:val="00184447"/>
    <w:rsid w:val="001F0FDE"/>
    <w:rsid w:val="0025535F"/>
    <w:rsid w:val="002B61CF"/>
    <w:rsid w:val="00300656"/>
    <w:rsid w:val="00304991"/>
    <w:rsid w:val="00327EE1"/>
    <w:rsid w:val="00374A7C"/>
    <w:rsid w:val="00377714"/>
    <w:rsid w:val="0038204E"/>
    <w:rsid w:val="003A76CC"/>
    <w:rsid w:val="003D17E9"/>
    <w:rsid w:val="003E5329"/>
    <w:rsid w:val="003F6FDA"/>
    <w:rsid w:val="00410716"/>
    <w:rsid w:val="004206ED"/>
    <w:rsid w:val="004219E8"/>
    <w:rsid w:val="0045554D"/>
    <w:rsid w:val="00456BB0"/>
    <w:rsid w:val="004B0F35"/>
    <w:rsid w:val="004B3F9A"/>
    <w:rsid w:val="004C2C82"/>
    <w:rsid w:val="004C385A"/>
    <w:rsid w:val="004F0674"/>
    <w:rsid w:val="00505954"/>
    <w:rsid w:val="00525725"/>
    <w:rsid w:val="005379B7"/>
    <w:rsid w:val="005403EE"/>
    <w:rsid w:val="00551118"/>
    <w:rsid w:val="005A7DC9"/>
    <w:rsid w:val="005C40A9"/>
    <w:rsid w:val="005D5FCE"/>
    <w:rsid w:val="00642970"/>
    <w:rsid w:val="0064590E"/>
    <w:rsid w:val="006610BD"/>
    <w:rsid w:val="006F0663"/>
    <w:rsid w:val="0071793D"/>
    <w:rsid w:val="00724547"/>
    <w:rsid w:val="00724F45"/>
    <w:rsid w:val="0073342D"/>
    <w:rsid w:val="0075307B"/>
    <w:rsid w:val="007530AC"/>
    <w:rsid w:val="00754E85"/>
    <w:rsid w:val="00787DDD"/>
    <w:rsid w:val="007E1CC7"/>
    <w:rsid w:val="007F6E03"/>
    <w:rsid w:val="0081272A"/>
    <w:rsid w:val="008261D3"/>
    <w:rsid w:val="00862720"/>
    <w:rsid w:val="00885A6E"/>
    <w:rsid w:val="008B1A9A"/>
    <w:rsid w:val="008B3F8A"/>
    <w:rsid w:val="008C146B"/>
    <w:rsid w:val="008C2C92"/>
    <w:rsid w:val="008D0E17"/>
    <w:rsid w:val="008E11FC"/>
    <w:rsid w:val="00905670"/>
    <w:rsid w:val="00925CB2"/>
    <w:rsid w:val="00931EAD"/>
    <w:rsid w:val="0096692E"/>
    <w:rsid w:val="00966A2D"/>
    <w:rsid w:val="009E7AB5"/>
    <w:rsid w:val="00A23096"/>
    <w:rsid w:val="00A6365E"/>
    <w:rsid w:val="00A70957"/>
    <w:rsid w:val="00A767A0"/>
    <w:rsid w:val="00AC59FC"/>
    <w:rsid w:val="00AD443A"/>
    <w:rsid w:val="00B014F6"/>
    <w:rsid w:val="00B92C8B"/>
    <w:rsid w:val="00BC0EB9"/>
    <w:rsid w:val="00BC5BBF"/>
    <w:rsid w:val="00C04CD1"/>
    <w:rsid w:val="00C10A9B"/>
    <w:rsid w:val="00C66128"/>
    <w:rsid w:val="00CA7128"/>
    <w:rsid w:val="00D42FDA"/>
    <w:rsid w:val="00D44D11"/>
    <w:rsid w:val="00D62A41"/>
    <w:rsid w:val="00DB7517"/>
    <w:rsid w:val="00DC48C1"/>
    <w:rsid w:val="00E02638"/>
    <w:rsid w:val="00E17EAC"/>
    <w:rsid w:val="00E34769"/>
    <w:rsid w:val="00E5281F"/>
    <w:rsid w:val="00E961FB"/>
    <w:rsid w:val="00ED3383"/>
    <w:rsid w:val="00EE6079"/>
    <w:rsid w:val="00F4397E"/>
    <w:rsid w:val="00F54FAC"/>
    <w:rsid w:val="00F631A7"/>
    <w:rsid w:val="00F868C5"/>
    <w:rsid w:val="00FE0B63"/>
    <w:rsid w:val="00FF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4FFE7"/>
  <w15:chartTrackingRefBased/>
  <w15:docId w15:val="{98BBD35A-B490-4288-A42A-ABB6487C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F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9FC"/>
  </w:style>
  <w:style w:type="paragraph" w:styleId="Footer">
    <w:name w:val="footer"/>
    <w:basedOn w:val="Normal"/>
    <w:link w:val="Foot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9FC"/>
  </w:style>
  <w:style w:type="paragraph" w:styleId="BodyText">
    <w:name w:val="Body Text"/>
    <w:basedOn w:val="Normal"/>
    <w:link w:val="BodyTextChar"/>
    <w:semiHidden/>
    <w:unhideWhenUsed/>
    <w:qFormat/>
    <w:rsid w:val="00327EE1"/>
    <w:pPr>
      <w:spacing w:before="180" w:after="180" w:line="240" w:lineRule="auto"/>
    </w:pPr>
    <w:rPr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327EE1"/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3" ma:contentTypeDescription="Create a new document." ma:contentTypeScope="" ma:versionID="266554ef46b6d3a52e8735f29a2bc172">
  <xsd:schema xmlns:xsd="http://www.w3.org/2001/XMLSchema" xmlns:xs="http://www.w3.org/2001/XMLSchema" xmlns:p="http://schemas.microsoft.com/office/2006/metadata/properties" xmlns:ns2="84ab9517-d0e9-4762-81c9-98002dbbf827" targetNamespace="http://schemas.microsoft.com/office/2006/metadata/properties" ma:root="true" ma:fieldsID="d5e071b009d3a7553d6793e2537594e3" ns2:_="">
    <xsd:import namespace="84ab9517-d0e9-4762-81c9-98002dbbf8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b9517-d0e9-4762-81c9-98002dbbf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202471-7CD3-4463-A91D-24638B9696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0EF077-2B6A-4EA2-B64F-898CEDE00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ab9517-d0e9-4762-81c9-98002dbbf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ECB21A-6750-43F8-BC9C-B5A93A7534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23</cp:revision>
  <dcterms:created xsi:type="dcterms:W3CDTF">2026-01-10T19:27:00Z</dcterms:created>
  <dcterms:modified xsi:type="dcterms:W3CDTF">2026-01-10T19:39:00Z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0x010100D160CE190184D44DA01360A62A43BE46</vt:lpwstr>
  </property>
</Properties>
</file>