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Ind w:w="607" w:type="dxa"/>
        <w:tblLook w:val="04A0" w:firstRow="1" w:lastRow="0" w:firstColumn="1" w:lastColumn="0" w:noHBand="0" w:noVBand="1"/>
      </w:tblPr>
      <w:tblGrid>
        <w:gridCol w:w="1417"/>
        <w:gridCol w:w="3368"/>
        <w:gridCol w:w="2283"/>
        <w:gridCol w:w="2017"/>
      </w:tblGrid>
      <w:tr w:rsidR="00946D1D" w:rsidTr="009705FE">
        <w:tc>
          <w:tcPr>
            <w:tcW w:w="1417" w:type="dxa"/>
            <w:shd w:val="clear" w:color="auto" w:fill="auto"/>
          </w:tcPr>
          <w:p w:rsidR="00946D1D" w:rsidRDefault="00946D1D" w:rsidP="009705FE">
            <w:r>
              <w:t>Use case name</w:t>
            </w:r>
          </w:p>
        </w:tc>
        <w:tc>
          <w:tcPr>
            <w:tcW w:w="3368" w:type="dxa"/>
            <w:shd w:val="clear" w:color="auto" w:fill="auto"/>
          </w:tcPr>
          <w:p w:rsidR="00946D1D" w:rsidRPr="00946D1D" w:rsidRDefault="00946D1D" w:rsidP="009705FE">
            <w:pPr>
              <w:rPr>
                <w:lang w:bidi="fa-IR"/>
              </w:rPr>
            </w:pPr>
            <w:r w:rsidRPr="00946D1D">
              <w:rPr>
                <w:rFonts w:ascii="Helvetica" w:hAnsi="Helvetica"/>
                <w:color w:val="000000"/>
                <w:shd w:val="clear" w:color="auto" w:fill="F8F9FA"/>
              </w:rPr>
              <w:t>Report of</w:t>
            </w:r>
            <w:r w:rsidRPr="00946D1D">
              <w:rPr>
                <w:rFonts w:ascii="Helvetica" w:hAnsi="Helvetica"/>
                <w:color w:val="000000"/>
              </w:rPr>
              <w:br/>
            </w:r>
            <w:r w:rsidRPr="00946D1D">
              <w:rPr>
                <w:rFonts w:ascii="Helvetica" w:hAnsi="Helvetica"/>
                <w:color w:val="000000"/>
                <w:shd w:val="clear" w:color="auto" w:fill="F8F9FA"/>
              </w:rPr>
              <w:t>Playing Music</w:t>
            </w:r>
          </w:p>
        </w:tc>
        <w:tc>
          <w:tcPr>
            <w:tcW w:w="2283" w:type="dxa"/>
            <w:shd w:val="clear" w:color="auto" w:fill="auto"/>
          </w:tcPr>
          <w:p w:rsidR="00946D1D" w:rsidRDefault="00946D1D" w:rsidP="009705FE">
            <w:pPr>
              <w:bidi/>
            </w:pPr>
            <w:r>
              <w:t>Id</w:t>
            </w:r>
            <w:r>
              <w:rPr>
                <w:rFonts w:hint="cs"/>
                <w:rtl/>
              </w:rPr>
              <w:t xml:space="preserve"> = 1</w:t>
            </w:r>
          </w:p>
        </w:tc>
        <w:tc>
          <w:tcPr>
            <w:tcW w:w="2017" w:type="dxa"/>
            <w:shd w:val="clear" w:color="auto" w:fill="auto"/>
          </w:tcPr>
          <w:p w:rsidR="00946D1D" w:rsidRDefault="00946D1D" w:rsidP="009705FE">
            <w:r>
              <w:t>Importance level: low</w:t>
            </w:r>
          </w:p>
        </w:tc>
      </w:tr>
    </w:tbl>
    <w:p w:rsidR="00946D1D" w:rsidRDefault="00946D1D" w:rsidP="00946D1D">
      <w:pPr>
        <w:ind w:left="607"/>
      </w:pPr>
    </w:p>
    <w:tbl>
      <w:tblPr>
        <w:tblStyle w:val="TableGrid"/>
        <w:tblW w:w="9377" w:type="dxa"/>
        <w:tblInd w:w="607" w:type="dxa"/>
        <w:tblLook w:val="04A0" w:firstRow="1" w:lastRow="0" w:firstColumn="1" w:lastColumn="0" w:noHBand="0" w:noVBand="1"/>
      </w:tblPr>
      <w:tblGrid>
        <w:gridCol w:w="4581"/>
        <w:gridCol w:w="4560"/>
        <w:gridCol w:w="236"/>
      </w:tblGrid>
      <w:tr w:rsidR="00946D1D" w:rsidTr="009705FE">
        <w:trPr>
          <w:gridAfter w:val="1"/>
          <w:wAfter w:w="236" w:type="dxa"/>
          <w:trHeight w:val="819"/>
        </w:trPr>
        <w:tc>
          <w:tcPr>
            <w:tcW w:w="4581" w:type="dxa"/>
            <w:shd w:val="clear" w:color="auto" w:fill="auto"/>
          </w:tcPr>
          <w:p w:rsidR="00946D1D" w:rsidRDefault="00946D1D" w:rsidP="009705FE">
            <w:pPr>
              <w:rPr>
                <w:lang w:bidi="fa-IR"/>
              </w:rPr>
            </w:pPr>
            <w:r>
              <w:t>Primary Actor :</w:t>
            </w:r>
            <w:r>
              <w:rPr>
                <w:rtl/>
                <w:lang w:bidi="fa-IR"/>
              </w:rPr>
              <w:t>کاربر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4560" w:type="dxa"/>
            <w:shd w:val="clear" w:color="auto" w:fill="auto"/>
          </w:tcPr>
          <w:p w:rsidR="00946D1D" w:rsidRDefault="00946D1D" w:rsidP="009705FE">
            <w:r>
              <w:t>Use case type</w:t>
            </w:r>
          </w:p>
          <w:p w:rsidR="00946D1D" w:rsidRDefault="00946D1D" w:rsidP="009705FE">
            <w:r>
              <w:t xml:space="preserve">detail , essential       </w:t>
            </w:r>
          </w:p>
          <w:p w:rsidR="00946D1D" w:rsidRDefault="00946D1D" w:rsidP="009705FE"/>
        </w:tc>
      </w:tr>
      <w:tr w:rsidR="00946D1D" w:rsidTr="009705FE">
        <w:tc>
          <w:tcPr>
            <w:tcW w:w="9141" w:type="dxa"/>
            <w:gridSpan w:val="2"/>
            <w:shd w:val="clear" w:color="auto" w:fill="auto"/>
          </w:tcPr>
          <w:p w:rsidR="00946D1D" w:rsidRDefault="00946D1D" w:rsidP="009705FE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افراد مرتبط با ماژول:</w:t>
            </w:r>
          </w:p>
          <w:p w:rsidR="00946D1D" w:rsidRDefault="00946D1D" w:rsidP="009705FE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کاربر</w:t>
            </w:r>
            <w:r>
              <w:rPr>
                <w:rFonts w:hint="cs"/>
                <w:rtl/>
                <w:lang w:bidi="fa-IR"/>
              </w:rPr>
              <w:t xml:space="preserve"> ، مدیر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6D1D" w:rsidRDefault="00946D1D" w:rsidP="009705FE"/>
        </w:tc>
      </w:tr>
      <w:tr w:rsidR="00946D1D" w:rsidTr="009705FE">
        <w:tc>
          <w:tcPr>
            <w:tcW w:w="9141" w:type="dxa"/>
            <w:gridSpan w:val="2"/>
            <w:shd w:val="clear" w:color="auto" w:fill="auto"/>
          </w:tcPr>
          <w:p w:rsidR="00946D1D" w:rsidRDefault="00946D1D" w:rsidP="009705FE">
            <w:pPr>
              <w:bidi/>
            </w:pPr>
            <w:r>
              <w:rPr>
                <w:rtl/>
              </w:rPr>
              <w:t>توضیح مختصر</w:t>
            </w:r>
            <w:r>
              <w:t>:</w:t>
            </w:r>
          </w:p>
          <w:p w:rsidR="00946D1D" w:rsidRDefault="00946D1D" w:rsidP="009705FE">
            <w:pPr>
              <w:bidi/>
              <w:rPr>
                <w:rtl/>
                <w:lang w:bidi="fa-IR"/>
              </w:rPr>
            </w:pPr>
          </w:p>
          <w:p w:rsidR="00946D1D" w:rsidRDefault="00946D1D" w:rsidP="00946D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کاربر در صورت مشاهده ی هر گونه مشکلی در موسیقی امکان گزارش آن مشکل را داشته باشد.</w:t>
            </w:r>
          </w:p>
          <w:p w:rsidR="00946D1D" w:rsidRDefault="00946D1D" w:rsidP="00946D1D">
            <w:pPr>
              <w:bidi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6D1D" w:rsidRDefault="00946D1D" w:rsidP="009705FE"/>
        </w:tc>
      </w:tr>
      <w:tr w:rsidR="00946D1D" w:rsidTr="009705FE">
        <w:tc>
          <w:tcPr>
            <w:tcW w:w="9141" w:type="dxa"/>
            <w:gridSpan w:val="2"/>
            <w:shd w:val="clear" w:color="auto" w:fill="auto"/>
          </w:tcPr>
          <w:p w:rsidR="00946D1D" w:rsidRDefault="00946D1D" w:rsidP="009705FE">
            <w:pPr>
              <w:bidi/>
            </w:pPr>
            <w:r>
              <w:t>Trigger:</w:t>
            </w:r>
          </w:p>
          <w:p w:rsidR="00946D1D" w:rsidRDefault="00946D1D" w:rsidP="009B5AAC">
            <w:pPr>
              <w:bidi/>
              <w:rPr>
                <w:lang w:bidi="fa-IR"/>
              </w:rPr>
            </w:pPr>
            <w:r>
              <w:rPr>
                <w:rtl/>
                <w:lang w:bidi="fa-IR"/>
              </w:rPr>
              <w:t>با کلید دکمه</w:t>
            </w:r>
            <w:r>
              <w:rPr>
                <w:rFonts w:hint="cs"/>
                <w:rtl/>
                <w:lang w:bidi="fa-IR"/>
              </w:rPr>
              <w:t xml:space="preserve"> </w:t>
            </w:r>
            <w:r w:rsidR="009B5AAC">
              <w:rPr>
                <w:rFonts w:hint="cs"/>
                <w:rtl/>
                <w:lang w:bidi="fa-IR"/>
              </w:rPr>
              <w:t>گذارش تخلف</w:t>
            </w:r>
          </w:p>
          <w:p w:rsidR="00946D1D" w:rsidRDefault="00946D1D" w:rsidP="009705FE">
            <w:pPr>
              <w:bidi/>
              <w:rPr>
                <w:lang w:bidi="fa-IR"/>
              </w:rPr>
            </w:pPr>
            <w:r>
              <w:rPr>
                <w:lang w:bidi="fa-IR"/>
              </w:rPr>
              <w:t>Type: external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6D1D" w:rsidRDefault="00946D1D" w:rsidP="009705FE"/>
        </w:tc>
      </w:tr>
      <w:tr w:rsidR="00946D1D" w:rsidTr="009705FE">
        <w:tc>
          <w:tcPr>
            <w:tcW w:w="9141" w:type="dxa"/>
            <w:gridSpan w:val="2"/>
            <w:shd w:val="clear" w:color="auto" w:fill="auto"/>
          </w:tcPr>
          <w:p w:rsidR="00946D1D" w:rsidRDefault="00946D1D" w:rsidP="009705FE">
            <w:r>
              <w:t>Relationships:</w:t>
            </w:r>
          </w:p>
          <w:p w:rsidR="00946D1D" w:rsidRDefault="00946D1D" w:rsidP="009705FE">
            <w:pPr>
              <w:rPr>
                <w:rtl/>
                <w:lang w:bidi="fa-IR"/>
              </w:rPr>
            </w:pPr>
            <w:r>
              <w:t xml:space="preserve">Association: </w:t>
            </w:r>
            <w:r>
              <w:rPr>
                <w:rFonts w:hint="cs"/>
                <w:rtl/>
                <w:lang w:bidi="fa-IR"/>
              </w:rPr>
              <w:t>کاربر و مدیر</w:t>
            </w:r>
          </w:p>
          <w:p w:rsidR="00946D1D" w:rsidRDefault="00946D1D" w:rsidP="009B5AAC">
            <w:r>
              <w:t xml:space="preserve"> Include:</w:t>
            </w:r>
          </w:p>
          <w:p w:rsidR="00946D1D" w:rsidRDefault="00946D1D" w:rsidP="009B5AAC">
            <w:r>
              <w:t xml:space="preserve"> Extend: </w:t>
            </w:r>
          </w:p>
          <w:p w:rsidR="00946D1D" w:rsidRDefault="00946D1D" w:rsidP="009B5AAC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6D1D" w:rsidRDefault="00946D1D" w:rsidP="009705FE"/>
        </w:tc>
      </w:tr>
      <w:tr w:rsidR="00946D1D" w:rsidTr="009705FE">
        <w:tc>
          <w:tcPr>
            <w:tcW w:w="9141" w:type="dxa"/>
            <w:gridSpan w:val="2"/>
            <w:shd w:val="clear" w:color="auto" w:fill="auto"/>
          </w:tcPr>
          <w:p w:rsidR="00946D1D" w:rsidRDefault="00946D1D" w:rsidP="009705FE">
            <w:pPr>
              <w:rPr>
                <w:lang w:bidi="fa-IR"/>
              </w:rPr>
            </w:pPr>
            <w:r>
              <w:rPr>
                <w:rtl/>
                <w:lang w:bidi="fa-IR"/>
              </w:rPr>
              <w:t>روند کلی</w:t>
            </w:r>
            <w:r>
              <w:rPr>
                <w:lang w:bidi="fa-IR"/>
              </w:rPr>
              <w:t>:</w:t>
            </w:r>
          </w:p>
          <w:p w:rsidR="00946D1D" w:rsidRDefault="009B5AAC" w:rsidP="009705FE">
            <w:pPr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آهنگ مورد نظر را انتخاب کرده وعلت تخلف را نیز بیان می کند</w:t>
            </w:r>
          </w:p>
          <w:p w:rsidR="009B5AAC" w:rsidRDefault="009B5AAC" w:rsidP="009705FE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پس از تایید موسیقی را ویرایش و یا حذف می کند</w:t>
            </w:r>
          </w:p>
          <w:p w:rsidR="00946D1D" w:rsidRDefault="00946D1D" w:rsidP="009705FE">
            <w:pPr>
              <w:rPr>
                <w:lang w:bidi="fa-IR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6D1D" w:rsidRDefault="00946D1D" w:rsidP="009705FE"/>
        </w:tc>
      </w:tr>
      <w:tr w:rsidR="00946D1D" w:rsidTr="009705FE">
        <w:tc>
          <w:tcPr>
            <w:tcW w:w="9141" w:type="dxa"/>
            <w:gridSpan w:val="2"/>
            <w:shd w:val="clear" w:color="auto" w:fill="auto"/>
          </w:tcPr>
          <w:p w:rsidR="00946D1D" w:rsidRDefault="00946D1D" w:rsidP="009705FE">
            <w:r>
              <w:t>Sub flow</w:t>
            </w:r>
          </w:p>
          <w:p w:rsidR="00946D1D" w:rsidRDefault="00946D1D" w:rsidP="009705FE">
            <w:pPr>
              <w:rPr>
                <w:rtl/>
              </w:rPr>
            </w:pPr>
          </w:p>
          <w:p w:rsidR="00946D1D" w:rsidRDefault="00946D1D" w:rsidP="009B5AAC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6D1D" w:rsidRDefault="00946D1D" w:rsidP="009705FE"/>
        </w:tc>
      </w:tr>
      <w:tr w:rsidR="00946D1D" w:rsidTr="009705FE">
        <w:tc>
          <w:tcPr>
            <w:tcW w:w="9141" w:type="dxa"/>
            <w:gridSpan w:val="2"/>
            <w:shd w:val="clear" w:color="auto" w:fill="auto"/>
          </w:tcPr>
          <w:p w:rsidR="00946D1D" w:rsidRDefault="00946D1D" w:rsidP="009705FE">
            <w:pPr>
              <w:rPr>
                <w:rtl/>
              </w:rPr>
            </w:pPr>
            <w:r>
              <w:t>alternative/exceptional flow:</w:t>
            </w:r>
          </w:p>
          <w:p w:rsidR="00946D1D" w:rsidRDefault="009B5AAC" w:rsidP="009705FE">
            <w:r>
              <w:rPr>
                <w:rFonts w:hint="cs"/>
                <w:rtl/>
              </w:rPr>
              <w:t>مدیر پیام تخلف را فاقد صلاحیت قلمداد کرده .و اقدامی برای ویرایش آهنگ انجام نمی دهد.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6D1D" w:rsidRDefault="00946D1D" w:rsidP="009705FE"/>
        </w:tc>
      </w:tr>
    </w:tbl>
    <w:p w:rsidR="00437C71" w:rsidRDefault="00437C71"/>
    <w:sectPr w:rsidR="0043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1D"/>
    <w:rsid w:val="00437C71"/>
    <w:rsid w:val="00946D1D"/>
    <w:rsid w:val="009B5AAC"/>
    <w:rsid w:val="00C0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B4DF"/>
  <w15:chartTrackingRefBased/>
  <w15:docId w15:val="{71130AB3-8BBF-4331-AA4A-EB7CF313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2</cp:revision>
  <dcterms:created xsi:type="dcterms:W3CDTF">2019-04-13T19:24:00Z</dcterms:created>
  <dcterms:modified xsi:type="dcterms:W3CDTF">2019-04-13T19:29:00Z</dcterms:modified>
</cp:coreProperties>
</file>