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right"/>
        <w:rPr/>
      </w:pPr>
      <w:r>
        <w:rPr/>
        <w:t xml:space="preserve"> </w:t>
      </w:r>
      <w:r>
        <w:rPr>
          <w:rtl w:val="true"/>
        </w:rPr>
        <w:t xml:space="preserve">المهام المقترحة للوظيفة الهجينة </w:t>
      </w:r>
      <w:r>
        <w:rPr>
          <w:rtl w:val="true"/>
        </w:rPr>
        <w:t>(</w:t>
      </w:r>
      <w:r>
        <w:rPr>
          <w:rtl w:val="true"/>
        </w:rPr>
        <w:t xml:space="preserve">تشغيل </w:t>
      </w:r>
      <w:r>
        <w:rPr>
          <w:rtl w:val="true"/>
        </w:rPr>
        <w:t xml:space="preserve">+ </w:t>
      </w:r>
      <w:r>
        <w:rPr>
          <w:rtl w:val="true"/>
        </w:rPr>
        <w:t>تقنية</w:t>
      </w:r>
      <w:r>
        <w:rPr>
          <w:rtl w:val="true"/>
        </w:rPr>
        <w:t xml:space="preserve">) </w:t>
      </w:r>
      <w:r>
        <w:rPr>
          <w:rtl w:val="true"/>
        </w:rPr>
        <w:t>في قسم التوصيل</w:t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1. </w:t>
      </w:r>
      <w:r>
        <w:rPr>
          <w:rtl w:val="true"/>
        </w:rPr>
        <w:t>التنسيق مع مطوري أنظمة التوصيل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التنسيق المستمر مع مطوري قسم التوصيل لضمان الكفاءة البرمجية العالية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إجراء اختبارات دورية للإصدارات الجديدة للكشف عن الأخطاء قبل الانتشار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تقديم تقارير واضحة عن الأعطال والفرص التحسينية</w:t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2. </w:t>
      </w:r>
      <w:r>
        <w:rPr>
          <w:rtl w:val="true"/>
        </w:rPr>
        <w:t>تكامل الأنظمة</w:t>
      </w:r>
      <w:r>
        <w:rPr/>
        <w:t xml:space="preserve"> </w:t>
      </w:r>
      <w:r>
        <w:rPr/>
        <w:t>(Integration Testing)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قيادة عملية الربط بين نظام المكالمات الهاتفية، الرومانسية طلبات، والرومانسية توصيل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تنفيذ اختبارات تكاملية للتحقق من عمل الأنظمة بشكل متناغم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اقتراح حلول برمجية تسهّل الاتصال بين الأنظمة الثلاثة</w:t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3. </w:t>
      </w:r>
      <w:r>
        <w:rPr>
          <w:rtl w:val="true"/>
        </w:rPr>
        <w:t>إنشاء نظام تقارير خاص بقسم التوصيل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بناء تقارير تشغيلية ولوحات تحكم</w:t>
      </w:r>
      <w:r>
        <w:rPr>
          <w:sz w:val="24"/>
          <w:sz w:val="24"/>
        </w:rPr>
        <w:t xml:space="preserve"> </w:t>
      </w:r>
      <w:r>
        <w:rPr>
          <w:sz w:val="24"/>
        </w:rPr>
        <w:t xml:space="preserve">(Dashboards) </w:t>
      </w:r>
      <w:r>
        <w:rPr>
          <w:sz w:val="24"/>
          <w:sz w:val="24"/>
          <w:rtl w:val="true"/>
        </w:rPr>
        <w:t>توضح أداء القسم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تحليل بيانات الطلبات والتوصيل لتقديم رؤى دقيقة للإدارة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تقارير عن التأخير، الإلغاء، أداء السائقين وغيرها</w:t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4. </w:t>
      </w:r>
      <w:r>
        <w:rPr>
          <w:rtl w:val="true"/>
        </w:rPr>
        <w:t>إدخال الذكاء الاصطناعي في العمليات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التعاون مع مسؤول التوصيل المركزي لاستخدام أدوات الذكاء الاصطناعي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تدريب الموظفين على أدوات ذكية لتقليل المهام الروتينية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تطوير حلول تعتمد على الذكاء الاصطناعي لتوزيع الطلبات وتوقّع أوقات التوصيل</w:t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5. </w:t>
      </w:r>
      <w:r>
        <w:rPr>
          <w:rtl w:val="true"/>
        </w:rPr>
        <w:t>الاستفادة من نظام تتبع المركبات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تحليل بيانات تتبع المركبات لاستخلاص فرص التحسين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التنسيق مع مطوري نظام التتبع لإضافة ميزات مفيدة للرومانسية توصيل</w:t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6. </w:t>
      </w:r>
      <w:r>
        <w:rPr>
          <w:rtl w:val="true"/>
        </w:rPr>
        <w:t>إنشاء نظام استبيانات لمشرفي الفروع والسائقين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إرسال استبيانات دورية للحصول على تغذية راجعة حقيقية من المشرفين والسائقين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تحليل النتائج وحل المشكلات المتكررة التي تسبب تأخيرًا للعملاء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تحسينات تقنية قائمة على مدخلات من أرض الواقع</w:t>
      </w:r>
    </w:p>
    <w:p>
      <w:pPr>
        <w:pStyle w:val="Heading2"/>
        <w:jc w:val="right"/>
        <w:rPr/>
      </w:pPr>
      <w:r>
        <w:rPr/>
      </w:r>
    </w:p>
    <w:p>
      <w:pPr>
        <w:pStyle w:val="Heading2"/>
        <w:jc w:val="right"/>
        <w:rPr/>
      </w:pPr>
      <w:r>
        <w:rPr/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7. </w:t>
      </w:r>
      <w:r>
        <w:rPr>
          <w:rtl w:val="true"/>
        </w:rPr>
        <w:t>تحليل أسباب الأعطال والتأخير</w:t>
      </w:r>
      <w:r>
        <w:rPr/>
        <w:t xml:space="preserve"> </w:t>
      </w:r>
      <w:r>
        <w:rPr/>
        <w:t>(Root Cause Analysis)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دراسة الأنماط المتكررة للأخطاء والمشاكل التشغيلية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تقديم توصيات تعتمد على البيانات لتقليل تكرارها مستقبلاً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إعداد وثائق تحليلية شاملة تساعد في تحسين الأداء</w:t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8. </w:t>
      </w:r>
      <w:r>
        <w:rPr>
          <w:rtl w:val="true"/>
        </w:rPr>
        <w:t>تطوير أدوات مساعدة داخلية</w:t>
      </w:r>
      <w:r>
        <w:rPr/>
        <w:t xml:space="preserve"> </w:t>
      </w:r>
      <w:r>
        <w:rPr/>
        <w:t>(Mini Tools)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تصميم أدوات بسيطة تُسهّل على مشرفي القسم إدارة الطلبات والسائقين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أمثلة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أداة لتحديد السائقين المتأخرين دائمًا، أو إشعارات بتأخير الطلب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تمكين الفريق من العمل بكفاءة دون الاعتماد على فرق التطوير دائمًا</w:t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9. </w:t>
      </w:r>
      <w:r>
        <w:rPr>
          <w:rtl w:val="true"/>
        </w:rPr>
        <w:t>إعداد إجراءات تشغيل قياسية</w:t>
      </w:r>
      <w:r>
        <w:rPr/>
        <w:t xml:space="preserve"> </w:t>
      </w:r>
      <w:r>
        <w:rPr/>
        <w:t>(SOPs)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توثيق الخطوات والإجراءات المثلى لحالات التوصيل المختلفة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تقديم دليل واضح يسهل التدريب والتطوير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تحديث الإجراءات بشكل دوري بناءً على البيانات والتجربة</w:t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10. </w:t>
      </w:r>
      <w:r>
        <w:rPr>
          <w:rtl w:val="true"/>
        </w:rPr>
        <w:t>تدريب الموظفين ورفع الثقافة التقنية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ورش عمل دورية حول استخدام النظام بكفاءة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توعية الفريق بأدوات تحليلية وأدوات ذكية تُسهل العمل اليومي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إنتاج دليل استخدام تقني مبسّط لجميع الموظفين</w:t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11. </w:t>
      </w:r>
      <w:r>
        <w:rPr>
          <w:rtl w:val="true"/>
        </w:rPr>
        <w:t>اكتشاف الهدر في الموارد اليومية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تحليل الفروقات بين الطلبات المستلمة والمنجزة، أو حالات الإلغاء المتكررة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تقديم حلول عملية تمنع تكرار الأخطاء التي تسبب هدرًا في الوقت والتكلفة</w:t>
      </w:r>
    </w:p>
    <w:p>
      <w:pPr>
        <w:pStyle w:val="Normal"/>
        <w:jc w:val="right"/>
        <w:rPr/>
      </w:pPr>
      <w:r>
        <w:rPr>
          <w:sz w:val="24"/>
        </w:rPr>
        <w:t xml:space="preserve">•  </w:t>
      </w:r>
      <w:r>
        <w:rPr>
          <w:sz w:val="24"/>
          <w:sz w:val="24"/>
          <w:rtl w:val="true"/>
        </w:rPr>
        <w:t>الأثر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إغلاق الثقوب المالية الصامتة</w:t>
      </w:r>
    </w:p>
    <w:p>
      <w:pPr>
        <w:pStyle w:val="Heading2"/>
        <w:jc w:val="right"/>
        <w:rPr/>
      </w:pPr>
      <w:r>
        <w:rPr/>
        <w:t xml:space="preserve"> </w:t>
      </w:r>
      <w:r>
        <w:rPr/>
        <w:t xml:space="preserve">12. </w:t>
      </w:r>
      <w:r>
        <w:rPr>
          <w:rtl w:val="true"/>
        </w:rPr>
        <w:t>تحليل بيانات العملاء والشكاوى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تصنيف الشكاوى بناءً على التكرار والموقع الزمني والجغرافي</w:t>
      </w:r>
    </w:p>
    <w:p>
      <w:pPr>
        <w:pStyle w:val="Normal"/>
        <w:jc w:val="right"/>
        <w:rPr/>
      </w:pPr>
      <w:r>
        <w:rPr>
          <w:sz w:val="24"/>
        </w:rPr>
        <w:t xml:space="preserve">• </w:t>
      </w:r>
      <w:r>
        <w:rPr>
          <w:sz w:val="24"/>
          <w:sz w:val="24"/>
          <w:rtl w:val="true"/>
        </w:rPr>
        <w:t>معالجة الأسباب الجذرية بدلًا من الاستمرار في صرف تعويضات متكررة</w:t>
      </w:r>
    </w:p>
    <w:p>
      <w:pPr>
        <w:pStyle w:val="Normal"/>
        <w:jc w:val="right"/>
        <w:rPr>
          <w:sz w:val="24"/>
        </w:rPr>
      </w:pPr>
      <w:r>
        <w:rPr>
          <w:sz w:val="24"/>
        </w:rPr>
        <w:t xml:space="preserve">•  </w:t>
      </w:r>
      <w:r>
        <w:rPr>
          <w:sz w:val="24"/>
          <w:sz w:val="24"/>
          <w:rtl w:val="true"/>
        </w:rPr>
        <w:t>الأثر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تقليل كلفة الدعم وتحسين رضا العملاء</w:t>
      </w:r>
    </w:p>
    <w:p>
      <w:pPr>
        <w:pStyle w:val="Heading2"/>
        <w:jc w:val="right"/>
        <w:rPr/>
      </w:pPr>
      <w:r>
        <w:rPr/>
      </w:r>
    </w:p>
    <w:p>
      <w:pPr>
        <w:pStyle w:val="Heading2"/>
        <w:jc w:val="right"/>
        <w:rPr/>
      </w:pPr>
      <w:r>
        <w:rPr/>
      </w:r>
    </w:p>
    <w:p>
      <w:pPr>
        <w:pStyle w:val="Heading2"/>
        <w:jc w:val="right"/>
        <w:rPr/>
      </w:pPr>
      <w:r>
        <w:rPr/>
      </w:r>
    </w:p>
    <w:p>
      <w:pPr>
        <w:pStyle w:val="Heading2"/>
        <w:jc w:val="right"/>
        <w:rPr/>
      </w:pPr>
      <w:r>
        <w:rPr/>
        <w:t xml:space="preserve"> </w:t>
      </w:r>
      <w:r>
        <w:rPr>
          <w:rtl w:val="true"/>
        </w:rPr>
        <w:t>المسمى الوظيفي المقترح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• </w:t>
      </w:r>
      <w:r>
        <w:rPr/>
        <w:t xml:space="preserve">Delivery Tech Operations Lead – </w:t>
      </w:r>
      <w:r>
        <w:rPr>
          <w:rtl w:val="true"/>
        </w:rPr>
        <w:t>قائد</w:t>
      </w:r>
      <w:r>
        <w:rPr>
          <w:rtl w:val="true"/>
        </w:rPr>
        <w:t>/</w:t>
      </w:r>
      <w:r>
        <w:rPr>
          <w:rtl w:val="true"/>
        </w:rPr>
        <w:t>منسق العمليات التقنية لقسم التوصيل</w:t>
      </w:r>
    </w:p>
    <w:p>
      <w:pPr>
        <w:pStyle w:val="Normal"/>
        <w:jc w:val="right"/>
        <w:rPr/>
      </w:pPr>
      <w:r>
        <w:rPr/>
        <w:t xml:space="preserve">• </w:t>
      </w:r>
      <w:r>
        <w:rPr/>
        <w:t xml:space="preserve">Delivery Digital Solutions Coordinator – </w:t>
      </w:r>
      <w:r>
        <w:rPr>
          <w:rtl w:val="true"/>
        </w:rPr>
        <w:t>منسق الحلول الرقمية لقسم التوصيل</w:t>
      </w:r>
    </w:p>
    <w:p>
      <w:pPr>
        <w:pStyle w:val="Normal"/>
        <w:spacing w:before="0" w:after="200"/>
        <w:jc w:val="right"/>
        <w:rPr/>
      </w:pPr>
      <w:r>
        <w:rPr/>
        <w:t xml:space="preserve">• </w:t>
      </w:r>
      <w:r>
        <w:rPr/>
        <w:t xml:space="preserve">Delivery Technology Coordinator – </w:t>
      </w:r>
      <w:r>
        <w:rPr>
          <w:rtl w:val="true"/>
        </w:rPr>
        <w:t>منسق التقنية في قسم التوصيل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LibreOffice/25.2.2.2$Linux_X86_64 LibreOffice_project/520$Build-2</Application>
  <AppVersion>15.0000</AppVersion>
  <Pages>3</Pages>
  <Words>453</Words>
  <Characters>2392</Characters>
  <CharactersWithSpaces>2812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2025-06-04T01:16:07Z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