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567D" w14:textId="15085694" w:rsidR="00EA2CF2" w:rsidRPr="009B771B" w:rsidRDefault="00EA2CF2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  <w:r w:rsidRPr="009B771B">
        <w:rPr>
          <w:rFonts w:asciiTheme="majorBidi" w:hAnsiTheme="majorBidi" w:cstheme="majorBidi"/>
          <w:color w:val="000000"/>
          <w:sz w:val="40"/>
          <w:szCs w:val="44"/>
        </w:rPr>
        <w:t>Mohammad Moghadaszadeh Behbahani</w:t>
      </w:r>
    </w:p>
    <w:p w14:paraId="5E0995E8" w14:textId="77777777" w:rsidR="009B771B" w:rsidRDefault="009B771B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</w:p>
    <w:p w14:paraId="2C68C89C" w14:textId="45014D91" w:rsidR="00EA2CF2" w:rsidRPr="009B771B" w:rsidRDefault="00EA2CF2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  <w:proofErr w:type="spellStart"/>
      <w:r w:rsidRPr="009B771B">
        <w:rPr>
          <w:rFonts w:asciiTheme="majorBidi" w:hAnsiTheme="majorBidi" w:cstheme="majorBidi"/>
          <w:color w:val="000000"/>
          <w:sz w:val="40"/>
          <w:szCs w:val="44"/>
        </w:rPr>
        <w:t>StudentID</w:t>
      </w:r>
      <w:proofErr w:type="spellEnd"/>
      <w:r w:rsidRPr="009B771B">
        <w:rPr>
          <w:rFonts w:asciiTheme="majorBidi" w:hAnsiTheme="majorBidi" w:cstheme="majorBidi"/>
          <w:color w:val="000000"/>
          <w:sz w:val="40"/>
          <w:szCs w:val="44"/>
        </w:rPr>
        <w:t>: 21174353</w:t>
      </w:r>
    </w:p>
    <w:p w14:paraId="21197145" w14:textId="77777777" w:rsidR="009B771B" w:rsidRDefault="009B771B" w:rsidP="009B771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1C21F78" w14:textId="30C8C424" w:rsidR="00EA2CF2" w:rsidRPr="009B771B" w:rsidRDefault="00EA2CF2" w:rsidP="009B771B">
      <w:pPr>
        <w:jc w:val="center"/>
        <w:rPr>
          <w:rFonts w:asciiTheme="majorBidi" w:hAnsiTheme="majorBidi" w:cstheme="majorBidi"/>
          <w:sz w:val="40"/>
          <w:szCs w:val="40"/>
        </w:rPr>
      </w:pPr>
      <w:r w:rsidRPr="009B771B">
        <w:rPr>
          <w:rFonts w:asciiTheme="majorBidi" w:hAnsiTheme="majorBidi" w:cstheme="majorBidi"/>
          <w:sz w:val="40"/>
          <w:szCs w:val="40"/>
        </w:rPr>
        <w:t xml:space="preserve">Dr </w:t>
      </w:r>
      <w:proofErr w:type="spellStart"/>
      <w:r w:rsidRPr="009B771B">
        <w:rPr>
          <w:rFonts w:asciiTheme="majorBidi" w:hAnsiTheme="majorBidi" w:cstheme="majorBidi"/>
          <w:sz w:val="40"/>
          <w:szCs w:val="40"/>
        </w:rPr>
        <w:t>Aliyuda</w:t>
      </w:r>
      <w:proofErr w:type="spellEnd"/>
      <w:r w:rsidRPr="009B771B">
        <w:rPr>
          <w:rFonts w:asciiTheme="majorBidi" w:hAnsiTheme="majorBidi" w:cstheme="majorBidi"/>
          <w:sz w:val="40"/>
          <w:szCs w:val="40"/>
        </w:rPr>
        <w:t xml:space="preserve"> Ali</w:t>
      </w:r>
    </w:p>
    <w:p w14:paraId="76EF2CCA" w14:textId="77777777" w:rsidR="009B771B" w:rsidRDefault="009B771B" w:rsidP="009B771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4742936" w14:textId="681B35E3" w:rsidR="00EA2CF2" w:rsidRPr="009B771B" w:rsidRDefault="009B771B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  <w:hyperlink r:id="rId7" w:history="1">
        <w:r w:rsidRPr="009B771B">
          <w:rPr>
            <w:rStyle w:val="text-truncate"/>
            <w:rFonts w:asciiTheme="majorBidi" w:hAnsiTheme="majorBidi" w:cstheme="majorBidi"/>
            <w:color w:val="000000" w:themeColor="text1"/>
            <w:sz w:val="40"/>
            <w:szCs w:val="40"/>
          </w:rPr>
          <w:t>Software Development</w:t>
        </w:r>
        <w:r w:rsidRPr="009B771B">
          <w:rPr>
            <w:rStyle w:val="text-truncate"/>
            <w:rFonts w:asciiTheme="majorBidi" w:hAnsiTheme="majorBidi" w:cstheme="majorBidi"/>
            <w:color w:val="0000FF"/>
            <w:sz w:val="40"/>
            <w:szCs w:val="40"/>
          </w:rPr>
          <w:t xml:space="preserve"> </w:t>
        </w:r>
      </w:hyperlink>
    </w:p>
    <w:p w14:paraId="2C652B96" w14:textId="77777777" w:rsidR="009B771B" w:rsidRDefault="009B771B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</w:p>
    <w:p w14:paraId="62AEDF0E" w14:textId="50962DBA" w:rsidR="00EA2CF2" w:rsidRPr="009B771B" w:rsidRDefault="00EA2CF2" w:rsidP="009B771B">
      <w:pPr>
        <w:jc w:val="center"/>
        <w:rPr>
          <w:rFonts w:asciiTheme="majorBidi" w:hAnsiTheme="majorBidi" w:cstheme="majorBidi"/>
          <w:color w:val="000000"/>
          <w:sz w:val="40"/>
          <w:szCs w:val="44"/>
        </w:rPr>
      </w:pPr>
      <w:r w:rsidRPr="009B771B">
        <w:rPr>
          <w:rFonts w:asciiTheme="majorBidi" w:hAnsiTheme="majorBidi" w:cstheme="majorBidi"/>
          <w:color w:val="000000"/>
          <w:sz w:val="40"/>
          <w:szCs w:val="44"/>
        </w:rPr>
        <w:t>08/05/2022</w:t>
      </w:r>
    </w:p>
    <w:p w14:paraId="04B480A1" w14:textId="77777777" w:rsidR="00EA2CF2" w:rsidRDefault="00EA2CF2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7A900F6A" w14:textId="77777777" w:rsidR="00EA2CF2" w:rsidRDefault="00EA2CF2" w:rsidP="00EA2CF2">
      <w:pPr>
        <w:jc w:val="center"/>
        <w:rPr>
          <w:color w:val="000000"/>
          <w:szCs w:val="24"/>
        </w:rPr>
      </w:pPr>
    </w:p>
    <w:p w14:paraId="3E15FB2D" w14:textId="69B00F8C" w:rsidR="00EA2CF2" w:rsidRDefault="00EA2CF2" w:rsidP="00EA2CF2">
      <w:pPr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754"/>
        <w:gridCol w:w="1764"/>
        <w:gridCol w:w="6244"/>
        <w:gridCol w:w="1450"/>
      </w:tblGrid>
      <w:tr w:rsidR="00EA2CF2" w14:paraId="4C72FB20" w14:textId="77777777" w:rsidTr="00741A4B">
        <w:trPr>
          <w:jc w:val="center"/>
        </w:trPr>
        <w:tc>
          <w:tcPr>
            <w:tcW w:w="1738" w:type="dxa"/>
          </w:tcPr>
          <w:p w14:paraId="08BD21CF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Test Case ID &amp; Software Feature</w:t>
            </w:r>
          </w:p>
        </w:tc>
        <w:tc>
          <w:tcPr>
            <w:tcW w:w="1754" w:type="dxa"/>
          </w:tcPr>
          <w:p w14:paraId="5AC6B992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Input</w:t>
            </w:r>
          </w:p>
        </w:tc>
        <w:tc>
          <w:tcPr>
            <w:tcW w:w="1764" w:type="dxa"/>
          </w:tcPr>
          <w:p w14:paraId="14C9F8C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Expected output</w:t>
            </w:r>
          </w:p>
        </w:tc>
        <w:tc>
          <w:tcPr>
            <w:tcW w:w="6244" w:type="dxa"/>
          </w:tcPr>
          <w:p w14:paraId="235A6D06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Actual result</w:t>
            </w:r>
          </w:p>
        </w:tc>
        <w:tc>
          <w:tcPr>
            <w:tcW w:w="1450" w:type="dxa"/>
          </w:tcPr>
          <w:p w14:paraId="5F153A85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Passed/Failed</w:t>
            </w:r>
          </w:p>
        </w:tc>
      </w:tr>
      <w:tr w:rsidR="00EA2CF2" w14:paraId="3A096A51" w14:textId="77777777" w:rsidTr="00741A4B">
        <w:trPr>
          <w:trHeight w:val="6191"/>
          <w:jc w:val="center"/>
        </w:trPr>
        <w:tc>
          <w:tcPr>
            <w:tcW w:w="1738" w:type="dxa"/>
          </w:tcPr>
          <w:p w14:paraId="7218C94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TC1 – Choose the player (Robot or Human)</w:t>
            </w:r>
          </w:p>
        </w:tc>
        <w:tc>
          <w:tcPr>
            <w:tcW w:w="1754" w:type="dxa"/>
          </w:tcPr>
          <w:p w14:paraId="3BEF5E2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software will be run by the user.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Player should select either bot to let bot play the game or human to play the game by player</w:t>
            </w:r>
          </w:p>
        </w:tc>
        <w:tc>
          <w:tcPr>
            <w:tcW w:w="1764" w:type="dxa"/>
          </w:tcPr>
          <w:p w14:paraId="68FC97A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87C">
              <w:rPr>
                <w:rFonts w:asciiTheme="majorBidi" w:hAnsiTheme="majorBidi" w:cstheme="majorBidi"/>
                <w:sz w:val="28"/>
                <w:szCs w:val="28"/>
              </w:rPr>
              <w:t xml:space="preserve">A window will appear asking 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for the state</w:t>
            </w:r>
          </w:p>
        </w:tc>
        <w:tc>
          <w:tcPr>
            <w:tcW w:w="6244" w:type="dxa"/>
          </w:tcPr>
          <w:p w14:paraId="3D538B95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A9DA19" wp14:editId="7A20E19F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168910</wp:posOffset>
                  </wp:positionV>
                  <wp:extent cx="3664182" cy="3299460"/>
                  <wp:effectExtent l="0" t="0" r="0" b="0"/>
                  <wp:wrapNone/>
                  <wp:docPr id="1" name="Picture 1" descr="Graphical user interface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reemap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323" cy="3308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491EB4C3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</w:t>
            </w:r>
          </w:p>
        </w:tc>
      </w:tr>
      <w:tr w:rsidR="00EA2CF2" w14:paraId="5C3C275E" w14:textId="77777777" w:rsidTr="00741A4B">
        <w:trPr>
          <w:trHeight w:val="6920"/>
          <w:jc w:val="center"/>
        </w:trPr>
        <w:tc>
          <w:tcPr>
            <w:tcW w:w="1738" w:type="dxa"/>
          </w:tcPr>
          <w:p w14:paraId="16407839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TC2 – Either select the level of the game or configure row, column and mine</w:t>
            </w:r>
          </w:p>
        </w:tc>
        <w:tc>
          <w:tcPr>
            <w:tcW w:w="1754" w:type="dxa"/>
          </w:tcPr>
          <w:p w14:paraId="4250F188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software asks the player to select the level of the game (normal, medium, advance)</w:t>
            </w:r>
          </w:p>
          <w:p w14:paraId="364ECB8B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Or configure the size</w:t>
            </w:r>
          </w:p>
        </w:tc>
        <w:tc>
          <w:tcPr>
            <w:tcW w:w="1764" w:type="dxa"/>
          </w:tcPr>
          <w:p w14:paraId="07E364DF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87C">
              <w:rPr>
                <w:rFonts w:asciiTheme="majorBidi" w:hAnsiTheme="majorBidi" w:cstheme="majorBidi"/>
                <w:sz w:val="28"/>
                <w:szCs w:val="28"/>
              </w:rPr>
              <w:t>A window will appear asking user to enter their preferred number of rows, columns, and mines.</w:t>
            </w:r>
          </w:p>
        </w:tc>
        <w:tc>
          <w:tcPr>
            <w:tcW w:w="6244" w:type="dxa"/>
          </w:tcPr>
          <w:p w14:paraId="39A17C87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A7C8A38" wp14:editId="76CF711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146050</wp:posOffset>
                  </wp:positionV>
                  <wp:extent cx="3802380" cy="3749040"/>
                  <wp:effectExtent l="0" t="0" r="7620" b="3810"/>
                  <wp:wrapNone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893" cy="375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033325C2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</w:t>
            </w:r>
          </w:p>
        </w:tc>
      </w:tr>
      <w:tr w:rsidR="00EA2CF2" w14:paraId="0924CC3B" w14:textId="77777777" w:rsidTr="00741A4B">
        <w:trPr>
          <w:trHeight w:val="6920"/>
          <w:jc w:val="center"/>
        </w:trPr>
        <w:tc>
          <w:tcPr>
            <w:tcW w:w="1738" w:type="dxa"/>
          </w:tcPr>
          <w:p w14:paraId="0ABF1B38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TC3 - enter the custom size for row, col and mine</w:t>
            </w:r>
          </w:p>
        </w:tc>
        <w:tc>
          <w:tcPr>
            <w:tcW w:w="1754" w:type="dxa"/>
          </w:tcPr>
          <w:p w14:paraId="6083E432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software asks the player to enter custom size</w:t>
            </w:r>
          </w:p>
        </w:tc>
        <w:tc>
          <w:tcPr>
            <w:tcW w:w="1764" w:type="dxa"/>
          </w:tcPr>
          <w:p w14:paraId="3ED63C7D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C31A8">
              <w:rPr>
                <w:rFonts w:asciiTheme="majorBidi" w:hAnsiTheme="majorBidi" w:cstheme="majorBidi"/>
                <w:sz w:val="28"/>
                <w:szCs w:val="28"/>
              </w:rPr>
              <w:t>A popup will display, asking the user to select the number of rows, columns, and mines they want.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Software will show the error message if player try to enter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none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integer value.</w:t>
            </w:r>
          </w:p>
        </w:tc>
        <w:tc>
          <w:tcPr>
            <w:tcW w:w="6244" w:type="dxa"/>
          </w:tcPr>
          <w:p w14:paraId="3BDB5796" w14:textId="77777777" w:rsidR="00EA2CF2" w:rsidRDefault="00EA2CF2" w:rsidP="00741A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F335F86" wp14:editId="40E4401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107950</wp:posOffset>
                  </wp:positionV>
                  <wp:extent cx="3672840" cy="3390900"/>
                  <wp:effectExtent l="0" t="0" r="3810" b="0"/>
                  <wp:wrapNone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68BBD69A" w14:textId="77777777" w:rsidR="00EA2CF2" w:rsidRDefault="00EA2CF2" w:rsidP="00741A4B">
            <w:pPr>
              <w:jc w:val="center"/>
            </w:pPr>
            <w:r>
              <w:t>Failed</w:t>
            </w:r>
          </w:p>
        </w:tc>
      </w:tr>
      <w:tr w:rsidR="00EA2CF2" w14:paraId="758121C0" w14:textId="77777777" w:rsidTr="00741A4B">
        <w:trPr>
          <w:trHeight w:val="6920"/>
          <w:jc w:val="center"/>
        </w:trPr>
        <w:tc>
          <w:tcPr>
            <w:tcW w:w="1738" w:type="dxa"/>
          </w:tcPr>
          <w:p w14:paraId="63BBB7B1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TC4 – select level of robot If select the robot in TC1 </w:t>
            </w:r>
          </w:p>
        </w:tc>
        <w:tc>
          <w:tcPr>
            <w:tcW w:w="1754" w:type="dxa"/>
          </w:tcPr>
          <w:p w14:paraId="3382ED59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software asks the player to select the level of the bot (beginner, medium, advance)</w:t>
            </w:r>
          </w:p>
        </w:tc>
        <w:tc>
          <w:tcPr>
            <w:tcW w:w="1764" w:type="dxa"/>
          </w:tcPr>
          <w:p w14:paraId="40D84653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244" w:type="dxa"/>
          </w:tcPr>
          <w:p w14:paraId="440EB392" w14:textId="77777777" w:rsidR="00EA2CF2" w:rsidRDefault="00EA2CF2" w:rsidP="00741A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7AA259" wp14:editId="6EB2DF7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62230</wp:posOffset>
                  </wp:positionV>
                  <wp:extent cx="3778921" cy="3558540"/>
                  <wp:effectExtent l="0" t="0" r="0" b="3810"/>
                  <wp:wrapNone/>
                  <wp:docPr id="19" name="Picture 1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015" cy="3614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030BC494" w14:textId="77777777" w:rsidR="00EA2CF2" w:rsidRDefault="00EA2CF2" w:rsidP="00741A4B">
            <w:pPr>
              <w:jc w:val="center"/>
            </w:pPr>
            <w:r>
              <w:t>Passed</w:t>
            </w:r>
          </w:p>
        </w:tc>
      </w:tr>
      <w:tr w:rsidR="00EA2CF2" w14:paraId="389E6B94" w14:textId="77777777" w:rsidTr="00741A4B">
        <w:trPr>
          <w:trHeight w:val="6200"/>
          <w:jc w:val="center"/>
        </w:trPr>
        <w:tc>
          <w:tcPr>
            <w:tcW w:w="1738" w:type="dxa"/>
          </w:tcPr>
          <w:p w14:paraId="75F8C799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TC5 - </w:t>
            </w:r>
            <w:r w:rsidRPr="00E9127D">
              <w:rPr>
                <w:rFonts w:asciiTheme="majorBidi" w:hAnsiTheme="majorBidi" w:cstheme="majorBidi"/>
                <w:sz w:val="28"/>
                <w:szCs w:val="28"/>
              </w:rPr>
              <w:t>One player is playing on a 9x9 grid.</w:t>
            </w:r>
          </w:p>
        </w:tc>
        <w:tc>
          <w:tcPr>
            <w:tcW w:w="1754" w:type="dxa"/>
          </w:tcPr>
          <w:p w14:paraId="640E2B4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software will be run by the user. A main menu with options appears.</w:t>
            </w:r>
          </w:p>
        </w:tc>
        <w:tc>
          <w:tcPr>
            <w:tcW w:w="1764" w:type="dxa"/>
          </w:tcPr>
          <w:p w14:paraId="0E9FE00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87C">
              <w:rPr>
                <w:rFonts w:asciiTheme="majorBidi" w:hAnsiTheme="majorBidi" w:cstheme="majorBidi"/>
                <w:sz w:val="28"/>
                <w:szCs w:val="28"/>
              </w:rPr>
              <w:t>A 9*9 board game will appear for a single player to play minesweeper.</w:t>
            </w:r>
          </w:p>
        </w:tc>
        <w:tc>
          <w:tcPr>
            <w:tcW w:w="6244" w:type="dxa"/>
          </w:tcPr>
          <w:p w14:paraId="2662F33E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33955F" wp14:editId="58F63FBE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130810</wp:posOffset>
                  </wp:positionV>
                  <wp:extent cx="3383076" cy="3345180"/>
                  <wp:effectExtent l="0" t="0" r="8255" b="7620"/>
                  <wp:wrapNone/>
                  <wp:docPr id="20" name="Picture 20" descr="A picture containing text, shoj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text, shoji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674" cy="335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3D1A64EB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</w:t>
            </w:r>
          </w:p>
        </w:tc>
      </w:tr>
      <w:tr w:rsidR="00EA2CF2" w14:paraId="607897A5" w14:textId="77777777" w:rsidTr="00741A4B">
        <w:trPr>
          <w:trHeight w:val="9080"/>
          <w:jc w:val="center"/>
        </w:trPr>
        <w:tc>
          <w:tcPr>
            <w:tcW w:w="1738" w:type="dxa"/>
          </w:tcPr>
          <w:p w14:paraId="3091EF4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TC6</w:t>
            </w:r>
          </w:p>
        </w:tc>
        <w:tc>
          <w:tcPr>
            <w:tcW w:w="1754" w:type="dxa"/>
          </w:tcPr>
          <w:p w14:paraId="69960AFA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software will be run by the user. A main menu with options appears.</w:t>
            </w:r>
            <w:r>
              <w:t xml:space="preserve"> </w:t>
            </w: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player continues to click on buttons until he or she wins or loses.</w:t>
            </w:r>
          </w:p>
        </w:tc>
        <w:tc>
          <w:tcPr>
            <w:tcW w:w="1764" w:type="dxa"/>
          </w:tcPr>
          <w:p w14:paraId="3C3006E4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87C">
              <w:rPr>
                <w:rFonts w:asciiTheme="majorBidi" w:hAnsiTheme="majorBidi" w:cstheme="majorBidi"/>
                <w:sz w:val="28"/>
                <w:szCs w:val="28"/>
              </w:rPr>
              <w:t xml:space="preserve">Show a message that </w:t>
            </w:r>
            <w:proofErr w:type="gramStart"/>
            <w:r w:rsidRPr="0038587C">
              <w:rPr>
                <w:rFonts w:asciiTheme="majorBidi" w:hAnsiTheme="majorBidi" w:cstheme="majorBidi"/>
                <w:sz w:val="28"/>
                <w:szCs w:val="28"/>
              </w:rPr>
              <w:t>you</w:t>
            </w:r>
            <w:proofErr w:type="gramEnd"/>
            <w:r w:rsidRPr="0038587C">
              <w:rPr>
                <w:rFonts w:asciiTheme="majorBidi" w:hAnsiTheme="majorBidi" w:cstheme="majorBidi"/>
                <w:sz w:val="28"/>
                <w:szCs w:val="28"/>
              </w:rPr>
              <w:t xml:space="preserve"> loss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6244" w:type="dxa"/>
          </w:tcPr>
          <w:p w14:paraId="19852C27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9F83AE1" wp14:editId="42F7C84B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184150</wp:posOffset>
                  </wp:positionV>
                  <wp:extent cx="3280328" cy="4015740"/>
                  <wp:effectExtent l="0" t="0" r="0" b="3810"/>
                  <wp:wrapNone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328" cy="40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24FB870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</w:t>
            </w:r>
          </w:p>
        </w:tc>
      </w:tr>
      <w:tr w:rsidR="00EA2CF2" w14:paraId="56B73B72" w14:textId="77777777" w:rsidTr="00741A4B">
        <w:trPr>
          <w:trHeight w:val="7460"/>
          <w:jc w:val="center"/>
        </w:trPr>
        <w:tc>
          <w:tcPr>
            <w:tcW w:w="1738" w:type="dxa"/>
          </w:tcPr>
          <w:p w14:paraId="0D5E8F4D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TC7</w:t>
            </w:r>
          </w:p>
        </w:tc>
        <w:tc>
          <w:tcPr>
            <w:tcW w:w="1754" w:type="dxa"/>
          </w:tcPr>
          <w:p w14:paraId="7FAC4832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software will be run by the user. A main menu with options appears.</w:t>
            </w:r>
            <w:r>
              <w:t xml:space="preserve"> </w:t>
            </w:r>
            <w:r w:rsidRPr="00E9127D">
              <w:rPr>
                <w:rFonts w:asciiTheme="majorBidi" w:hAnsiTheme="majorBidi" w:cstheme="majorBidi"/>
                <w:sz w:val="28"/>
                <w:szCs w:val="28"/>
              </w:rPr>
              <w:t>The player continues to click on buttons until he or she wins or loses.</w:t>
            </w:r>
          </w:p>
        </w:tc>
        <w:tc>
          <w:tcPr>
            <w:tcW w:w="1764" w:type="dxa"/>
          </w:tcPr>
          <w:p w14:paraId="0F5AB475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87C">
              <w:rPr>
                <w:rFonts w:asciiTheme="majorBidi" w:hAnsiTheme="majorBidi" w:cstheme="majorBidi"/>
                <w:sz w:val="28"/>
                <w:szCs w:val="28"/>
              </w:rPr>
              <w:t>Show a message that you won</w:t>
            </w:r>
          </w:p>
        </w:tc>
        <w:tc>
          <w:tcPr>
            <w:tcW w:w="6244" w:type="dxa"/>
          </w:tcPr>
          <w:p w14:paraId="25C99D95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6CBB725" wp14:editId="403DCE5F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161290</wp:posOffset>
                  </wp:positionV>
                  <wp:extent cx="2998243" cy="3901440"/>
                  <wp:effectExtent l="0" t="0" r="0" b="3810"/>
                  <wp:wrapNone/>
                  <wp:docPr id="13" name="Picture 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243" cy="390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42AF35FE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t>Passed</w:t>
            </w:r>
          </w:p>
        </w:tc>
      </w:tr>
      <w:tr w:rsidR="00EA2CF2" w14:paraId="487A6FC0" w14:textId="77777777" w:rsidTr="00741A4B">
        <w:trPr>
          <w:trHeight w:val="7550"/>
          <w:jc w:val="center"/>
        </w:trPr>
        <w:tc>
          <w:tcPr>
            <w:tcW w:w="1738" w:type="dxa"/>
          </w:tcPr>
          <w:p w14:paraId="4E706D03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TC8</w:t>
            </w:r>
          </w:p>
        </w:tc>
        <w:tc>
          <w:tcPr>
            <w:tcW w:w="1754" w:type="dxa"/>
          </w:tcPr>
          <w:p w14:paraId="4A12FBCF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Option Save</w:t>
            </w:r>
          </w:p>
        </w:tc>
        <w:tc>
          <w:tcPr>
            <w:tcW w:w="1764" w:type="dxa"/>
          </w:tcPr>
          <w:p w14:paraId="5553075E" w14:textId="77777777" w:rsidR="00EA2CF2" w:rsidRPr="0038587C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option will save the current state and all selected button and flag, and number of mine and space detected on the text file</w:t>
            </w:r>
          </w:p>
        </w:tc>
        <w:tc>
          <w:tcPr>
            <w:tcW w:w="6244" w:type="dxa"/>
          </w:tcPr>
          <w:p w14:paraId="6D4E92D0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E22FABD" wp14:editId="3EF9F189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161290</wp:posOffset>
                  </wp:positionV>
                  <wp:extent cx="3070860" cy="4930140"/>
                  <wp:effectExtent l="0" t="0" r="0" b="3810"/>
                  <wp:wrapNone/>
                  <wp:docPr id="14" name="Picture 14" descr="A computer screen cap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computer screen capture&#10;&#10;Description automatically generated with medium confidence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596" b="5128"/>
                          <a:stretch/>
                        </pic:blipFill>
                        <pic:spPr bwMode="auto">
                          <a:xfrm>
                            <a:off x="0" y="0"/>
                            <a:ext cx="3070860" cy="49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7A632474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A2CF2" w14:paraId="54EC4C27" w14:textId="77777777" w:rsidTr="00741A4B">
        <w:trPr>
          <w:trHeight w:val="9170"/>
          <w:jc w:val="center"/>
        </w:trPr>
        <w:tc>
          <w:tcPr>
            <w:tcW w:w="1738" w:type="dxa"/>
          </w:tcPr>
          <w:p w14:paraId="1C1DEB19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TC9</w:t>
            </w:r>
          </w:p>
        </w:tc>
        <w:tc>
          <w:tcPr>
            <w:tcW w:w="1754" w:type="dxa"/>
          </w:tcPr>
          <w:p w14:paraId="42D0E976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Option Load</w:t>
            </w:r>
          </w:p>
        </w:tc>
        <w:tc>
          <w:tcPr>
            <w:tcW w:w="1764" w:type="dxa"/>
          </w:tcPr>
          <w:p w14:paraId="6399235D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option will load text file if text file is existed</w:t>
            </w:r>
          </w:p>
        </w:tc>
        <w:tc>
          <w:tcPr>
            <w:tcW w:w="6244" w:type="dxa"/>
          </w:tcPr>
          <w:p w14:paraId="04EE9C47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5B3FC8C" wp14:editId="34EC504A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92710</wp:posOffset>
                  </wp:positionV>
                  <wp:extent cx="3269639" cy="4533900"/>
                  <wp:effectExtent l="0" t="0" r="6985" b="0"/>
                  <wp:wrapNone/>
                  <wp:docPr id="15" name="Picture 15" descr="Table, calend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able, calendar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639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50EDFC13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A2CF2" w14:paraId="7A1DA430" w14:textId="77777777" w:rsidTr="00741A4B">
        <w:trPr>
          <w:trHeight w:val="8900"/>
          <w:jc w:val="center"/>
        </w:trPr>
        <w:tc>
          <w:tcPr>
            <w:tcW w:w="1738" w:type="dxa"/>
          </w:tcPr>
          <w:p w14:paraId="0832598D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TC10</w:t>
            </w:r>
          </w:p>
        </w:tc>
        <w:tc>
          <w:tcPr>
            <w:tcW w:w="1754" w:type="dxa"/>
          </w:tcPr>
          <w:p w14:paraId="0EA2207C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Option Load</w:t>
            </w:r>
          </w:p>
        </w:tc>
        <w:tc>
          <w:tcPr>
            <w:tcW w:w="1764" w:type="dxa"/>
          </w:tcPr>
          <w:p w14:paraId="7CC4F99A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option will show the message file not found if text file is not existed</w:t>
            </w:r>
          </w:p>
        </w:tc>
        <w:tc>
          <w:tcPr>
            <w:tcW w:w="6244" w:type="dxa"/>
          </w:tcPr>
          <w:p w14:paraId="2BA890DE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8D10105" wp14:editId="35210A5D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687070</wp:posOffset>
                  </wp:positionV>
                  <wp:extent cx="3409950" cy="3990975"/>
                  <wp:effectExtent l="0" t="0" r="0" b="9525"/>
                  <wp:wrapNone/>
                  <wp:docPr id="16" name="Picture 1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applicati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7CCA5B4D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  <w:tr w:rsidR="00EA2CF2" w14:paraId="59E72179" w14:textId="77777777" w:rsidTr="00741A4B">
        <w:trPr>
          <w:trHeight w:val="8900"/>
          <w:jc w:val="center"/>
        </w:trPr>
        <w:tc>
          <w:tcPr>
            <w:tcW w:w="1738" w:type="dxa"/>
          </w:tcPr>
          <w:p w14:paraId="5E30B228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TC11</w:t>
            </w:r>
          </w:p>
        </w:tc>
        <w:tc>
          <w:tcPr>
            <w:tcW w:w="1754" w:type="dxa"/>
          </w:tcPr>
          <w:p w14:paraId="0D2F97F4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Option Restart</w:t>
            </w:r>
          </w:p>
        </w:tc>
        <w:tc>
          <w:tcPr>
            <w:tcW w:w="1764" w:type="dxa"/>
          </w:tcPr>
          <w:p w14:paraId="75E522EF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option will restart the current window and clear all data</w:t>
            </w:r>
          </w:p>
        </w:tc>
        <w:tc>
          <w:tcPr>
            <w:tcW w:w="6244" w:type="dxa"/>
          </w:tcPr>
          <w:p w14:paraId="727A2CF9" w14:textId="77777777" w:rsidR="00EA2CF2" w:rsidRDefault="00EA2CF2" w:rsidP="00741A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F975AB1" wp14:editId="7C7F0805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2538730</wp:posOffset>
                  </wp:positionV>
                  <wp:extent cx="3528060" cy="2712720"/>
                  <wp:effectExtent l="0" t="0" r="0" b="0"/>
                  <wp:wrapNone/>
                  <wp:docPr id="17" name="Picture 17" descr="A picture containing text, shoj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shoji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063B236" wp14:editId="7BB887F9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115570</wp:posOffset>
                  </wp:positionV>
                  <wp:extent cx="3558540" cy="2171700"/>
                  <wp:effectExtent l="0" t="0" r="3810" b="0"/>
                  <wp:wrapNone/>
                  <wp:docPr id="18" name="Picture 18" descr="Diagram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, calenda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0" w:type="dxa"/>
          </w:tcPr>
          <w:p w14:paraId="541C39ED" w14:textId="77777777" w:rsidR="00EA2CF2" w:rsidRDefault="00EA2CF2" w:rsidP="00741A4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14:paraId="7722AFBF" w14:textId="77777777" w:rsidR="00BC5355" w:rsidRPr="00EA2CF2" w:rsidRDefault="00BC5355" w:rsidP="00EA2CF2"/>
    <w:sectPr w:rsidR="00BC5355" w:rsidRPr="00EA2CF2" w:rsidSect="00385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F2F1" w14:textId="77777777" w:rsidR="009130D9" w:rsidRDefault="009130D9" w:rsidP="00166A1D">
      <w:pPr>
        <w:spacing w:after="0" w:line="240" w:lineRule="auto"/>
      </w:pPr>
      <w:r>
        <w:separator/>
      </w:r>
    </w:p>
  </w:endnote>
  <w:endnote w:type="continuationSeparator" w:id="0">
    <w:p w14:paraId="5CCDB25F" w14:textId="77777777" w:rsidR="009130D9" w:rsidRDefault="009130D9" w:rsidP="0016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E22A" w14:textId="77777777" w:rsidR="009130D9" w:rsidRDefault="009130D9" w:rsidP="00166A1D">
      <w:pPr>
        <w:spacing w:after="0" w:line="240" w:lineRule="auto"/>
      </w:pPr>
      <w:r>
        <w:separator/>
      </w:r>
    </w:p>
  </w:footnote>
  <w:footnote w:type="continuationSeparator" w:id="0">
    <w:p w14:paraId="6444114B" w14:textId="77777777" w:rsidR="009130D9" w:rsidRDefault="009130D9" w:rsidP="00166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99"/>
    <w:rsid w:val="000370C8"/>
    <w:rsid w:val="000C3D26"/>
    <w:rsid w:val="000F4D5F"/>
    <w:rsid w:val="00166A1D"/>
    <w:rsid w:val="00203968"/>
    <w:rsid w:val="002C31A8"/>
    <w:rsid w:val="00352583"/>
    <w:rsid w:val="0038587C"/>
    <w:rsid w:val="0057505C"/>
    <w:rsid w:val="005F00CF"/>
    <w:rsid w:val="008C78EF"/>
    <w:rsid w:val="008C7E7F"/>
    <w:rsid w:val="009130D9"/>
    <w:rsid w:val="0093395B"/>
    <w:rsid w:val="0097070C"/>
    <w:rsid w:val="009B771B"/>
    <w:rsid w:val="00B84632"/>
    <w:rsid w:val="00BC5355"/>
    <w:rsid w:val="00C524F3"/>
    <w:rsid w:val="00E033F4"/>
    <w:rsid w:val="00E9127D"/>
    <w:rsid w:val="00EA2CF2"/>
    <w:rsid w:val="00F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6D3"/>
  <w15:chartTrackingRefBased/>
  <w15:docId w15:val="{55988E82-017C-4F50-81B3-1887EF49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1D"/>
  </w:style>
  <w:style w:type="paragraph" w:styleId="Footer">
    <w:name w:val="footer"/>
    <w:basedOn w:val="Normal"/>
    <w:link w:val="FooterChar"/>
    <w:uiPriority w:val="99"/>
    <w:unhideWhenUsed/>
    <w:rsid w:val="0016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1D"/>
  </w:style>
  <w:style w:type="character" w:customStyle="1" w:styleId="text-truncate">
    <w:name w:val="text-truncate"/>
    <w:basedOn w:val="DefaultParagraphFont"/>
    <w:rsid w:val="009B7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odle.bcu.ac.uk/course/view.php?id=8583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3357-8FA2-4E8B-BDD9-DA8590C6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Moghadaszadeh Behbahani</dc:creator>
  <cp:keywords/>
  <dc:description/>
  <cp:lastModifiedBy>Mohammad Moghadaszadeh Behbahani</cp:lastModifiedBy>
  <cp:revision>8</cp:revision>
  <dcterms:created xsi:type="dcterms:W3CDTF">2022-05-04T13:24:00Z</dcterms:created>
  <dcterms:modified xsi:type="dcterms:W3CDTF">2022-05-08T12:10:00Z</dcterms:modified>
</cp:coreProperties>
</file>