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04AE2" w14:textId="77777777" w:rsidR="00A67A9B" w:rsidRPr="00352BA3" w:rsidRDefault="00DF5ED9" w:rsidP="00A67A9B">
      <w:pPr>
        <w:shd w:val="clear" w:color="auto" w:fill="FFFFFF" w:themeFill="background1"/>
        <w:spacing w:line="276" w:lineRule="auto"/>
        <w:jc w:val="center"/>
        <w:rPr>
          <w:rFonts w:cstheme="minorHAnsi"/>
        </w:rPr>
      </w:pPr>
      <w:r w:rsidRPr="00352BA3">
        <w:rPr>
          <w:rFonts w:cstheme="minorHAnsi"/>
        </w:rPr>
        <w:t>Prepared by: Mohammad Fahim Nazari</w:t>
      </w:r>
    </w:p>
    <w:p w14:paraId="7690782F" w14:textId="504E005A" w:rsidR="00DF5ED9" w:rsidRPr="00352BA3" w:rsidRDefault="00A67A9B" w:rsidP="00A67A9B">
      <w:pPr>
        <w:shd w:val="clear" w:color="auto" w:fill="FFFFFF" w:themeFill="background1"/>
        <w:spacing w:line="276" w:lineRule="auto"/>
        <w:jc w:val="center"/>
        <w:rPr>
          <w:rFonts w:eastAsia="Times New Roman" w:cstheme="minorHAnsi"/>
          <w:b/>
          <w:sz w:val="24"/>
          <w:szCs w:val="24"/>
          <w:lang w:eastAsia="en-AU"/>
        </w:rPr>
      </w:pPr>
      <w:r w:rsidRPr="00352BA3">
        <w:rPr>
          <w:rFonts w:eastAsia="Times New Roman" w:cstheme="minorHAnsi"/>
          <w:b/>
          <w:sz w:val="24"/>
          <w:szCs w:val="24"/>
          <w:lang w:eastAsia="en-AU"/>
        </w:rPr>
        <w:t>Facility Pro Serverless Architecture Solution</w:t>
      </w:r>
    </w:p>
    <w:p w14:paraId="11A44D2D" w14:textId="77777777" w:rsidR="00A67A9B" w:rsidRPr="00352BA3" w:rsidRDefault="00A67A9B" w:rsidP="00A67A9B">
      <w:pPr>
        <w:shd w:val="clear" w:color="auto" w:fill="FFFFFF" w:themeFill="background1"/>
        <w:spacing w:line="276" w:lineRule="auto"/>
        <w:jc w:val="both"/>
        <w:rPr>
          <w:rFonts w:eastAsia="Times New Roman" w:cstheme="minorHAnsi"/>
          <w:bCs/>
          <w:sz w:val="24"/>
          <w:szCs w:val="24"/>
          <w:lang w:eastAsia="en-AU"/>
        </w:rPr>
      </w:pPr>
    </w:p>
    <w:p w14:paraId="0E6C021B" w14:textId="67316C65" w:rsidR="00A67A9B" w:rsidRPr="00352BA3" w:rsidRDefault="00A67A9B" w:rsidP="00A67A9B">
      <w:pPr>
        <w:shd w:val="clear" w:color="auto" w:fill="FFFFFF" w:themeFill="background1"/>
        <w:spacing w:line="276" w:lineRule="auto"/>
        <w:jc w:val="both"/>
        <w:rPr>
          <w:rFonts w:eastAsia="Times New Roman" w:cstheme="minorHAnsi"/>
          <w:bCs/>
          <w:sz w:val="24"/>
          <w:szCs w:val="24"/>
          <w:lang w:eastAsia="en-AU"/>
        </w:rPr>
      </w:pPr>
      <w:r w:rsidRPr="00352BA3">
        <w:rPr>
          <w:rFonts w:eastAsia="Times New Roman" w:cstheme="minorHAnsi"/>
          <w:bCs/>
          <w:sz w:val="24"/>
          <w:szCs w:val="24"/>
          <w:lang w:eastAsia="en-AU"/>
        </w:rPr>
        <w:t>After migrating the WordPress website to a serverless architecture, several notable changes can be implemented to further enhance the system design. These changes include:</w:t>
      </w:r>
    </w:p>
    <w:p w14:paraId="5EC06485" w14:textId="33AB96F3" w:rsidR="00A67A9B" w:rsidRPr="00352BA3" w:rsidRDefault="00A67A9B" w:rsidP="00A67A9B">
      <w:pPr>
        <w:pStyle w:val="ListParagraph"/>
        <w:numPr>
          <w:ilvl w:val="0"/>
          <w:numId w:val="4"/>
        </w:numPr>
        <w:shd w:val="clear" w:color="auto" w:fill="FFFFFF" w:themeFill="background1"/>
        <w:spacing w:line="276" w:lineRule="auto"/>
        <w:jc w:val="both"/>
        <w:rPr>
          <w:rFonts w:eastAsia="Times New Roman" w:cstheme="minorHAnsi"/>
          <w:bCs/>
          <w:sz w:val="24"/>
          <w:szCs w:val="24"/>
          <w:lang w:eastAsia="en-AU"/>
        </w:rPr>
      </w:pPr>
      <w:r w:rsidRPr="00352BA3">
        <w:rPr>
          <w:rFonts w:eastAsia="Times New Roman" w:cstheme="minorHAnsi"/>
          <w:bCs/>
          <w:sz w:val="24"/>
          <w:szCs w:val="24"/>
          <w:lang w:eastAsia="en-AU"/>
        </w:rPr>
        <w:t>Network Resources: The architecture should be designed to span multiple Availability Zones within a region, ensuring high availability and disaster recovery capabilities. AWS Auto Scaling groups, in conjunction with Elastic Load Balancers, can be utilized across multiple Availability Zones to effectively distribute incoming traffic, resulting in improved system performance and resilience.</w:t>
      </w:r>
    </w:p>
    <w:p w14:paraId="76C4DC36" w14:textId="77777777" w:rsidR="00A67A9B" w:rsidRPr="00352BA3" w:rsidRDefault="00A67A9B" w:rsidP="00A67A9B">
      <w:pPr>
        <w:pStyle w:val="ListParagraph"/>
        <w:shd w:val="clear" w:color="auto" w:fill="FFFFFF" w:themeFill="background1"/>
        <w:spacing w:line="276" w:lineRule="auto"/>
        <w:jc w:val="both"/>
        <w:rPr>
          <w:rFonts w:eastAsia="Times New Roman" w:cstheme="minorHAnsi"/>
          <w:bCs/>
          <w:sz w:val="24"/>
          <w:szCs w:val="24"/>
          <w:lang w:eastAsia="en-AU"/>
        </w:rPr>
      </w:pPr>
    </w:p>
    <w:p w14:paraId="671F3F56" w14:textId="4F52B7F9" w:rsidR="00A67A9B" w:rsidRPr="00352BA3" w:rsidRDefault="00A67A9B" w:rsidP="00A67A9B">
      <w:pPr>
        <w:pStyle w:val="ListParagraph"/>
        <w:numPr>
          <w:ilvl w:val="0"/>
          <w:numId w:val="4"/>
        </w:numPr>
        <w:shd w:val="clear" w:color="auto" w:fill="FFFFFF" w:themeFill="background1"/>
        <w:spacing w:line="276" w:lineRule="auto"/>
        <w:jc w:val="both"/>
        <w:rPr>
          <w:rFonts w:eastAsia="Times New Roman" w:cstheme="minorHAnsi"/>
          <w:bCs/>
          <w:sz w:val="24"/>
          <w:szCs w:val="24"/>
          <w:lang w:eastAsia="en-AU"/>
        </w:rPr>
      </w:pPr>
      <w:r w:rsidRPr="00352BA3">
        <w:rPr>
          <w:rFonts w:eastAsia="Times New Roman" w:cstheme="minorHAnsi"/>
          <w:bCs/>
          <w:sz w:val="24"/>
          <w:szCs w:val="24"/>
          <w:lang w:eastAsia="en-AU"/>
        </w:rPr>
        <w:t xml:space="preserve">Database and Storage: To align with the serverless architecture, AWS DynamoDB </w:t>
      </w:r>
      <w:r w:rsidRPr="00352BA3">
        <w:rPr>
          <w:rFonts w:eastAsia="Times New Roman" w:cstheme="minorHAnsi"/>
          <w:bCs/>
          <w:sz w:val="24"/>
          <w:szCs w:val="24"/>
          <w:lang w:eastAsia="en-AU"/>
        </w:rPr>
        <w:t xml:space="preserve">can be </w:t>
      </w:r>
      <w:r w:rsidRPr="00352BA3">
        <w:rPr>
          <w:rFonts w:eastAsia="Times New Roman" w:cstheme="minorHAnsi"/>
          <w:bCs/>
          <w:sz w:val="24"/>
          <w:szCs w:val="24"/>
          <w:lang w:eastAsia="en-AU"/>
        </w:rPr>
        <w:t>the primary database. DynamoDB is a fully managed NoSQL database that supports key-value and document data structures. Its serverless nature and high scalability make it a suitable choice for accommodating the application's requirements. Additionally, to address long-term backup and data archiving needs, AWS S3 Glacier, a cost-effective archival storage service, can be</w:t>
      </w:r>
      <w:r w:rsidRPr="00352BA3">
        <w:rPr>
          <w:rFonts w:eastAsia="Times New Roman" w:cstheme="minorHAnsi"/>
          <w:bCs/>
          <w:sz w:val="24"/>
          <w:szCs w:val="24"/>
          <w:lang w:eastAsia="en-AU"/>
        </w:rPr>
        <w:t xml:space="preserve"> used for our</w:t>
      </w:r>
      <w:r w:rsidRPr="00352BA3">
        <w:rPr>
          <w:rFonts w:eastAsia="Times New Roman" w:cstheme="minorHAnsi"/>
          <w:bCs/>
          <w:sz w:val="24"/>
          <w:szCs w:val="24"/>
          <w:lang w:eastAsia="en-AU"/>
        </w:rPr>
        <w:t xml:space="preserve"> architecture.</w:t>
      </w:r>
    </w:p>
    <w:p w14:paraId="52973463" w14:textId="77777777" w:rsidR="00A7596B" w:rsidRPr="00352BA3" w:rsidRDefault="00A7596B" w:rsidP="00A7596B">
      <w:pPr>
        <w:pStyle w:val="ListParagraph"/>
        <w:rPr>
          <w:rFonts w:eastAsia="Times New Roman" w:cstheme="minorHAnsi"/>
          <w:bCs/>
          <w:sz w:val="24"/>
          <w:szCs w:val="24"/>
          <w:lang w:eastAsia="en-AU"/>
        </w:rPr>
      </w:pPr>
    </w:p>
    <w:p w14:paraId="6C37BAFA" w14:textId="2A6406C7" w:rsidR="00A67A9B" w:rsidRPr="00352BA3" w:rsidRDefault="00A7596B" w:rsidP="00A7596B">
      <w:pPr>
        <w:pStyle w:val="ListParagraph"/>
        <w:numPr>
          <w:ilvl w:val="0"/>
          <w:numId w:val="4"/>
        </w:numPr>
        <w:shd w:val="clear" w:color="auto" w:fill="FFFFFF" w:themeFill="background1"/>
        <w:spacing w:line="276" w:lineRule="auto"/>
        <w:jc w:val="both"/>
        <w:rPr>
          <w:rFonts w:eastAsia="Times New Roman" w:cstheme="minorHAnsi"/>
          <w:bCs/>
          <w:sz w:val="24"/>
          <w:szCs w:val="24"/>
          <w:lang w:eastAsia="en-AU"/>
        </w:rPr>
      </w:pPr>
      <w:r w:rsidRPr="00352BA3">
        <w:rPr>
          <w:rFonts w:eastAsia="Times New Roman" w:cstheme="minorHAnsi"/>
          <w:bCs/>
          <w:sz w:val="24"/>
          <w:szCs w:val="24"/>
          <w:lang w:eastAsia="en-AU"/>
        </w:rPr>
        <w:t>Cost Optimization: The architecture can leverage Amazon CloudWatch. CloudWatch offers features such as resource monitoring, setting alarms, and automated response mechanisms to changes in resource usage. By closely monitoring usage patterns and traffic, the architecture can proactively identify scaling requirements and establish alarms that trigger when specific thresholds are exceeded, enabling effective cost management.</w:t>
      </w:r>
    </w:p>
    <w:p w14:paraId="5CDED900" w14:textId="77777777" w:rsidR="00A67A9B" w:rsidRPr="00352BA3" w:rsidRDefault="00A67A9B" w:rsidP="00A67A9B">
      <w:pPr>
        <w:pStyle w:val="ListParagraph"/>
        <w:shd w:val="clear" w:color="auto" w:fill="FFFFFF" w:themeFill="background1"/>
        <w:spacing w:line="276" w:lineRule="auto"/>
        <w:jc w:val="both"/>
        <w:rPr>
          <w:rFonts w:eastAsia="Times New Roman" w:cstheme="minorHAnsi"/>
          <w:bCs/>
          <w:sz w:val="24"/>
          <w:szCs w:val="24"/>
          <w:lang w:eastAsia="en-AU"/>
        </w:rPr>
      </w:pPr>
    </w:p>
    <w:p w14:paraId="500D1118" w14:textId="2B0C4F49" w:rsidR="00A67A9B" w:rsidRPr="00352BA3" w:rsidRDefault="00A67A9B" w:rsidP="00A67A9B">
      <w:pPr>
        <w:pStyle w:val="ListParagraph"/>
        <w:numPr>
          <w:ilvl w:val="0"/>
          <w:numId w:val="4"/>
        </w:numPr>
        <w:shd w:val="clear" w:color="auto" w:fill="FFFFFF" w:themeFill="background1"/>
        <w:spacing w:line="276" w:lineRule="auto"/>
        <w:jc w:val="both"/>
        <w:rPr>
          <w:rFonts w:eastAsia="Times New Roman" w:cstheme="minorHAnsi"/>
          <w:bCs/>
          <w:sz w:val="24"/>
          <w:szCs w:val="24"/>
          <w:lang w:eastAsia="en-AU"/>
        </w:rPr>
      </w:pPr>
      <w:r w:rsidRPr="00352BA3">
        <w:rPr>
          <w:rFonts w:eastAsia="Times New Roman" w:cstheme="minorHAnsi"/>
          <w:bCs/>
          <w:sz w:val="24"/>
          <w:szCs w:val="24"/>
          <w:lang w:eastAsia="en-AU"/>
        </w:rPr>
        <w:t>Enhanced Security: AWS provides a range of security services that can enhance the security</w:t>
      </w:r>
      <w:r w:rsidRPr="00352BA3">
        <w:rPr>
          <w:rFonts w:eastAsia="Times New Roman" w:cstheme="minorHAnsi"/>
          <w:bCs/>
          <w:sz w:val="24"/>
          <w:szCs w:val="24"/>
          <w:lang w:eastAsia="en-AU"/>
        </w:rPr>
        <w:t xml:space="preserve"> for </w:t>
      </w:r>
      <w:r w:rsidRPr="00352BA3">
        <w:rPr>
          <w:rFonts w:eastAsia="Times New Roman" w:cstheme="minorHAnsi"/>
          <w:bCs/>
          <w:sz w:val="24"/>
          <w:szCs w:val="24"/>
          <w:lang w:eastAsia="en-AU"/>
        </w:rPr>
        <w:t xml:space="preserve">the architecture. These services include AWS Identity and Access Management (IAM) for access management, AWS CloudTrail for monitoring user activity and API usage, AWS Shield for robust DDoS mitigation, and AWS Trusted Advisor for security and cost optimization recommendation. </w:t>
      </w:r>
    </w:p>
    <w:p w14:paraId="4C1A2090" w14:textId="77777777" w:rsidR="00A7596B" w:rsidRPr="00352BA3" w:rsidRDefault="00A7596B" w:rsidP="00A7596B">
      <w:pPr>
        <w:shd w:val="clear" w:color="auto" w:fill="FFFFFF" w:themeFill="background1"/>
        <w:spacing w:line="276" w:lineRule="auto"/>
        <w:jc w:val="both"/>
        <w:rPr>
          <w:rFonts w:eastAsia="Times New Roman" w:cstheme="minorHAnsi"/>
          <w:bCs/>
          <w:sz w:val="24"/>
          <w:szCs w:val="24"/>
          <w:lang w:eastAsia="en-AU"/>
        </w:rPr>
      </w:pPr>
    </w:p>
    <w:p w14:paraId="7CC46F55" w14:textId="6DCACD4C" w:rsidR="00A7596B" w:rsidRPr="00352BA3" w:rsidRDefault="00A7596B" w:rsidP="00A7596B">
      <w:pPr>
        <w:pStyle w:val="ListParagraph"/>
        <w:numPr>
          <w:ilvl w:val="0"/>
          <w:numId w:val="4"/>
        </w:numPr>
        <w:jc w:val="both"/>
        <w:rPr>
          <w:rFonts w:eastAsia="Times New Roman" w:cstheme="minorHAnsi"/>
          <w:bCs/>
          <w:sz w:val="24"/>
          <w:szCs w:val="24"/>
          <w:lang w:eastAsia="en-AU"/>
        </w:rPr>
      </w:pPr>
      <w:r w:rsidRPr="00352BA3">
        <w:rPr>
          <w:rFonts w:eastAsia="Times New Roman" w:cstheme="minorHAnsi"/>
          <w:bCs/>
          <w:sz w:val="24"/>
          <w:szCs w:val="24"/>
          <w:lang w:eastAsia="en-AU"/>
        </w:rPr>
        <w:t xml:space="preserve">Leveraging AWS Amplify: AWS Amplify </w:t>
      </w:r>
      <w:r w:rsidRPr="00352BA3">
        <w:rPr>
          <w:rFonts w:eastAsia="Times New Roman" w:cstheme="minorHAnsi"/>
          <w:bCs/>
          <w:sz w:val="24"/>
          <w:szCs w:val="24"/>
          <w:lang w:eastAsia="en-AU"/>
        </w:rPr>
        <w:t>provide</w:t>
      </w:r>
      <w:r w:rsidRPr="00352BA3">
        <w:rPr>
          <w:rFonts w:eastAsia="Times New Roman" w:cstheme="minorHAnsi"/>
          <w:bCs/>
          <w:sz w:val="24"/>
          <w:szCs w:val="24"/>
          <w:lang w:eastAsia="en-AU"/>
        </w:rPr>
        <w:t xml:space="preserve"> a </w:t>
      </w:r>
      <w:r w:rsidRPr="00352BA3">
        <w:rPr>
          <w:rFonts w:eastAsia="Times New Roman" w:cstheme="minorHAnsi"/>
          <w:bCs/>
          <w:sz w:val="24"/>
          <w:szCs w:val="24"/>
          <w:lang w:eastAsia="en-AU"/>
        </w:rPr>
        <w:t>comprehensive service</w:t>
      </w:r>
      <w:r w:rsidRPr="00352BA3">
        <w:rPr>
          <w:rFonts w:eastAsia="Times New Roman" w:cstheme="minorHAnsi"/>
          <w:bCs/>
          <w:sz w:val="24"/>
          <w:szCs w:val="24"/>
          <w:lang w:eastAsia="en-AU"/>
        </w:rPr>
        <w:t xml:space="preserve"> that facilitate the development of scalable, secure, and robust digital experiences. By </w:t>
      </w:r>
      <w:r w:rsidRPr="00352BA3">
        <w:rPr>
          <w:rFonts w:eastAsia="Times New Roman" w:cstheme="minorHAnsi"/>
          <w:bCs/>
          <w:sz w:val="24"/>
          <w:szCs w:val="24"/>
          <w:lang w:eastAsia="en-AU"/>
        </w:rPr>
        <w:t xml:space="preserve">using </w:t>
      </w:r>
      <w:r w:rsidRPr="00352BA3">
        <w:rPr>
          <w:rFonts w:eastAsia="Times New Roman" w:cstheme="minorHAnsi"/>
          <w:bCs/>
          <w:sz w:val="24"/>
          <w:szCs w:val="24"/>
          <w:lang w:eastAsia="en-AU"/>
        </w:rPr>
        <w:t>Amplify into the architecture, developers can take advantage of its features to streamline the development process and optimize overall application performance.</w:t>
      </w:r>
    </w:p>
    <w:p w14:paraId="55FD9831" w14:textId="77777777" w:rsidR="00A7596B" w:rsidRPr="00352BA3" w:rsidRDefault="00A7596B" w:rsidP="00A7596B">
      <w:pPr>
        <w:shd w:val="clear" w:color="auto" w:fill="FFFFFF" w:themeFill="background1"/>
        <w:spacing w:line="276" w:lineRule="auto"/>
        <w:jc w:val="both"/>
        <w:rPr>
          <w:rFonts w:eastAsia="Times New Roman" w:cstheme="minorHAnsi"/>
          <w:bCs/>
          <w:sz w:val="24"/>
          <w:szCs w:val="24"/>
          <w:lang w:eastAsia="en-AU"/>
        </w:rPr>
      </w:pPr>
    </w:p>
    <w:p w14:paraId="66FAF010" w14:textId="4EFD216D" w:rsidR="00A67A9B" w:rsidRPr="00352BA3" w:rsidRDefault="00A7596B" w:rsidP="00352BA3">
      <w:pPr>
        <w:shd w:val="clear" w:color="auto" w:fill="FFFFFF" w:themeFill="background1"/>
        <w:spacing w:line="276" w:lineRule="auto"/>
        <w:jc w:val="both"/>
        <w:rPr>
          <w:rFonts w:eastAsia="Times New Roman" w:cstheme="minorHAnsi"/>
          <w:bCs/>
          <w:sz w:val="24"/>
          <w:szCs w:val="24"/>
          <w:lang w:eastAsia="en-AU"/>
        </w:rPr>
      </w:pPr>
      <w:r w:rsidRPr="00352BA3">
        <w:rPr>
          <w:rFonts w:eastAsia="Times New Roman" w:cstheme="minorHAnsi"/>
          <w:bCs/>
          <w:sz w:val="24"/>
          <w:szCs w:val="24"/>
          <w:lang w:eastAsia="en-AU"/>
        </w:rPr>
        <w:t xml:space="preserve">Implementing </w:t>
      </w:r>
      <w:r w:rsidR="00A67A9B" w:rsidRPr="00352BA3">
        <w:rPr>
          <w:rFonts w:eastAsia="Times New Roman" w:cstheme="minorHAnsi"/>
          <w:bCs/>
          <w:sz w:val="24"/>
          <w:szCs w:val="24"/>
          <w:lang w:eastAsia="en-AU"/>
        </w:rPr>
        <w:t>these changes</w:t>
      </w:r>
      <w:r w:rsidRPr="00352BA3">
        <w:rPr>
          <w:rFonts w:eastAsia="Times New Roman" w:cstheme="minorHAnsi"/>
          <w:bCs/>
          <w:sz w:val="24"/>
          <w:szCs w:val="24"/>
          <w:lang w:eastAsia="en-AU"/>
        </w:rPr>
        <w:t xml:space="preserve"> in the architecture of Facility Pro</w:t>
      </w:r>
      <w:r w:rsidR="00A67A9B" w:rsidRPr="00352BA3">
        <w:rPr>
          <w:rFonts w:eastAsia="Times New Roman" w:cstheme="minorHAnsi"/>
          <w:bCs/>
          <w:sz w:val="24"/>
          <w:szCs w:val="24"/>
          <w:lang w:eastAsia="en-AU"/>
        </w:rPr>
        <w:t xml:space="preserve"> WordPress website</w:t>
      </w:r>
      <w:r w:rsidRPr="00352BA3">
        <w:rPr>
          <w:rFonts w:eastAsia="Times New Roman" w:cstheme="minorHAnsi"/>
          <w:bCs/>
          <w:sz w:val="24"/>
          <w:szCs w:val="24"/>
          <w:lang w:eastAsia="en-AU"/>
        </w:rPr>
        <w:t>, can enhanced</w:t>
      </w:r>
      <w:r w:rsidR="00A67A9B" w:rsidRPr="00352BA3">
        <w:rPr>
          <w:rFonts w:eastAsia="Times New Roman" w:cstheme="minorHAnsi"/>
          <w:bCs/>
          <w:sz w:val="24"/>
          <w:szCs w:val="24"/>
          <w:lang w:eastAsia="en-AU"/>
        </w:rPr>
        <w:t xml:space="preserve"> scalability, security, cost optimization, and overall performance.</w:t>
      </w:r>
    </w:p>
    <w:sectPr w:rsidR="00A67A9B" w:rsidRPr="00352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7F1"/>
    <w:multiLevelType w:val="hybridMultilevel"/>
    <w:tmpl w:val="A8427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F139F5"/>
    <w:multiLevelType w:val="hybridMultilevel"/>
    <w:tmpl w:val="753861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0324428"/>
    <w:multiLevelType w:val="hybridMultilevel"/>
    <w:tmpl w:val="C44650E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722D791A"/>
    <w:multiLevelType w:val="hybridMultilevel"/>
    <w:tmpl w:val="632282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15847260">
    <w:abstractNumId w:val="1"/>
  </w:num>
  <w:num w:numId="2" w16cid:durableId="553738345">
    <w:abstractNumId w:val="3"/>
  </w:num>
  <w:num w:numId="3" w16cid:durableId="1759253049">
    <w:abstractNumId w:val="2"/>
  </w:num>
  <w:num w:numId="4" w16cid:durableId="206348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F0"/>
    <w:rsid w:val="00035AD6"/>
    <w:rsid w:val="00154328"/>
    <w:rsid w:val="00260E09"/>
    <w:rsid w:val="002F343A"/>
    <w:rsid w:val="00352BA3"/>
    <w:rsid w:val="005035CB"/>
    <w:rsid w:val="005E4E66"/>
    <w:rsid w:val="0067558C"/>
    <w:rsid w:val="006B1F89"/>
    <w:rsid w:val="008152EB"/>
    <w:rsid w:val="00864E52"/>
    <w:rsid w:val="00A67A9B"/>
    <w:rsid w:val="00A7596B"/>
    <w:rsid w:val="00B05500"/>
    <w:rsid w:val="00D427F0"/>
    <w:rsid w:val="00DF5ED9"/>
    <w:rsid w:val="00E7352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DC36"/>
  <w15:chartTrackingRefBased/>
  <w15:docId w15:val="{E78958D9-E3C9-4E3B-9C6B-D6CB6AE3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500"/>
    <w:pPr>
      <w:ind w:left="720"/>
      <w:contextualSpacing/>
    </w:pPr>
  </w:style>
  <w:style w:type="character" w:styleId="Hyperlink">
    <w:name w:val="Hyperlink"/>
    <w:basedOn w:val="DefaultParagraphFont"/>
    <w:uiPriority w:val="99"/>
    <w:unhideWhenUsed/>
    <w:rsid w:val="00DF5ED9"/>
    <w:rPr>
      <w:color w:val="0563C1" w:themeColor="hyperlink"/>
      <w:u w:val="single"/>
    </w:rPr>
  </w:style>
  <w:style w:type="character" w:styleId="UnresolvedMention">
    <w:name w:val="Unresolved Mention"/>
    <w:basedOn w:val="DefaultParagraphFont"/>
    <w:uiPriority w:val="99"/>
    <w:semiHidden/>
    <w:unhideWhenUsed/>
    <w:rsid w:val="00DF5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Academy IT</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Mohammad Fahim Nazari</cp:lastModifiedBy>
  <cp:revision>2</cp:revision>
  <dcterms:created xsi:type="dcterms:W3CDTF">2023-07-07T09:44:00Z</dcterms:created>
  <dcterms:modified xsi:type="dcterms:W3CDTF">2023-07-07T09:44:00Z</dcterms:modified>
</cp:coreProperties>
</file>