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505FE" w14:textId="2CE58BC3" w:rsidR="003B4CE4" w:rsidRDefault="003B4CE4" w:rsidP="003B4CE4">
      <w:pPr>
        <w:spacing w:line="240" w:lineRule="auto"/>
        <w:jc w:val="center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="Times" w:hAnsi="Times"/>
          <w:b/>
          <w:bCs/>
          <w:sz w:val="28"/>
          <w:szCs w:val="28"/>
        </w:rPr>
        <w:t>Nonadiabatic molecular dynamics simulations with Libra</w:t>
      </w:r>
    </w:p>
    <w:p w14:paraId="5E43CA9F" w14:textId="77777777" w:rsidR="003B4CE4" w:rsidRDefault="003B4CE4" w:rsidP="003B4CE4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8465C7">
        <w:rPr>
          <w:rFonts w:asciiTheme="majorBidi" w:hAnsiTheme="majorBidi" w:cstheme="majorBidi"/>
          <w:sz w:val="24"/>
          <w:szCs w:val="24"/>
          <w:u w:val="single"/>
        </w:rPr>
        <w:t>Mohammad Shakiba</w:t>
      </w:r>
    </w:p>
    <w:p w14:paraId="69C11E6F" w14:textId="77777777" w:rsidR="003B4CE4" w:rsidRDefault="003B4CE4" w:rsidP="003B4CE4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8465C7">
        <w:rPr>
          <w:rFonts w:asciiTheme="majorBidi" w:hAnsiTheme="majorBidi" w:cstheme="majorBidi"/>
          <w:sz w:val="24"/>
          <w:szCs w:val="24"/>
        </w:rPr>
        <w:t>Department of Chemistry, University at Buffalo, The State University of New York, Buffalo, NY 14260-3000</w:t>
      </w:r>
    </w:p>
    <w:p w14:paraId="30B97F03" w14:textId="77777777" w:rsidR="003B4CE4" w:rsidRDefault="003B4CE4" w:rsidP="003B4CE4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Email: </w:t>
      </w:r>
      <w:hyperlink r:id="rId4" w:history="1">
        <w:r w:rsidRPr="005B062A">
          <w:rPr>
            <w:rStyle w:val="Hyperlink"/>
            <w:rFonts w:asciiTheme="majorBidi" w:hAnsiTheme="majorBidi" w:cstheme="majorBidi"/>
            <w:sz w:val="24"/>
            <w:szCs w:val="24"/>
          </w:rPr>
          <w:t>mshakiba@buffalo.edu</w:t>
        </w:r>
      </w:hyperlink>
    </w:p>
    <w:p w14:paraId="70B45901" w14:textId="384B0D89" w:rsidR="00DA09BF" w:rsidRDefault="00DA09BF" w:rsidP="00DA09BF">
      <w:pPr>
        <w:jc w:val="both"/>
        <w:rPr>
          <w:rFonts w:ascii="Times" w:hAnsi="Times"/>
          <w:sz w:val="24"/>
          <w:szCs w:val="24"/>
        </w:rPr>
      </w:pPr>
      <w:r w:rsidRPr="008341D1">
        <w:rPr>
          <w:rFonts w:ascii="Times" w:hAnsi="Times"/>
          <w:noProof/>
          <w:sz w:val="24"/>
          <w:szCs w:val="24"/>
        </w:rPr>
        <w:drawing>
          <wp:inline distT="0" distB="0" distL="0" distR="0" wp14:anchorId="3253161D" wp14:editId="59AF51EB">
            <wp:extent cx="2246484" cy="1209675"/>
            <wp:effectExtent l="0" t="0" r="1905" b="0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59" cy="122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3C9DDE" wp14:editId="3747D47B">
            <wp:extent cx="2246539" cy="1209675"/>
            <wp:effectExtent l="0" t="0" r="1905" b="0"/>
            <wp:docPr id="1150185312" name="Picture 1" descr="A diagram of a machine learn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185312" name="Picture 1" descr="A diagram of a machine learn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143" cy="122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1728">
        <w:rPr>
          <w:rFonts w:ascii="Times" w:hAnsi="Times"/>
          <w:noProof/>
          <w:sz w:val="24"/>
          <w:szCs w:val="24"/>
        </w:rPr>
        <w:drawing>
          <wp:inline distT="0" distB="0" distL="0" distR="0" wp14:anchorId="582BB08E" wp14:editId="419CCBEB">
            <wp:extent cx="1281426" cy="1285875"/>
            <wp:effectExtent l="0" t="0" r="0" b="0"/>
            <wp:docPr id="2" name="Picture 2" descr="C:\Users\Mohammad\Pictures\2021-11-18\Mohammad_Shaki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mmad\Pictures\2021-11-18\Mohammad_Shakib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854" cy="1293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34B82" w14:textId="1F03D2A2" w:rsidR="00932EC6" w:rsidRDefault="003B4CE4" w:rsidP="003B4CE4">
      <w:pPr>
        <w:jc w:val="both"/>
        <w:rPr>
          <w:rFonts w:ascii="Times" w:hAnsi="Times"/>
          <w:sz w:val="24"/>
          <w:szCs w:val="24"/>
        </w:rPr>
      </w:pPr>
      <w:r w:rsidRPr="00D500B7">
        <w:rPr>
          <w:rFonts w:ascii="Times" w:hAnsi="Times"/>
          <w:sz w:val="24"/>
          <w:szCs w:val="24"/>
        </w:rPr>
        <w:t>Nonadiabatic molecular dynamics (NA-MD) simulations provide valuable atomistic insights into the photoexcitation dynamics in solar energy materials</w:t>
      </w:r>
      <w:r w:rsidRPr="00D500B7">
        <w:rPr>
          <w:rFonts w:ascii="Times" w:hAnsi="Times" w:cstheme="majorBidi"/>
          <w:sz w:val="24"/>
          <w:szCs w:val="24"/>
        </w:rPr>
        <w:t xml:space="preserve">. Such simulations </w:t>
      </w:r>
      <w:r>
        <w:rPr>
          <w:rFonts w:ascii="Times" w:hAnsi="Times" w:cstheme="majorBidi"/>
          <w:sz w:val="24"/>
          <w:szCs w:val="24"/>
        </w:rPr>
        <w:t xml:space="preserve">have been utilized in the photoexcited dynamics of </w:t>
      </w:r>
      <w:r>
        <w:rPr>
          <w:rFonts w:ascii="Times" w:hAnsi="Times" w:cstheme="majorBidi" w:hint="eastAsia"/>
          <w:sz w:val="24"/>
          <w:szCs w:val="24"/>
        </w:rPr>
        <w:t>different</w:t>
      </w:r>
      <w:r>
        <w:rPr>
          <w:rFonts w:ascii="Times" w:hAnsi="Times" w:cstheme="majorBidi"/>
          <w:sz w:val="24"/>
          <w:szCs w:val="24"/>
        </w:rPr>
        <w:t xml:space="preserve"> materials with applications in solar cells, light-emitting diodes, photocatalysis, etc. However, m</w:t>
      </w:r>
      <w:r w:rsidRPr="00D500B7">
        <w:rPr>
          <w:rFonts w:ascii="Times" w:hAnsi="Times"/>
          <w:sz w:val="24"/>
          <w:szCs w:val="24"/>
        </w:rPr>
        <w:t xml:space="preserve">odeling such simulations </w:t>
      </w:r>
      <w:r>
        <w:rPr>
          <w:rFonts w:ascii="Times" w:hAnsi="Times"/>
          <w:sz w:val="24"/>
          <w:szCs w:val="24"/>
        </w:rPr>
        <w:t xml:space="preserve">for structures with sizes close to those observed in experimental studies are computationally expensive and the simulations are limited to small- and medium-sized structures with few hundreds of atoms. </w:t>
      </w:r>
    </w:p>
    <w:p w14:paraId="3C1024BB" w14:textId="4ED79AC1" w:rsidR="003B4CE4" w:rsidRDefault="003B4CE4" w:rsidP="003B4CE4">
      <w:pPr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In this presentation, I will show </w:t>
      </w:r>
      <w:r w:rsidR="00B64002">
        <w:rPr>
          <w:rFonts w:ascii="Times" w:hAnsi="Times"/>
          <w:sz w:val="24"/>
          <w:szCs w:val="24"/>
        </w:rPr>
        <w:t xml:space="preserve">how the </w:t>
      </w:r>
      <w:r>
        <w:rPr>
          <w:rFonts w:ascii="Times" w:hAnsi="Times"/>
          <w:sz w:val="24"/>
          <w:szCs w:val="24"/>
        </w:rPr>
        <w:t>advanced techniques</w:t>
      </w:r>
      <w:r w:rsidR="00B64002">
        <w:rPr>
          <w:rFonts w:ascii="Times" w:hAnsi="Times"/>
          <w:sz w:val="24"/>
          <w:szCs w:val="24"/>
        </w:rPr>
        <w:t>,</w:t>
      </w:r>
      <w:r>
        <w:rPr>
          <w:rFonts w:ascii="Times" w:hAnsi="Times"/>
          <w:sz w:val="24"/>
          <w:szCs w:val="24"/>
        </w:rPr>
        <w:t xml:space="preserve"> that </w:t>
      </w:r>
      <w:r w:rsidR="00B64002">
        <w:rPr>
          <w:rFonts w:ascii="Times" w:hAnsi="Times"/>
          <w:sz w:val="24"/>
          <w:szCs w:val="24"/>
        </w:rPr>
        <w:t xml:space="preserve">are implemented </w:t>
      </w:r>
      <w:r>
        <w:rPr>
          <w:rFonts w:ascii="Times" w:hAnsi="Times"/>
          <w:sz w:val="24"/>
          <w:szCs w:val="24"/>
        </w:rPr>
        <w:t>in Libra</w:t>
      </w:r>
      <w:r w:rsidR="00B64002">
        <w:rPr>
          <w:rFonts w:ascii="Times" w:hAnsi="Times"/>
          <w:sz w:val="24"/>
          <w:szCs w:val="24"/>
        </w:rPr>
        <w:t>,</w:t>
      </w:r>
      <w:r>
        <w:rPr>
          <w:rFonts w:ascii="Times" w:hAnsi="Times"/>
          <w:sz w:val="24"/>
          <w:szCs w:val="24"/>
        </w:rPr>
        <w:t xml:space="preserve"> </w:t>
      </w:r>
      <w:r w:rsidR="00B64002">
        <w:rPr>
          <w:rFonts w:ascii="Times" w:hAnsi="Times"/>
          <w:sz w:val="24"/>
          <w:szCs w:val="24"/>
        </w:rPr>
        <w:t xml:space="preserve">can be used </w:t>
      </w:r>
      <w:r>
        <w:rPr>
          <w:rFonts w:ascii="Times" w:hAnsi="Times"/>
          <w:sz w:val="24"/>
          <w:szCs w:val="24"/>
        </w:rPr>
        <w:t xml:space="preserve">to perform such calculations for nanoscale systems. In the first part, </w:t>
      </w:r>
      <w:r>
        <w:rPr>
          <w:rFonts w:ascii="Times" w:hAnsi="Times"/>
          <w:sz w:val="24"/>
          <w:szCs w:val="24"/>
        </w:rPr>
        <w:t xml:space="preserve">I will highlight our most recent work on NA-MD simulations using the </w:t>
      </w:r>
      <w:proofErr w:type="spellStart"/>
      <w:r>
        <w:rPr>
          <w:rFonts w:ascii="Times" w:hAnsi="Times"/>
          <w:sz w:val="24"/>
          <w:szCs w:val="24"/>
        </w:rPr>
        <w:t>xTB</w:t>
      </w:r>
      <w:proofErr w:type="spellEnd"/>
      <w:r>
        <w:rPr>
          <w:rFonts w:ascii="Times" w:hAnsi="Times"/>
          <w:sz w:val="24"/>
          <w:szCs w:val="24"/>
        </w:rPr>
        <w:t xml:space="preserve"> framework implemented in the open-source Libra code. I will first talk about the implementation details and then, I will show the applicability of this approach for describing hot-electron relaxation dynamics in large silicon quantum dots. I will also talk about how electron-hole recombination dynamics depends on the charge carrier concentration by performing NA-MD in carbon nitride monolayers with up to 5600 atoms (14.2 nm </w:t>
      </w:r>
      <w:r w:rsidRPr="00E23177">
        <w:rPr>
          <w:rFonts w:asciiTheme="majorHAnsi" w:hAnsiTheme="majorHAnsi" w:cstheme="majorHAnsi"/>
          <w:sz w:val="24"/>
          <w:szCs w:val="24"/>
        </w:rPr>
        <w:t>x</w:t>
      </w:r>
      <w:r>
        <w:rPr>
          <w:rFonts w:ascii="Times" w:hAnsi="Times"/>
          <w:sz w:val="24"/>
          <w:szCs w:val="24"/>
        </w:rPr>
        <w:t xml:space="preserve"> 12.3 nm).</w:t>
      </w:r>
      <w:r>
        <w:rPr>
          <w:rFonts w:ascii="Times" w:hAnsi="Times"/>
          <w:sz w:val="24"/>
          <w:szCs w:val="24"/>
        </w:rPr>
        <w:t xml:space="preserve"> </w:t>
      </w:r>
    </w:p>
    <w:p w14:paraId="590AB2CE" w14:textId="4E531A1E" w:rsidR="003B4CE4" w:rsidRDefault="003B4CE4" w:rsidP="003806AE">
      <w:pPr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In the second part, </w:t>
      </w:r>
      <w:r w:rsidRPr="00A96D12">
        <w:rPr>
          <w:rFonts w:asciiTheme="majorBidi" w:hAnsiTheme="majorBidi" w:cstheme="majorBidi"/>
          <w:sz w:val="24"/>
          <w:szCs w:val="24"/>
        </w:rPr>
        <w:t xml:space="preserve">I will </w:t>
      </w:r>
      <w:r>
        <w:rPr>
          <w:rFonts w:asciiTheme="majorBidi" w:hAnsiTheme="majorBidi" w:cstheme="majorBidi"/>
          <w:sz w:val="24"/>
          <w:szCs w:val="24"/>
        </w:rPr>
        <w:t xml:space="preserve">show </w:t>
      </w:r>
      <w:r w:rsidRPr="00A96D12">
        <w:rPr>
          <w:rFonts w:asciiTheme="majorBidi" w:hAnsiTheme="majorBidi" w:cstheme="majorBidi"/>
          <w:sz w:val="24"/>
          <w:szCs w:val="24"/>
        </w:rPr>
        <w:t xml:space="preserve">a conceptually different </w:t>
      </w:r>
      <w:r>
        <w:rPr>
          <w:rFonts w:asciiTheme="majorBidi" w:hAnsiTheme="majorBidi" w:cstheme="majorBidi"/>
          <w:sz w:val="24"/>
          <w:szCs w:val="24"/>
        </w:rPr>
        <w:t xml:space="preserve">ML </w:t>
      </w:r>
      <w:r w:rsidRPr="00A96D12">
        <w:rPr>
          <w:rFonts w:asciiTheme="majorBidi" w:hAnsiTheme="majorBidi" w:cstheme="majorBidi"/>
          <w:sz w:val="24"/>
          <w:szCs w:val="24"/>
        </w:rPr>
        <w:t xml:space="preserve">strategy, devised in our group, for constructing the Kohn-Sham (KS) Hamiltonian matrix in a desired level of theory for nanoscale systems. I will first show our observation that the KS Hamiltonian obtained from a converged charge density is relatively a smooth map of the KS Hamiltonian obtained from a cheap non-self-consistent atomic density guess. I will show that this model is conceptually simpler that other ML models, requires smaller number of </w:t>
      </w:r>
      <w:proofErr w:type="gramStart"/>
      <w:r w:rsidRPr="00A96D12">
        <w:rPr>
          <w:rFonts w:asciiTheme="majorBidi" w:hAnsiTheme="majorBidi" w:cstheme="majorBidi"/>
          <w:sz w:val="24"/>
          <w:szCs w:val="24"/>
        </w:rPr>
        <w:t>training</w:t>
      </w:r>
      <w:proofErr w:type="gramEnd"/>
      <w:r w:rsidRPr="00A96D12">
        <w:rPr>
          <w:rFonts w:asciiTheme="majorBidi" w:hAnsiTheme="majorBidi" w:cstheme="majorBidi"/>
          <w:sz w:val="24"/>
          <w:szCs w:val="24"/>
        </w:rPr>
        <w:t xml:space="preserve"> datapoints, learns fast, speeds up the calculations by several orders of magnitude with a good accuracy compared to conventional calculations, and is scalable and applicable to different nanoscale materials</w:t>
      </w:r>
      <w:r>
        <w:rPr>
          <w:rFonts w:asciiTheme="majorBidi" w:hAnsiTheme="majorBidi" w:cstheme="majorBidi"/>
          <w:sz w:val="24"/>
          <w:szCs w:val="24"/>
        </w:rPr>
        <w:t>,</w:t>
      </w:r>
      <w:r w:rsidRPr="00A96D12">
        <w:rPr>
          <w:rFonts w:asciiTheme="majorBidi" w:hAnsiTheme="majorBidi" w:cstheme="majorBidi"/>
          <w:sz w:val="24"/>
          <w:szCs w:val="24"/>
        </w:rPr>
        <w:t xml:space="preserve"> such as fullerene and </w:t>
      </w:r>
      <w:r>
        <w:rPr>
          <w:rFonts w:asciiTheme="majorBidi" w:hAnsiTheme="majorBidi" w:cstheme="majorBidi"/>
          <w:sz w:val="24"/>
          <w:szCs w:val="24"/>
        </w:rPr>
        <w:t xml:space="preserve">silicon </w:t>
      </w:r>
      <w:r w:rsidRPr="00A96D12">
        <w:rPr>
          <w:rFonts w:asciiTheme="majorBidi" w:hAnsiTheme="majorBidi" w:cstheme="majorBidi"/>
          <w:sz w:val="24"/>
          <w:szCs w:val="24"/>
        </w:rPr>
        <w:t>quantum dots</w:t>
      </w:r>
      <w:r>
        <w:rPr>
          <w:rFonts w:asciiTheme="majorBidi" w:hAnsiTheme="majorBidi" w:cstheme="majorBidi"/>
          <w:sz w:val="24"/>
          <w:szCs w:val="24"/>
        </w:rPr>
        <w:t>, even with minimalistic ML techniques</w:t>
      </w:r>
      <w:r w:rsidRPr="00A96D12">
        <w:rPr>
          <w:rFonts w:asciiTheme="majorBidi" w:hAnsiTheme="majorBidi" w:cstheme="majorBidi"/>
          <w:sz w:val="24"/>
          <w:szCs w:val="24"/>
        </w:rPr>
        <w:t>. Finally, I will show when it is applied to NA-MD simulations of hot-carrier relaxation dynamics, the corresponding timescales are within the error margin of the conventional calculations.</w:t>
      </w:r>
    </w:p>
    <w:sectPr w:rsidR="003B4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EC6"/>
    <w:rsid w:val="000E36E8"/>
    <w:rsid w:val="003806AE"/>
    <w:rsid w:val="003B4CE4"/>
    <w:rsid w:val="0046349E"/>
    <w:rsid w:val="005E1EA5"/>
    <w:rsid w:val="008E27C7"/>
    <w:rsid w:val="00932EC6"/>
    <w:rsid w:val="00B64002"/>
    <w:rsid w:val="00DA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A6E3"/>
  <w15:chartTrackingRefBased/>
  <w15:docId w15:val="{8BD2C02F-46BB-4D0B-AE80-A47CC7B3A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1">
    <w:name w:val="sc11"/>
    <w:basedOn w:val="DefaultParagraphFont"/>
    <w:rsid w:val="00932E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932E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932EC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932EC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932EC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932EC6"/>
    <w:rPr>
      <w:rFonts w:ascii="Courier New" w:hAnsi="Courier New" w:cs="Courier New" w:hint="default"/>
      <w:color w:val="FF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B4C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84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iff"/><Relationship Id="rId5" Type="http://schemas.openxmlformats.org/officeDocument/2006/relationships/image" Target="media/image1.jpeg"/><Relationship Id="rId4" Type="http://schemas.openxmlformats.org/officeDocument/2006/relationships/hyperlink" Target="mailto:mshakiba@buffalo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Shakiba</dc:creator>
  <cp:keywords/>
  <dc:description/>
  <cp:lastModifiedBy>Mohammad Shakiba</cp:lastModifiedBy>
  <cp:revision>7</cp:revision>
  <dcterms:created xsi:type="dcterms:W3CDTF">2024-06-30T18:35:00Z</dcterms:created>
  <dcterms:modified xsi:type="dcterms:W3CDTF">2024-07-02T00:33:00Z</dcterms:modified>
</cp:coreProperties>
</file>