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14CB" w14:textId="75848696" w:rsidR="005E6793" w:rsidRDefault="005E6793" w:rsidP="00EE3BEE">
      <w:pPr>
        <w:spacing w:after="0" w:line="240" w:lineRule="auto"/>
        <w:jc w:val="both"/>
        <w:rPr>
          <w:rFonts w:ascii="Times New Roman" w:hAnsi="Times New Roman"/>
          <w:b/>
          <w:sz w:val="24"/>
          <w:szCs w:val="24"/>
          <w:u w:val="single"/>
        </w:rPr>
      </w:pPr>
    </w:p>
    <w:tbl>
      <w:tblPr>
        <w:tblW w:w="5000" w:type="pct"/>
        <w:tblCellMar>
          <w:left w:w="0" w:type="dxa"/>
          <w:right w:w="0" w:type="dxa"/>
        </w:tblCellMar>
        <w:tblLook w:val="01E0" w:firstRow="1" w:lastRow="1" w:firstColumn="1" w:lastColumn="1" w:noHBand="0" w:noVBand="0"/>
      </w:tblPr>
      <w:tblGrid>
        <w:gridCol w:w="1478"/>
        <w:gridCol w:w="3390"/>
        <w:gridCol w:w="1760"/>
        <w:gridCol w:w="2720"/>
      </w:tblGrid>
      <w:tr w:rsidR="005E6793" w:rsidRPr="00BF764D" w14:paraId="2DCC50A8" w14:textId="77777777" w:rsidTr="007C0B0E">
        <w:trPr>
          <w:trHeight w:hRule="exact" w:val="293"/>
        </w:trPr>
        <w:tc>
          <w:tcPr>
            <w:tcW w:w="853" w:type="pct"/>
            <w:tcBorders>
              <w:top w:val="single" w:sz="5" w:space="0" w:color="000000"/>
              <w:left w:val="single" w:sz="5" w:space="0" w:color="000000"/>
              <w:bottom w:val="single" w:sz="5" w:space="0" w:color="000000"/>
              <w:right w:val="nil"/>
            </w:tcBorders>
            <w:shd w:val="clear" w:color="auto" w:fill="D6E3BC" w:themeFill="accent3" w:themeFillTint="66"/>
          </w:tcPr>
          <w:p w14:paraId="4E61C62C" w14:textId="77777777" w:rsidR="005E6793" w:rsidRPr="00BF764D" w:rsidRDefault="005E6793" w:rsidP="007C0B0E">
            <w:pPr>
              <w:pStyle w:val="TableParagraph"/>
              <w:spacing w:before="23"/>
              <w:ind w:left="102"/>
              <w:rPr>
                <w:rFonts w:eastAsia="Times New Roman" w:cstheme="minorHAnsi"/>
                <w:sz w:val="18"/>
                <w:szCs w:val="18"/>
              </w:rPr>
            </w:pPr>
            <w:r w:rsidRPr="00BF764D">
              <w:rPr>
                <w:rFonts w:cstheme="minorHAnsi"/>
                <w:b/>
                <w:sz w:val="18"/>
                <w:szCs w:val="18"/>
              </w:rPr>
              <w:t>Course:</w:t>
            </w:r>
          </w:p>
        </w:tc>
        <w:tc>
          <w:tcPr>
            <w:tcW w:w="1876" w:type="pct"/>
            <w:tcBorders>
              <w:top w:val="single" w:sz="5" w:space="0" w:color="000000"/>
              <w:left w:val="nil"/>
              <w:bottom w:val="single" w:sz="5" w:space="0" w:color="000000"/>
              <w:right w:val="nil"/>
            </w:tcBorders>
            <w:shd w:val="clear" w:color="auto" w:fill="D6E3BC" w:themeFill="accent3" w:themeFillTint="66"/>
          </w:tcPr>
          <w:p w14:paraId="17FC533D" w14:textId="3C8B4C8B" w:rsidR="005E6793" w:rsidRPr="00884FE7" w:rsidRDefault="00842E67" w:rsidP="001539BC">
            <w:pPr>
              <w:pStyle w:val="TableParagraph"/>
              <w:spacing w:before="23"/>
              <w:rPr>
                <w:rFonts w:eastAsia="Times New Roman" w:cstheme="minorHAnsi"/>
                <w:b/>
                <w:sz w:val="18"/>
                <w:szCs w:val="18"/>
              </w:rPr>
            </w:pPr>
            <w:r>
              <w:rPr>
                <w:rFonts w:eastAsia="Times New Roman" w:cstheme="minorHAnsi"/>
                <w:b/>
                <w:sz w:val="18"/>
                <w:szCs w:val="18"/>
              </w:rPr>
              <w:t>Fundamentals of Accounting</w:t>
            </w:r>
          </w:p>
        </w:tc>
        <w:tc>
          <w:tcPr>
            <w:tcW w:w="1004" w:type="pct"/>
            <w:tcBorders>
              <w:top w:val="single" w:sz="5" w:space="0" w:color="000000"/>
              <w:left w:val="nil"/>
              <w:bottom w:val="single" w:sz="5" w:space="0" w:color="000000"/>
              <w:right w:val="nil"/>
            </w:tcBorders>
            <w:shd w:val="clear" w:color="auto" w:fill="D6E3BC" w:themeFill="accent3" w:themeFillTint="66"/>
          </w:tcPr>
          <w:p w14:paraId="4612090D" w14:textId="77777777" w:rsidR="005E6793" w:rsidRPr="00BF764D" w:rsidRDefault="005E6793" w:rsidP="007C0B0E">
            <w:pPr>
              <w:rPr>
                <w:rFonts w:cstheme="minorHAnsi"/>
                <w:sz w:val="18"/>
                <w:szCs w:val="18"/>
              </w:rPr>
            </w:pPr>
          </w:p>
        </w:tc>
        <w:tc>
          <w:tcPr>
            <w:tcW w:w="1267" w:type="pct"/>
            <w:tcBorders>
              <w:top w:val="single" w:sz="5" w:space="0" w:color="000000"/>
              <w:left w:val="nil"/>
              <w:bottom w:val="single" w:sz="5" w:space="0" w:color="000000"/>
              <w:right w:val="single" w:sz="5" w:space="0" w:color="000000"/>
            </w:tcBorders>
            <w:shd w:val="clear" w:color="auto" w:fill="D6E3BC" w:themeFill="accent3" w:themeFillTint="66"/>
          </w:tcPr>
          <w:p w14:paraId="3CF212E9" w14:textId="77777777" w:rsidR="005E6793" w:rsidRPr="00BF764D" w:rsidRDefault="005E6793" w:rsidP="007C0B0E">
            <w:pPr>
              <w:rPr>
                <w:rFonts w:cstheme="minorHAnsi"/>
                <w:sz w:val="18"/>
                <w:szCs w:val="18"/>
              </w:rPr>
            </w:pPr>
          </w:p>
        </w:tc>
      </w:tr>
      <w:tr w:rsidR="005E6793" w:rsidRPr="00BF764D" w14:paraId="55014216" w14:textId="77777777" w:rsidTr="007C0B0E">
        <w:trPr>
          <w:trHeight w:hRule="exact" w:val="240"/>
        </w:trPr>
        <w:tc>
          <w:tcPr>
            <w:tcW w:w="853" w:type="pct"/>
            <w:tcBorders>
              <w:top w:val="single" w:sz="5" w:space="0" w:color="000000"/>
              <w:left w:val="single" w:sz="5" w:space="0" w:color="000000"/>
              <w:bottom w:val="single" w:sz="5" w:space="0" w:color="000000"/>
              <w:right w:val="single" w:sz="5" w:space="0" w:color="000000"/>
            </w:tcBorders>
          </w:tcPr>
          <w:p w14:paraId="123F18F9" w14:textId="77777777" w:rsidR="005E6793" w:rsidRPr="00BF764D" w:rsidRDefault="005E6793" w:rsidP="007C0B0E">
            <w:pPr>
              <w:pStyle w:val="TableParagraph"/>
              <w:spacing w:line="222" w:lineRule="exact"/>
              <w:ind w:left="102"/>
              <w:rPr>
                <w:rFonts w:eastAsia="Times New Roman" w:cstheme="minorHAnsi"/>
                <w:sz w:val="18"/>
                <w:szCs w:val="18"/>
              </w:rPr>
            </w:pPr>
            <w:r w:rsidRPr="00BF764D">
              <w:rPr>
                <w:rFonts w:cstheme="minorHAnsi"/>
                <w:spacing w:val="-1"/>
                <w:sz w:val="18"/>
                <w:szCs w:val="18"/>
              </w:rPr>
              <w:t>Course</w:t>
            </w:r>
            <w:r w:rsidRPr="00BF764D">
              <w:rPr>
                <w:rFonts w:cstheme="minorHAnsi"/>
                <w:spacing w:val="-10"/>
                <w:sz w:val="18"/>
                <w:szCs w:val="18"/>
              </w:rPr>
              <w:t xml:space="preserve"> </w:t>
            </w:r>
            <w:r w:rsidRPr="00BF764D">
              <w:rPr>
                <w:rFonts w:cstheme="minorHAnsi"/>
                <w:sz w:val="18"/>
                <w:szCs w:val="18"/>
              </w:rPr>
              <w:t>code:</w:t>
            </w:r>
          </w:p>
        </w:tc>
        <w:tc>
          <w:tcPr>
            <w:tcW w:w="1876" w:type="pct"/>
            <w:tcBorders>
              <w:top w:val="single" w:sz="5" w:space="0" w:color="000000"/>
              <w:left w:val="single" w:sz="5" w:space="0" w:color="000000"/>
              <w:bottom w:val="single" w:sz="5" w:space="0" w:color="000000"/>
              <w:right w:val="single" w:sz="25" w:space="0" w:color="000000"/>
            </w:tcBorders>
          </w:tcPr>
          <w:p w14:paraId="19ADB711" w14:textId="4418191D" w:rsidR="005E6793" w:rsidRPr="00BF764D" w:rsidRDefault="001539BC" w:rsidP="007B149F">
            <w:pPr>
              <w:pStyle w:val="TableParagraph"/>
              <w:spacing w:line="222" w:lineRule="exact"/>
              <w:rPr>
                <w:rFonts w:eastAsia="Times New Roman" w:cstheme="minorHAnsi"/>
                <w:sz w:val="18"/>
                <w:szCs w:val="18"/>
              </w:rPr>
            </w:pPr>
            <w:r>
              <w:rPr>
                <w:rFonts w:eastAsia="Times New Roman" w:cstheme="minorHAnsi"/>
                <w:sz w:val="18"/>
                <w:szCs w:val="18"/>
              </w:rPr>
              <w:t>AF1001</w:t>
            </w:r>
          </w:p>
        </w:tc>
        <w:tc>
          <w:tcPr>
            <w:tcW w:w="1004" w:type="pct"/>
            <w:tcBorders>
              <w:top w:val="single" w:sz="5" w:space="0" w:color="000000"/>
              <w:left w:val="single" w:sz="25" w:space="0" w:color="000000"/>
              <w:bottom w:val="single" w:sz="5" w:space="0" w:color="000000"/>
              <w:right w:val="single" w:sz="5" w:space="0" w:color="000000"/>
            </w:tcBorders>
          </w:tcPr>
          <w:p w14:paraId="3854B9E7" w14:textId="77777777" w:rsidR="005E6793" w:rsidRPr="00BF764D" w:rsidRDefault="005E6793" w:rsidP="007C0B0E">
            <w:pPr>
              <w:pStyle w:val="TableParagraph"/>
              <w:spacing w:line="222" w:lineRule="exact"/>
              <w:ind w:left="75"/>
              <w:rPr>
                <w:rFonts w:eastAsia="Times New Roman" w:cstheme="minorHAnsi"/>
                <w:sz w:val="18"/>
                <w:szCs w:val="18"/>
              </w:rPr>
            </w:pPr>
            <w:r w:rsidRPr="00BF764D">
              <w:rPr>
                <w:rFonts w:cstheme="minorHAnsi"/>
                <w:spacing w:val="-1"/>
                <w:sz w:val="18"/>
                <w:szCs w:val="18"/>
              </w:rPr>
              <w:t>Year/Semester:</w:t>
            </w:r>
          </w:p>
        </w:tc>
        <w:tc>
          <w:tcPr>
            <w:tcW w:w="1267" w:type="pct"/>
            <w:tcBorders>
              <w:top w:val="single" w:sz="5" w:space="0" w:color="000000"/>
              <w:left w:val="single" w:sz="5" w:space="0" w:color="000000"/>
              <w:bottom w:val="single" w:sz="5" w:space="0" w:color="000000"/>
              <w:right w:val="single" w:sz="5" w:space="0" w:color="000000"/>
            </w:tcBorders>
          </w:tcPr>
          <w:p w14:paraId="256CABA3" w14:textId="77777777" w:rsidR="005E6793" w:rsidRPr="00BF764D" w:rsidRDefault="005E6793" w:rsidP="007B149F">
            <w:pPr>
              <w:pStyle w:val="TableParagraph"/>
              <w:spacing w:line="223" w:lineRule="exact"/>
              <w:rPr>
                <w:rFonts w:eastAsia="Times New Roman" w:cstheme="minorHAnsi"/>
                <w:sz w:val="18"/>
                <w:szCs w:val="18"/>
              </w:rPr>
            </w:pPr>
            <w:r>
              <w:rPr>
                <w:rFonts w:eastAsia="Times New Roman" w:cstheme="minorHAnsi"/>
                <w:sz w:val="18"/>
                <w:szCs w:val="18"/>
              </w:rPr>
              <w:t>1</w:t>
            </w:r>
            <w:r w:rsidRPr="00667516">
              <w:rPr>
                <w:rFonts w:eastAsia="Times New Roman" w:cstheme="minorHAnsi"/>
                <w:sz w:val="18"/>
                <w:szCs w:val="18"/>
                <w:vertAlign w:val="superscript"/>
              </w:rPr>
              <w:t>st</w:t>
            </w:r>
            <w:r>
              <w:rPr>
                <w:rFonts w:eastAsia="Times New Roman" w:cstheme="minorHAnsi"/>
                <w:sz w:val="18"/>
                <w:szCs w:val="18"/>
              </w:rPr>
              <w:t xml:space="preserve"> / 1</w:t>
            </w:r>
            <w:r w:rsidRPr="00667516">
              <w:rPr>
                <w:rFonts w:eastAsia="Times New Roman" w:cstheme="minorHAnsi"/>
                <w:sz w:val="18"/>
                <w:szCs w:val="18"/>
                <w:vertAlign w:val="superscript"/>
              </w:rPr>
              <w:t>st</w:t>
            </w:r>
            <w:r>
              <w:rPr>
                <w:rFonts w:eastAsia="Times New Roman" w:cstheme="minorHAnsi"/>
                <w:sz w:val="18"/>
                <w:szCs w:val="18"/>
              </w:rPr>
              <w:t xml:space="preserve"> </w:t>
            </w:r>
          </w:p>
        </w:tc>
      </w:tr>
      <w:tr w:rsidR="005E6793" w:rsidRPr="00BF764D" w14:paraId="426044E0" w14:textId="77777777" w:rsidTr="007C0B0E">
        <w:trPr>
          <w:trHeight w:hRule="exact" w:val="290"/>
        </w:trPr>
        <w:tc>
          <w:tcPr>
            <w:tcW w:w="853" w:type="pct"/>
            <w:tcBorders>
              <w:top w:val="single" w:sz="5" w:space="0" w:color="000000"/>
              <w:left w:val="single" w:sz="5" w:space="0" w:color="000000"/>
              <w:bottom w:val="single" w:sz="5" w:space="0" w:color="000000"/>
              <w:right w:val="single" w:sz="5" w:space="0" w:color="000000"/>
            </w:tcBorders>
          </w:tcPr>
          <w:p w14:paraId="2C5136D6" w14:textId="77777777" w:rsidR="005E6793" w:rsidRPr="00BF764D" w:rsidRDefault="005E6793" w:rsidP="007C0B0E">
            <w:pPr>
              <w:pStyle w:val="TableParagraph"/>
              <w:spacing w:before="18"/>
              <w:ind w:left="102"/>
              <w:rPr>
                <w:rFonts w:eastAsia="Times New Roman" w:cstheme="minorHAnsi"/>
                <w:sz w:val="18"/>
                <w:szCs w:val="18"/>
              </w:rPr>
            </w:pPr>
            <w:r w:rsidRPr="00BF764D">
              <w:rPr>
                <w:rFonts w:cstheme="minorHAnsi"/>
                <w:spacing w:val="-1"/>
                <w:sz w:val="18"/>
                <w:szCs w:val="18"/>
              </w:rPr>
              <w:t>Program:</w:t>
            </w:r>
          </w:p>
        </w:tc>
        <w:tc>
          <w:tcPr>
            <w:tcW w:w="1876" w:type="pct"/>
            <w:tcBorders>
              <w:top w:val="single" w:sz="5" w:space="0" w:color="000000"/>
              <w:left w:val="single" w:sz="5" w:space="0" w:color="000000"/>
              <w:bottom w:val="single" w:sz="5" w:space="0" w:color="000000"/>
              <w:right w:val="single" w:sz="25" w:space="0" w:color="000000"/>
            </w:tcBorders>
          </w:tcPr>
          <w:p w14:paraId="42B17859" w14:textId="01171DAE" w:rsidR="005E6793" w:rsidRPr="00BF764D" w:rsidRDefault="00917D6A" w:rsidP="007B149F">
            <w:pPr>
              <w:pStyle w:val="TableParagraph"/>
              <w:spacing w:before="18"/>
              <w:rPr>
                <w:rFonts w:eastAsia="Times New Roman" w:cstheme="minorHAnsi"/>
                <w:sz w:val="18"/>
                <w:szCs w:val="18"/>
              </w:rPr>
            </w:pPr>
            <w:r>
              <w:rPr>
                <w:rFonts w:eastAsia="Times New Roman" w:cstheme="minorHAnsi"/>
                <w:sz w:val="18"/>
                <w:szCs w:val="18"/>
              </w:rPr>
              <w:t>BS(CS)</w:t>
            </w:r>
          </w:p>
        </w:tc>
        <w:tc>
          <w:tcPr>
            <w:tcW w:w="1004" w:type="pct"/>
            <w:tcBorders>
              <w:top w:val="single" w:sz="5" w:space="0" w:color="000000"/>
              <w:left w:val="single" w:sz="25" w:space="0" w:color="000000"/>
              <w:bottom w:val="single" w:sz="5" w:space="0" w:color="000000"/>
              <w:right w:val="single" w:sz="5" w:space="0" w:color="000000"/>
            </w:tcBorders>
          </w:tcPr>
          <w:p w14:paraId="2D62C88C" w14:textId="77777777" w:rsidR="005E6793" w:rsidRPr="00BF764D" w:rsidRDefault="005E6793" w:rsidP="007C0B0E">
            <w:pPr>
              <w:pStyle w:val="TableParagraph"/>
              <w:spacing w:before="18"/>
              <w:ind w:left="75"/>
              <w:rPr>
                <w:rFonts w:eastAsia="Times New Roman" w:cstheme="minorHAnsi"/>
                <w:sz w:val="18"/>
                <w:szCs w:val="18"/>
              </w:rPr>
            </w:pPr>
            <w:r w:rsidRPr="00BF764D">
              <w:rPr>
                <w:rFonts w:cstheme="minorHAnsi"/>
                <w:spacing w:val="-1"/>
                <w:sz w:val="18"/>
                <w:szCs w:val="18"/>
              </w:rPr>
              <w:t>Units/Cr</w:t>
            </w:r>
            <w:r w:rsidRPr="00BF764D">
              <w:rPr>
                <w:rFonts w:cstheme="minorHAnsi"/>
                <w:spacing w:val="-11"/>
                <w:sz w:val="18"/>
                <w:szCs w:val="18"/>
              </w:rPr>
              <w:t xml:space="preserve"> </w:t>
            </w:r>
            <w:r w:rsidRPr="00BF764D">
              <w:rPr>
                <w:rFonts w:cstheme="minorHAnsi"/>
                <w:spacing w:val="-1"/>
                <w:sz w:val="18"/>
                <w:szCs w:val="18"/>
              </w:rPr>
              <w:t>Hrs:</w:t>
            </w:r>
          </w:p>
        </w:tc>
        <w:tc>
          <w:tcPr>
            <w:tcW w:w="1267" w:type="pct"/>
            <w:tcBorders>
              <w:top w:val="single" w:sz="5" w:space="0" w:color="000000"/>
              <w:left w:val="single" w:sz="5" w:space="0" w:color="000000"/>
              <w:bottom w:val="single" w:sz="5" w:space="0" w:color="000000"/>
              <w:right w:val="single" w:sz="5" w:space="0" w:color="000000"/>
            </w:tcBorders>
          </w:tcPr>
          <w:p w14:paraId="41B47103" w14:textId="77777777" w:rsidR="005E6793" w:rsidRPr="00BF764D" w:rsidRDefault="005E6793" w:rsidP="007B149F">
            <w:pPr>
              <w:pStyle w:val="TableParagraph"/>
              <w:spacing w:before="18"/>
              <w:rPr>
                <w:rFonts w:eastAsia="Times New Roman" w:cstheme="minorHAnsi"/>
                <w:sz w:val="18"/>
                <w:szCs w:val="18"/>
              </w:rPr>
            </w:pPr>
            <w:r>
              <w:rPr>
                <w:rFonts w:eastAsia="Times New Roman" w:cstheme="minorHAnsi"/>
                <w:sz w:val="18"/>
                <w:szCs w:val="18"/>
              </w:rPr>
              <w:t>3</w:t>
            </w:r>
          </w:p>
        </w:tc>
      </w:tr>
      <w:tr w:rsidR="005E6793" w:rsidRPr="00BF764D" w14:paraId="2B9105EE" w14:textId="77777777" w:rsidTr="007C0B0E">
        <w:trPr>
          <w:trHeight w:hRule="exact" w:val="290"/>
        </w:trPr>
        <w:tc>
          <w:tcPr>
            <w:tcW w:w="853" w:type="pct"/>
            <w:tcBorders>
              <w:top w:val="single" w:sz="5" w:space="0" w:color="000000"/>
              <w:left w:val="single" w:sz="5" w:space="0" w:color="000000"/>
              <w:bottom w:val="single" w:sz="5" w:space="0" w:color="000000"/>
              <w:right w:val="single" w:sz="5" w:space="0" w:color="000000"/>
            </w:tcBorders>
          </w:tcPr>
          <w:p w14:paraId="023F157A" w14:textId="77777777" w:rsidR="005E6793" w:rsidRPr="00BF764D" w:rsidRDefault="005E6793" w:rsidP="007C0B0E">
            <w:pPr>
              <w:pStyle w:val="TableParagraph"/>
              <w:spacing w:before="18"/>
              <w:ind w:left="102"/>
              <w:rPr>
                <w:rFonts w:eastAsia="Times New Roman" w:cstheme="minorHAnsi"/>
                <w:sz w:val="18"/>
                <w:szCs w:val="18"/>
              </w:rPr>
            </w:pPr>
            <w:r w:rsidRPr="00BF764D">
              <w:rPr>
                <w:rFonts w:cstheme="minorHAnsi"/>
                <w:sz w:val="18"/>
                <w:szCs w:val="18"/>
              </w:rPr>
              <w:t>Department:</w:t>
            </w:r>
          </w:p>
        </w:tc>
        <w:tc>
          <w:tcPr>
            <w:tcW w:w="1876" w:type="pct"/>
            <w:tcBorders>
              <w:top w:val="single" w:sz="5" w:space="0" w:color="000000"/>
              <w:left w:val="single" w:sz="5" w:space="0" w:color="000000"/>
              <w:bottom w:val="single" w:sz="5" w:space="0" w:color="000000"/>
              <w:right w:val="single" w:sz="25" w:space="0" w:color="000000"/>
            </w:tcBorders>
          </w:tcPr>
          <w:p w14:paraId="4927A377" w14:textId="046D9450" w:rsidR="005E6793" w:rsidRPr="00BF764D" w:rsidRDefault="00917D6A" w:rsidP="007B149F">
            <w:pPr>
              <w:pStyle w:val="TableParagraph"/>
              <w:spacing w:before="18"/>
              <w:rPr>
                <w:rFonts w:eastAsia="Times New Roman" w:cstheme="minorHAnsi"/>
                <w:sz w:val="18"/>
                <w:szCs w:val="18"/>
              </w:rPr>
            </w:pPr>
            <w:r>
              <w:rPr>
                <w:rFonts w:eastAsia="Times New Roman" w:cstheme="minorHAnsi"/>
                <w:sz w:val="18"/>
                <w:szCs w:val="18"/>
              </w:rPr>
              <w:t xml:space="preserve">BS(CS) </w:t>
            </w:r>
          </w:p>
        </w:tc>
        <w:tc>
          <w:tcPr>
            <w:tcW w:w="1004" w:type="pct"/>
            <w:tcBorders>
              <w:top w:val="single" w:sz="5" w:space="0" w:color="000000"/>
              <w:left w:val="single" w:sz="25" w:space="0" w:color="000000"/>
              <w:bottom w:val="single" w:sz="5" w:space="0" w:color="000000"/>
              <w:right w:val="single" w:sz="5" w:space="0" w:color="000000"/>
            </w:tcBorders>
          </w:tcPr>
          <w:p w14:paraId="10B6E447" w14:textId="77777777" w:rsidR="005E6793" w:rsidRPr="00BF764D" w:rsidRDefault="005E6793" w:rsidP="007C0B0E">
            <w:pPr>
              <w:pStyle w:val="TableParagraph"/>
              <w:spacing w:before="18"/>
              <w:ind w:left="75"/>
              <w:rPr>
                <w:rFonts w:eastAsia="Times New Roman" w:cstheme="minorHAnsi"/>
                <w:sz w:val="18"/>
                <w:szCs w:val="18"/>
              </w:rPr>
            </w:pPr>
            <w:r w:rsidRPr="00BF764D">
              <w:rPr>
                <w:rFonts w:cstheme="minorHAnsi"/>
                <w:spacing w:val="-1"/>
                <w:sz w:val="18"/>
                <w:szCs w:val="18"/>
              </w:rPr>
              <w:t>Instructor:</w:t>
            </w:r>
          </w:p>
        </w:tc>
        <w:tc>
          <w:tcPr>
            <w:tcW w:w="1267" w:type="pct"/>
            <w:tcBorders>
              <w:top w:val="single" w:sz="5" w:space="0" w:color="000000"/>
              <w:left w:val="single" w:sz="5" w:space="0" w:color="000000"/>
              <w:bottom w:val="single" w:sz="5" w:space="0" w:color="000000"/>
              <w:right w:val="single" w:sz="5" w:space="0" w:color="000000"/>
            </w:tcBorders>
          </w:tcPr>
          <w:p w14:paraId="53602C51" w14:textId="2C35F4D0" w:rsidR="005E6793" w:rsidRPr="00BF764D" w:rsidRDefault="00917D6A" w:rsidP="007C0B0E">
            <w:pPr>
              <w:rPr>
                <w:rFonts w:cstheme="minorHAnsi"/>
                <w:sz w:val="18"/>
                <w:szCs w:val="18"/>
              </w:rPr>
            </w:pPr>
            <w:r>
              <w:rPr>
                <w:rFonts w:cstheme="minorHAnsi"/>
                <w:sz w:val="18"/>
                <w:szCs w:val="18"/>
              </w:rPr>
              <w:t>Muhammad Ahsan</w:t>
            </w:r>
          </w:p>
        </w:tc>
      </w:tr>
      <w:tr w:rsidR="005E6793" w:rsidRPr="006D734E" w14:paraId="01E7A7EF" w14:textId="77777777" w:rsidTr="007C0B0E">
        <w:trPr>
          <w:trHeight w:hRule="exact" w:val="254"/>
        </w:trPr>
        <w:tc>
          <w:tcPr>
            <w:tcW w:w="853" w:type="pct"/>
            <w:tcBorders>
              <w:top w:val="single" w:sz="5" w:space="0" w:color="000000"/>
              <w:left w:val="single" w:sz="5" w:space="0" w:color="000000"/>
              <w:bottom w:val="single" w:sz="5" w:space="0" w:color="000000"/>
              <w:right w:val="single" w:sz="5" w:space="0" w:color="000000"/>
            </w:tcBorders>
          </w:tcPr>
          <w:p w14:paraId="759D4184" w14:textId="77777777" w:rsidR="005E6793" w:rsidRPr="00BF764D" w:rsidRDefault="005E6793" w:rsidP="007C0B0E">
            <w:pPr>
              <w:pStyle w:val="TableParagraph"/>
              <w:spacing w:line="229" w:lineRule="exact"/>
              <w:ind w:left="102"/>
              <w:rPr>
                <w:rFonts w:eastAsia="Times New Roman" w:cstheme="minorHAnsi"/>
                <w:sz w:val="18"/>
                <w:szCs w:val="18"/>
              </w:rPr>
            </w:pPr>
            <w:r w:rsidRPr="00BF764D">
              <w:rPr>
                <w:rFonts w:cstheme="minorHAnsi"/>
                <w:spacing w:val="-1"/>
                <w:sz w:val="18"/>
                <w:szCs w:val="18"/>
              </w:rPr>
              <w:t>Course</w:t>
            </w:r>
            <w:r w:rsidRPr="00BF764D">
              <w:rPr>
                <w:rFonts w:cstheme="minorHAnsi"/>
                <w:spacing w:val="-11"/>
                <w:sz w:val="18"/>
                <w:szCs w:val="18"/>
              </w:rPr>
              <w:t xml:space="preserve"> </w:t>
            </w:r>
            <w:r w:rsidRPr="00BF764D">
              <w:rPr>
                <w:rFonts w:cstheme="minorHAnsi"/>
                <w:sz w:val="18"/>
                <w:szCs w:val="18"/>
              </w:rPr>
              <w:t>Type:</w:t>
            </w:r>
          </w:p>
        </w:tc>
        <w:tc>
          <w:tcPr>
            <w:tcW w:w="1876" w:type="pct"/>
            <w:tcBorders>
              <w:top w:val="single" w:sz="5" w:space="0" w:color="000000"/>
              <w:left w:val="single" w:sz="5" w:space="0" w:color="000000"/>
              <w:bottom w:val="single" w:sz="5" w:space="0" w:color="000000"/>
              <w:right w:val="single" w:sz="25" w:space="0" w:color="000000"/>
            </w:tcBorders>
          </w:tcPr>
          <w:p w14:paraId="2CE75ECA" w14:textId="2B1063BC" w:rsidR="005E6793" w:rsidRPr="00BF764D" w:rsidRDefault="00917D6A" w:rsidP="007B149F">
            <w:pPr>
              <w:pStyle w:val="TableParagraph"/>
              <w:spacing w:line="229" w:lineRule="exact"/>
              <w:rPr>
                <w:rFonts w:eastAsia="Times New Roman" w:cstheme="minorHAnsi"/>
                <w:sz w:val="18"/>
                <w:szCs w:val="18"/>
              </w:rPr>
            </w:pPr>
            <w:r>
              <w:rPr>
                <w:rFonts w:eastAsia="Times New Roman" w:cstheme="minorHAnsi"/>
                <w:sz w:val="18"/>
                <w:szCs w:val="18"/>
              </w:rPr>
              <w:t xml:space="preserve">Elective </w:t>
            </w:r>
            <w:r w:rsidR="005E6793">
              <w:rPr>
                <w:rFonts w:eastAsia="Times New Roman" w:cstheme="minorHAnsi"/>
                <w:sz w:val="18"/>
                <w:szCs w:val="18"/>
              </w:rPr>
              <w:t>Course</w:t>
            </w:r>
          </w:p>
        </w:tc>
        <w:tc>
          <w:tcPr>
            <w:tcW w:w="1004" w:type="pct"/>
            <w:tcBorders>
              <w:top w:val="single" w:sz="5" w:space="0" w:color="000000"/>
              <w:left w:val="single" w:sz="25" w:space="0" w:color="000000"/>
              <w:bottom w:val="single" w:sz="5" w:space="0" w:color="000000"/>
              <w:right w:val="single" w:sz="5" w:space="0" w:color="000000"/>
            </w:tcBorders>
          </w:tcPr>
          <w:p w14:paraId="432C2C59" w14:textId="77777777" w:rsidR="005E6793" w:rsidRPr="00BF764D" w:rsidRDefault="005E6793" w:rsidP="007C0B0E">
            <w:pPr>
              <w:pStyle w:val="TableParagraph"/>
              <w:spacing w:line="229" w:lineRule="exact"/>
              <w:ind w:left="75"/>
              <w:rPr>
                <w:rFonts w:eastAsia="Times New Roman" w:cstheme="minorHAnsi"/>
                <w:sz w:val="18"/>
                <w:szCs w:val="18"/>
              </w:rPr>
            </w:pPr>
            <w:r w:rsidRPr="00BF764D">
              <w:rPr>
                <w:rFonts w:cstheme="minorHAnsi"/>
                <w:spacing w:val="-1"/>
                <w:sz w:val="18"/>
                <w:szCs w:val="18"/>
              </w:rPr>
              <w:t>Email:</w:t>
            </w:r>
          </w:p>
        </w:tc>
        <w:tc>
          <w:tcPr>
            <w:tcW w:w="1267" w:type="pct"/>
            <w:tcBorders>
              <w:top w:val="single" w:sz="5" w:space="0" w:color="000000"/>
              <w:left w:val="single" w:sz="5" w:space="0" w:color="000000"/>
              <w:bottom w:val="single" w:sz="5" w:space="0" w:color="000000"/>
              <w:right w:val="single" w:sz="5" w:space="0" w:color="000000"/>
            </w:tcBorders>
          </w:tcPr>
          <w:p w14:paraId="10AE1851" w14:textId="0EAF9C87" w:rsidR="005E6793" w:rsidRPr="006D734E" w:rsidRDefault="00917D6A" w:rsidP="007C0B0E">
            <w:pPr>
              <w:rPr>
                <w:rFonts w:eastAsia="Times New Roman" w:cstheme="minorHAnsi"/>
                <w:sz w:val="18"/>
                <w:szCs w:val="18"/>
              </w:rPr>
            </w:pPr>
            <w:r>
              <w:t>muhammadahsan@nu.edu.pk</w:t>
            </w:r>
            <w:r w:rsidRPr="006D734E">
              <w:rPr>
                <w:rFonts w:eastAsia="Times New Roman" w:cstheme="minorHAnsi"/>
                <w:sz w:val="18"/>
                <w:szCs w:val="18"/>
              </w:rPr>
              <w:t xml:space="preserve"> </w:t>
            </w:r>
          </w:p>
        </w:tc>
      </w:tr>
      <w:tr w:rsidR="005E6793" w:rsidRPr="00BF764D" w14:paraId="298B2C0C" w14:textId="77777777" w:rsidTr="007C0B0E">
        <w:trPr>
          <w:trHeight w:hRule="exact" w:val="240"/>
        </w:trPr>
        <w:tc>
          <w:tcPr>
            <w:tcW w:w="853" w:type="pct"/>
            <w:tcBorders>
              <w:top w:val="single" w:sz="5" w:space="0" w:color="000000"/>
              <w:left w:val="single" w:sz="5" w:space="0" w:color="000000"/>
              <w:bottom w:val="single" w:sz="5" w:space="0" w:color="000000"/>
              <w:right w:val="single" w:sz="5" w:space="0" w:color="000000"/>
            </w:tcBorders>
          </w:tcPr>
          <w:p w14:paraId="2F221A65" w14:textId="329790BF" w:rsidR="005E6793" w:rsidRPr="00BF764D" w:rsidRDefault="005E6793" w:rsidP="007C0B0E">
            <w:pPr>
              <w:pStyle w:val="TableParagraph"/>
              <w:spacing w:line="222" w:lineRule="exact"/>
              <w:ind w:left="102"/>
              <w:rPr>
                <w:rFonts w:eastAsia="Times New Roman" w:cstheme="minorHAnsi"/>
                <w:sz w:val="18"/>
                <w:szCs w:val="18"/>
              </w:rPr>
            </w:pPr>
            <w:r w:rsidRPr="00BF764D">
              <w:rPr>
                <w:rFonts w:cstheme="minorHAnsi"/>
                <w:spacing w:val="-1"/>
                <w:sz w:val="18"/>
                <w:szCs w:val="18"/>
              </w:rPr>
              <w:t>-Requisite(s):</w:t>
            </w:r>
          </w:p>
        </w:tc>
        <w:tc>
          <w:tcPr>
            <w:tcW w:w="1876" w:type="pct"/>
            <w:tcBorders>
              <w:top w:val="single" w:sz="5" w:space="0" w:color="000000"/>
              <w:left w:val="single" w:sz="5" w:space="0" w:color="000000"/>
              <w:bottom w:val="single" w:sz="5" w:space="0" w:color="000000"/>
              <w:right w:val="single" w:sz="25" w:space="0" w:color="000000"/>
            </w:tcBorders>
          </w:tcPr>
          <w:p w14:paraId="4A5B72BA" w14:textId="77777777" w:rsidR="005E6793" w:rsidRPr="00BF764D" w:rsidRDefault="005E6793" w:rsidP="007B149F">
            <w:pPr>
              <w:pStyle w:val="TableParagraph"/>
              <w:spacing w:line="222" w:lineRule="exact"/>
              <w:rPr>
                <w:rFonts w:eastAsia="Times New Roman" w:cstheme="minorHAnsi"/>
                <w:sz w:val="18"/>
                <w:szCs w:val="18"/>
              </w:rPr>
            </w:pPr>
            <w:r>
              <w:rPr>
                <w:rFonts w:eastAsia="Times New Roman" w:cstheme="minorHAnsi"/>
                <w:sz w:val="18"/>
                <w:szCs w:val="18"/>
              </w:rPr>
              <w:t>None</w:t>
            </w:r>
          </w:p>
        </w:tc>
        <w:tc>
          <w:tcPr>
            <w:tcW w:w="1004" w:type="pct"/>
            <w:tcBorders>
              <w:top w:val="single" w:sz="5" w:space="0" w:color="000000"/>
              <w:left w:val="single" w:sz="25" w:space="0" w:color="000000"/>
              <w:bottom w:val="single" w:sz="5" w:space="0" w:color="000000"/>
              <w:right w:val="single" w:sz="5" w:space="0" w:color="000000"/>
            </w:tcBorders>
          </w:tcPr>
          <w:p w14:paraId="314D38D7" w14:textId="77777777" w:rsidR="005E6793" w:rsidRPr="00BF764D" w:rsidRDefault="005E6793" w:rsidP="007C0B0E">
            <w:pPr>
              <w:pStyle w:val="TableParagraph"/>
              <w:spacing w:line="222" w:lineRule="exact"/>
              <w:ind w:left="75"/>
              <w:rPr>
                <w:rFonts w:eastAsia="Times New Roman" w:cstheme="minorHAnsi"/>
                <w:sz w:val="18"/>
                <w:szCs w:val="18"/>
              </w:rPr>
            </w:pPr>
            <w:r w:rsidRPr="00BF764D">
              <w:rPr>
                <w:rFonts w:cstheme="minorHAnsi"/>
                <w:spacing w:val="-1"/>
                <w:sz w:val="18"/>
                <w:szCs w:val="18"/>
              </w:rPr>
              <w:t>Phone:</w:t>
            </w:r>
          </w:p>
        </w:tc>
        <w:tc>
          <w:tcPr>
            <w:tcW w:w="1267" w:type="pct"/>
            <w:tcBorders>
              <w:top w:val="single" w:sz="5" w:space="0" w:color="000000"/>
              <w:left w:val="single" w:sz="5" w:space="0" w:color="000000"/>
              <w:bottom w:val="single" w:sz="5" w:space="0" w:color="000000"/>
              <w:right w:val="single" w:sz="5" w:space="0" w:color="000000"/>
            </w:tcBorders>
          </w:tcPr>
          <w:p w14:paraId="3FF6E9F9" w14:textId="5147D62A" w:rsidR="005E6793" w:rsidRDefault="005E6793" w:rsidP="007B149F">
            <w:pPr>
              <w:pStyle w:val="TableParagraph"/>
              <w:spacing w:line="222" w:lineRule="exact"/>
              <w:rPr>
                <w:rFonts w:eastAsia="Times New Roman" w:cstheme="minorHAnsi"/>
                <w:sz w:val="18"/>
                <w:szCs w:val="18"/>
              </w:rPr>
            </w:pPr>
            <w:r>
              <w:rPr>
                <w:rFonts w:eastAsia="Times New Roman" w:cstheme="minorHAnsi"/>
                <w:sz w:val="18"/>
                <w:szCs w:val="18"/>
              </w:rPr>
              <w:t xml:space="preserve">Ext. </w:t>
            </w:r>
            <w:r w:rsidR="00EF3159">
              <w:rPr>
                <w:rFonts w:eastAsia="Times New Roman" w:cstheme="minorHAnsi"/>
                <w:sz w:val="18"/>
                <w:szCs w:val="18"/>
              </w:rPr>
              <w:t>354</w:t>
            </w:r>
          </w:p>
          <w:p w14:paraId="48C88446" w14:textId="77777777" w:rsidR="00EF3159" w:rsidRDefault="00EF3159" w:rsidP="007B149F">
            <w:pPr>
              <w:pStyle w:val="TableParagraph"/>
              <w:spacing w:line="222" w:lineRule="exact"/>
              <w:rPr>
                <w:rFonts w:eastAsia="Times New Roman" w:cstheme="minorHAnsi"/>
                <w:sz w:val="18"/>
                <w:szCs w:val="18"/>
              </w:rPr>
            </w:pPr>
          </w:p>
          <w:p w14:paraId="7A8A5FD3" w14:textId="7E7AD19E" w:rsidR="00EF3159" w:rsidRPr="00BF764D" w:rsidRDefault="00EF3159" w:rsidP="007B149F">
            <w:pPr>
              <w:pStyle w:val="TableParagraph"/>
              <w:spacing w:line="222" w:lineRule="exact"/>
              <w:rPr>
                <w:rFonts w:eastAsia="Times New Roman" w:cstheme="minorHAnsi"/>
                <w:sz w:val="18"/>
                <w:szCs w:val="18"/>
              </w:rPr>
            </w:pPr>
          </w:p>
        </w:tc>
      </w:tr>
      <w:tr w:rsidR="005E6793" w:rsidRPr="00BF764D" w14:paraId="1AD58366" w14:textId="77777777" w:rsidTr="007C0B0E">
        <w:trPr>
          <w:trHeight w:hRule="exact" w:val="290"/>
        </w:trPr>
        <w:tc>
          <w:tcPr>
            <w:tcW w:w="853" w:type="pct"/>
            <w:tcBorders>
              <w:top w:val="single" w:sz="5" w:space="0" w:color="000000"/>
              <w:left w:val="single" w:sz="5" w:space="0" w:color="000000"/>
              <w:bottom w:val="single" w:sz="5" w:space="0" w:color="000000"/>
              <w:right w:val="single" w:sz="5" w:space="0" w:color="000000"/>
            </w:tcBorders>
          </w:tcPr>
          <w:p w14:paraId="5B258EB7" w14:textId="77777777" w:rsidR="005E6793" w:rsidRPr="00BF764D" w:rsidRDefault="005E6793" w:rsidP="007C0B0E">
            <w:pPr>
              <w:pStyle w:val="TableParagraph"/>
              <w:spacing w:before="16"/>
              <w:ind w:left="102"/>
              <w:rPr>
                <w:rFonts w:eastAsia="Times New Roman" w:cstheme="minorHAnsi"/>
                <w:sz w:val="18"/>
                <w:szCs w:val="18"/>
              </w:rPr>
            </w:pPr>
            <w:r w:rsidRPr="00BF764D">
              <w:rPr>
                <w:rFonts w:cstheme="minorHAnsi"/>
                <w:sz w:val="18"/>
                <w:szCs w:val="18"/>
              </w:rPr>
              <w:t>Prepared</w:t>
            </w:r>
            <w:r w:rsidRPr="00BF764D">
              <w:rPr>
                <w:rFonts w:cstheme="minorHAnsi"/>
                <w:spacing w:val="-7"/>
                <w:sz w:val="18"/>
                <w:szCs w:val="18"/>
              </w:rPr>
              <w:t xml:space="preserve"> </w:t>
            </w:r>
            <w:r w:rsidRPr="00BF764D">
              <w:rPr>
                <w:rFonts w:cstheme="minorHAnsi"/>
                <w:spacing w:val="-1"/>
                <w:sz w:val="18"/>
                <w:szCs w:val="18"/>
              </w:rPr>
              <w:t>By:</w:t>
            </w:r>
          </w:p>
        </w:tc>
        <w:tc>
          <w:tcPr>
            <w:tcW w:w="1876" w:type="pct"/>
            <w:tcBorders>
              <w:top w:val="single" w:sz="5" w:space="0" w:color="000000"/>
              <w:left w:val="single" w:sz="5" w:space="0" w:color="000000"/>
              <w:bottom w:val="single" w:sz="5" w:space="0" w:color="000000"/>
              <w:right w:val="single" w:sz="25" w:space="0" w:color="000000"/>
            </w:tcBorders>
          </w:tcPr>
          <w:p w14:paraId="4AE0F1D3" w14:textId="461F8C9E" w:rsidR="005E6793" w:rsidRPr="00BF764D" w:rsidRDefault="00917D6A" w:rsidP="007C0B0E">
            <w:pPr>
              <w:rPr>
                <w:rFonts w:cstheme="minorHAnsi"/>
                <w:sz w:val="18"/>
                <w:szCs w:val="18"/>
              </w:rPr>
            </w:pPr>
            <w:r>
              <w:rPr>
                <w:rFonts w:cstheme="minorHAnsi"/>
                <w:sz w:val="18"/>
                <w:szCs w:val="18"/>
              </w:rPr>
              <w:t>Muhammad Ahsan</w:t>
            </w:r>
          </w:p>
        </w:tc>
        <w:tc>
          <w:tcPr>
            <w:tcW w:w="1004" w:type="pct"/>
            <w:tcBorders>
              <w:top w:val="single" w:sz="5" w:space="0" w:color="000000"/>
              <w:left w:val="single" w:sz="25" w:space="0" w:color="000000"/>
              <w:bottom w:val="single" w:sz="5" w:space="0" w:color="000000"/>
              <w:right w:val="single" w:sz="5" w:space="0" w:color="000000"/>
            </w:tcBorders>
          </w:tcPr>
          <w:p w14:paraId="32AA0258" w14:textId="77777777" w:rsidR="005E6793" w:rsidRPr="00BF764D" w:rsidRDefault="005E6793" w:rsidP="007C0B0E">
            <w:pPr>
              <w:pStyle w:val="TableParagraph"/>
              <w:spacing w:before="16"/>
              <w:ind w:left="75"/>
              <w:rPr>
                <w:rFonts w:eastAsia="Times New Roman" w:cstheme="minorHAnsi"/>
                <w:sz w:val="18"/>
                <w:szCs w:val="18"/>
              </w:rPr>
            </w:pPr>
            <w:r w:rsidRPr="00BF764D">
              <w:rPr>
                <w:rFonts w:cstheme="minorHAnsi"/>
                <w:spacing w:val="-1"/>
                <w:sz w:val="18"/>
                <w:szCs w:val="18"/>
              </w:rPr>
              <w:t>Consultation</w:t>
            </w:r>
            <w:r w:rsidRPr="00BF764D">
              <w:rPr>
                <w:rFonts w:cstheme="minorHAnsi"/>
                <w:spacing w:val="-17"/>
                <w:sz w:val="18"/>
                <w:szCs w:val="18"/>
              </w:rPr>
              <w:t xml:space="preserve"> </w:t>
            </w:r>
            <w:r w:rsidRPr="00BF764D">
              <w:rPr>
                <w:rFonts w:cstheme="minorHAnsi"/>
                <w:sz w:val="18"/>
                <w:szCs w:val="18"/>
              </w:rPr>
              <w:t>Hours:</w:t>
            </w:r>
          </w:p>
        </w:tc>
        <w:tc>
          <w:tcPr>
            <w:tcW w:w="1267" w:type="pct"/>
            <w:tcBorders>
              <w:top w:val="single" w:sz="5" w:space="0" w:color="000000"/>
              <w:left w:val="single" w:sz="5" w:space="0" w:color="000000"/>
              <w:bottom w:val="single" w:sz="5" w:space="0" w:color="000000"/>
              <w:right w:val="single" w:sz="5" w:space="0" w:color="000000"/>
            </w:tcBorders>
          </w:tcPr>
          <w:p w14:paraId="3F28C9E1" w14:textId="77777777" w:rsidR="005E6793" w:rsidRPr="00BF764D" w:rsidRDefault="005E6793" w:rsidP="007B149F">
            <w:pPr>
              <w:pStyle w:val="TableParagraph"/>
              <w:spacing w:before="16"/>
              <w:rPr>
                <w:rFonts w:eastAsia="Times New Roman" w:cstheme="minorHAnsi"/>
                <w:sz w:val="18"/>
                <w:szCs w:val="18"/>
              </w:rPr>
            </w:pPr>
            <w:r>
              <w:rPr>
                <w:rFonts w:eastAsia="Times New Roman" w:cstheme="minorHAnsi"/>
                <w:sz w:val="18"/>
                <w:szCs w:val="18"/>
              </w:rPr>
              <w:t>To be announced in Class</w:t>
            </w:r>
          </w:p>
        </w:tc>
      </w:tr>
      <w:tr w:rsidR="005E6793" w:rsidRPr="00BF764D" w14:paraId="1602240D" w14:textId="77777777" w:rsidTr="007C0B0E">
        <w:trPr>
          <w:trHeight w:hRule="exact" w:val="290"/>
        </w:trPr>
        <w:tc>
          <w:tcPr>
            <w:tcW w:w="853" w:type="pct"/>
            <w:tcBorders>
              <w:top w:val="single" w:sz="5" w:space="0" w:color="000000"/>
              <w:left w:val="single" w:sz="5" w:space="0" w:color="000000"/>
              <w:bottom w:val="single" w:sz="5" w:space="0" w:color="000000"/>
              <w:right w:val="single" w:sz="5" w:space="0" w:color="000000"/>
            </w:tcBorders>
          </w:tcPr>
          <w:p w14:paraId="0C1E9E8C" w14:textId="77777777" w:rsidR="005E6793" w:rsidRPr="00BF764D" w:rsidRDefault="005E6793" w:rsidP="007C0B0E">
            <w:pPr>
              <w:pStyle w:val="TableParagraph"/>
              <w:spacing w:before="18"/>
              <w:ind w:left="102"/>
              <w:rPr>
                <w:rFonts w:eastAsia="Times New Roman" w:cstheme="minorHAnsi"/>
                <w:sz w:val="18"/>
                <w:szCs w:val="18"/>
              </w:rPr>
            </w:pPr>
            <w:r w:rsidRPr="00BF764D">
              <w:rPr>
                <w:rFonts w:cstheme="minorHAnsi"/>
                <w:spacing w:val="-1"/>
                <w:sz w:val="18"/>
                <w:szCs w:val="18"/>
              </w:rPr>
              <w:t>Approved</w:t>
            </w:r>
            <w:r w:rsidRPr="00BF764D">
              <w:rPr>
                <w:rFonts w:cstheme="minorHAnsi"/>
                <w:spacing w:val="-10"/>
                <w:sz w:val="18"/>
                <w:szCs w:val="18"/>
              </w:rPr>
              <w:t xml:space="preserve"> </w:t>
            </w:r>
            <w:r w:rsidRPr="00BF764D">
              <w:rPr>
                <w:rFonts w:cstheme="minorHAnsi"/>
                <w:spacing w:val="-1"/>
                <w:sz w:val="18"/>
                <w:szCs w:val="18"/>
              </w:rPr>
              <w:t>By:</w:t>
            </w:r>
          </w:p>
        </w:tc>
        <w:tc>
          <w:tcPr>
            <w:tcW w:w="1876" w:type="pct"/>
            <w:tcBorders>
              <w:top w:val="single" w:sz="5" w:space="0" w:color="000000"/>
              <w:left w:val="single" w:sz="5" w:space="0" w:color="000000"/>
              <w:bottom w:val="single" w:sz="5" w:space="0" w:color="000000"/>
              <w:right w:val="single" w:sz="25" w:space="0" w:color="000000"/>
            </w:tcBorders>
          </w:tcPr>
          <w:p w14:paraId="0DB52712" w14:textId="78ECCEF8" w:rsidR="005E6793" w:rsidRPr="00BF764D" w:rsidRDefault="005E6793" w:rsidP="007B149F">
            <w:pPr>
              <w:pStyle w:val="TableParagraph"/>
              <w:spacing w:before="18"/>
              <w:rPr>
                <w:rFonts w:eastAsia="Times New Roman" w:cstheme="minorHAnsi"/>
                <w:sz w:val="18"/>
                <w:szCs w:val="18"/>
              </w:rPr>
            </w:pPr>
          </w:p>
        </w:tc>
        <w:tc>
          <w:tcPr>
            <w:tcW w:w="1004" w:type="pct"/>
            <w:tcBorders>
              <w:top w:val="single" w:sz="5" w:space="0" w:color="000000"/>
              <w:left w:val="single" w:sz="25" w:space="0" w:color="000000"/>
              <w:bottom w:val="single" w:sz="5" w:space="0" w:color="000000"/>
              <w:right w:val="single" w:sz="5" w:space="0" w:color="000000"/>
            </w:tcBorders>
          </w:tcPr>
          <w:p w14:paraId="79A89894" w14:textId="77777777" w:rsidR="005E6793" w:rsidRPr="00BF764D" w:rsidRDefault="005E6793" w:rsidP="007C0B0E">
            <w:pPr>
              <w:pStyle w:val="TableParagraph"/>
              <w:spacing w:before="18"/>
              <w:ind w:left="75"/>
              <w:rPr>
                <w:rFonts w:eastAsia="Times New Roman" w:cstheme="minorHAnsi"/>
                <w:sz w:val="18"/>
                <w:szCs w:val="18"/>
              </w:rPr>
            </w:pPr>
            <w:r w:rsidRPr="00BF764D">
              <w:rPr>
                <w:rFonts w:cstheme="minorHAnsi"/>
                <w:spacing w:val="-1"/>
                <w:sz w:val="18"/>
                <w:szCs w:val="18"/>
              </w:rPr>
              <w:t>Approval</w:t>
            </w:r>
            <w:r w:rsidRPr="00BF764D">
              <w:rPr>
                <w:rFonts w:cstheme="minorHAnsi"/>
                <w:spacing w:val="-12"/>
                <w:sz w:val="18"/>
                <w:szCs w:val="18"/>
              </w:rPr>
              <w:t xml:space="preserve"> </w:t>
            </w:r>
            <w:r w:rsidRPr="00BF764D">
              <w:rPr>
                <w:rFonts w:cstheme="minorHAnsi"/>
                <w:sz w:val="18"/>
                <w:szCs w:val="18"/>
              </w:rPr>
              <w:t>Date:</w:t>
            </w:r>
          </w:p>
        </w:tc>
        <w:tc>
          <w:tcPr>
            <w:tcW w:w="1267" w:type="pct"/>
            <w:tcBorders>
              <w:top w:val="single" w:sz="5" w:space="0" w:color="000000"/>
              <w:left w:val="single" w:sz="5" w:space="0" w:color="000000"/>
              <w:bottom w:val="single" w:sz="5" w:space="0" w:color="000000"/>
              <w:right w:val="single" w:sz="5" w:space="0" w:color="000000"/>
            </w:tcBorders>
          </w:tcPr>
          <w:p w14:paraId="53F26B10" w14:textId="7536294A" w:rsidR="005E6793" w:rsidRPr="00BF764D" w:rsidRDefault="005E6793" w:rsidP="007C0B0E">
            <w:pPr>
              <w:pStyle w:val="TableParagraph"/>
              <w:spacing w:before="18"/>
              <w:ind w:left="102"/>
              <w:rPr>
                <w:rFonts w:eastAsia="Times New Roman" w:cstheme="minorHAnsi"/>
                <w:sz w:val="18"/>
                <w:szCs w:val="18"/>
              </w:rPr>
            </w:pPr>
          </w:p>
        </w:tc>
      </w:tr>
    </w:tbl>
    <w:p w14:paraId="782C1655" w14:textId="77777777" w:rsidR="005E6793" w:rsidRDefault="005E6793" w:rsidP="00EE3BEE">
      <w:pPr>
        <w:spacing w:after="0" w:line="240" w:lineRule="auto"/>
        <w:jc w:val="both"/>
        <w:rPr>
          <w:rFonts w:ascii="Times New Roman" w:hAnsi="Times New Roman"/>
          <w:b/>
          <w:sz w:val="24"/>
          <w:szCs w:val="24"/>
          <w:u w:val="single"/>
        </w:rPr>
      </w:pPr>
    </w:p>
    <w:p w14:paraId="333C0619" w14:textId="77777777" w:rsidR="00681916" w:rsidRDefault="00681916" w:rsidP="00681916">
      <w:pPr>
        <w:spacing w:before="61" w:line="240" w:lineRule="auto"/>
        <w:contextualSpacing/>
        <w:jc w:val="both"/>
        <w:rPr>
          <w:rFonts w:cstheme="minorHAnsi"/>
          <w:b/>
          <w:sz w:val="18"/>
          <w:szCs w:val="18"/>
          <w:u w:val="thick" w:color="000000"/>
        </w:rPr>
      </w:pPr>
      <w:r w:rsidRPr="00BF764D">
        <w:rPr>
          <w:rFonts w:cstheme="minorHAnsi"/>
          <w:b/>
          <w:sz w:val="18"/>
          <w:szCs w:val="18"/>
          <w:u w:val="thick" w:color="000000"/>
        </w:rPr>
        <w:t>COURSE</w:t>
      </w:r>
      <w:r w:rsidRPr="00BF764D">
        <w:rPr>
          <w:rFonts w:cstheme="minorHAnsi"/>
          <w:b/>
          <w:spacing w:val="-24"/>
          <w:sz w:val="18"/>
          <w:szCs w:val="18"/>
          <w:u w:val="thick" w:color="000000"/>
        </w:rPr>
        <w:t xml:space="preserve"> </w:t>
      </w:r>
      <w:r w:rsidRPr="00BF764D">
        <w:rPr>
          <w:rFonts w:cstheme="minorHAnsi"/>
          <w:b/>
          <w:sz w:val="18"/>
          <w:szCs w:val="18"/>
          <w:u w:val="thick" w:color="000000"/>
        </w:rPr>
        <w:t>DESCRIPTION</w:t>
      </w:r>
    </w:p>
    <w:p w14:paraId="150BFD40" w14:textId="13B9877C" w:rsidR="00AB35D9" w:rsidRPr="00681916" w:rsidRDefault="00D06381" w:rsidP="00681916">
      <w:pPr>
        <w:spacing w:before="61"/>
        <w:jc w:val="both"/>
        <w:rPr>
          <w:rFonts w:cstheme="minorHAnsi"/>
          <w:b/>
          <w:sz w:val="18"/>
          <w:szCs w:val="18"/>
          <w:u w:val="thick" w:color="000000"/>
        </w:rPr>
      </w:pPr>
      <w:r w:rsidRPr="005E6793">
        <w:rPr>
          <w:rFonts w:eastAsia="Times New Roman" w:cstheme="minorHAnsi"/>
          <w:sz w:val="18"/>
          <w:szCs w:val="18"/>
        </w:rPr>
        <w:t>This is the</w:t>
      </w:r>
      <w:r w:rsidR="00AE2046" w:rsidRPr="005E6793">
        <w:rPr>
          <w:rFonts w:eastAsia="Times New Roman" w:cstheme="minorHAnsi"/>
          <w:sz w:val="18"/>
          <w:szCs w:val="18"/>
        </w:rPr>
        <w:t xml:space="preserve"> first course in </w:t>
      </w:r>
      <w:r w:rsidRPr="005E6793">
        <w:rPr>
          <w:rFonts w:eastAsia="Times New Roman" w:cstheme="minorHAnsi"/>
          <w:sz w:val="18"/>
          <w:szCs w:val="18"/>
        </w:rPr>
        <w:t xml:space="preserve">financial </w:t>
      </w:r>
      <w:r w:rsidR="00AE2046" w:rsidRPr="005E6793">
        <w:rPr>
          <w:rFonts w:eastAsia="Times New Roman" w:cstheme="minorHAnsi"/>
          <w:sz w:val="18"/>
          <w:szCs w:val="18"/>
        </w:rPr>
        <w:t>accounting</w:t>
      </w:r>
      <w:r w:rsidRPr="005E6793">
        <w:rPr>
          <w:rFonts w:eastAsia="Times New Roman" w:cstheme="minorHAnsi"/>
          <w:sz w:val="18"/>
          <w:szCs w:val="18"/>
        </w:rPr>
        <w:t xml:space="preserve"> and </w:t>
      </w:r>
      <w:r w:rsidR="00AE2046" w:rsidRPr="005E6793">
        <w:rPr>
          <w:rFonts w:eastAsia="Times New Roman" w:cstheme="minorHAnsi"/>
          <w:sz w:val="18"/>
          <w:szCs w:val="18"/>
        </w:rPr>
        <w:t>covers all the basic concepts.</w:t>
      </w:r>
      <w:r w:rsidRPr="005E6793">
        <w:rPr>
          <w:rFonts w:eastAsia="Times New Roman" w:cstheme="minorHAnsi"/>
          <w:sz w:val="18"/>
          <w:szCs w:val="18"/>
        </w:rPr>
        <w:t xml:space="preserve"> </w:t>
      </w:r>
      <w:r w:rsidR="00046CA1" w:rsidRPr="005E6793">
        <w:rPr>
          <w:rFonts w:eastAsia="Times New Roman" w:cstheme="minorHAnsi"/>
          <w:sz w:val="18"/>
          <w:szCs w:val="18"/>
        </w:rPr>
        <w:t xml:space="preserve">It forms the basis of all </w:t>
      </w:r>
      <w:r w:rsidRPr="005E6793">
        <w:rPr>
          <w:rFonts w:eastAsia="Times New Roman" w:cstheme="minorHAnsi"/>
          <w:sz w:val="18"/>
          <w:szCs w:val="18"/>
        </w:rPr>
        <w:t>subsequent courses in accounting</w:t>
      </w:r>
      <w:r w:rsidR="00046CA1" w:rsidRPr="005E6793">
        <w:rPr>
          <w:rFonts w:eastAsia="Times New Roman" w:cstheme="minorHAnsi"/>
          <w:sz w:val="18"/>
          <w:szCs w:val="18"/>
        </w:rPr>
        <w:t xml:space="preserve"> as well as</w:t>
      </w:r>
      <w:r w:rsidR="005E2EDA" w:rsidRPr="005E6793">
        <w:rPr>
          <w:rFonts w:eastAsia="Times New Roman" w:cstheme="minorHAnsi"/>
          <w:sz w:val="18"/>
          <w:szCs w:val="18"/>
        </w:rPr>
        <w:t xml:space="preserve"> a number of courses in</w:t>
      </w:r>
      <w:r w:rsidR="00046CA1" w:rsidRPr="005E6793">
        <w:rPr>
          <w:rFonts w:eastAsia="Times New Roman" w:cstheme="minorHAnsi"/>
          <w:sz w:val="18"/>
          <w:szCs w:val="18"/>
        </w:rPr>
        <w:t xml:space="preserve"> finance.</w:t>
      </w:r>
      <w:r w:rsidRPr="005E6793">
        <w:rPr>
          <w:rFonts w:eastAsia="Times New Roman" w:cstheme="minorHAnsi"/>
          <w:sz w:val="18"/>
          <w:szCs w:val="18"/>
        </w:rPr>
        <w:t xml:space="preserve"> It is important to understand why financial reports are prepared before you learn how to prepare them. This course introduces basic ideas about financial reports and explains their purpose. Students would learn double entry accounting. We will look at the</w:t>
      </w:r>
      <w:r w:rsidR="005E2EDA" w:rsidRPr="005E6793">
        <w:rPr>
          <w:rFonts w:eastAsia="Times New Roman" w:cstheme="minorHAnsi"/>
          <w:sz w:val="18"/>
          <w:szCs w:val="18"/>
        </w:rPr>
        <w:t xml:space="preserve"> main financial statements: </w:t>
      </w:r>
      <w:r w:rsidRPr="005E6793">
        <w:rPr>
          <w:rFonts w:eastAsia="Times New Roman" w:cstheme="minorHAnsi"/>
          <w:sz w:val="18"/>
          <w:szCs w:val="18"/>
        </w:rPr>
        <w:t>statement of financial position and the income statement; as well as the main elements of assets, liabilities, equity, revenue and expense.</w:t>
      </w:r>
      <w:r w:rsidR="00AE2046" w:rsidRPr="005E6793">
        <w:rPr>
          <w:rFonts w:eastAsia="Times New Roman" w:cstheme="minorHAnsi"/>
          <w:sz w:val="18"/>
          <w:szCs w:val="18"/>
        </w:rPr>
        <w:t xml:space="preserve"> </w:t>
      </w:r>
    </w:p>
    <w:p w14:paraId="28BE1E44" w14:textId="4F8F6E6C" w:rsidR="00EE59B6" w:rsidRPr="00681916" w:rsidRDefault="00681916" w:rsidP="00681916">
      <w:pPr>
        <w:spacing w:before="96" w:after="240"/>
        <w:jc w:val="both"/>
        <w:rPr>
          <w:rFonts w:cstheme="minorHAnsi"/>
          <w:b/>
          <w:sz w:val="18"/>
          <w:szCs w:val="18"/>
          <w:u w:val="thick" w:color="000000"/>
        </w:rPr>
      </w:pPr>
      <w:r w:rsidRPr="00BF764D">
        <w:rPr>
          <w:rFonts w:cstheme="minorHAnsi"/>
          <w:b/>
          <w:sz w:val="18"/>
          <w:szCs w:val="18"/>
          <w:u w:val="thick" w:color="000000"/>
        </w:rPr>
        <w:t>COURSE</w:t>
      </w:r>
      <w:r w:rsidRPr="00BF764D">
        <w:rPr>
          <w:rFonts w:cstheme="minorHAnsi"/>
          <w:b/>
          <w:spacing w:val="-23"/>
          <w:sz w:val="18"/>
          <w:szCs w:val="18"/>
          <w:u w:val="thick" w:color="000000"/>
        </w:rPr>
        <w:t xml:space="preserve"> </w:t>
      </w:r>
      <w:r w:rsidRPr="00BF764D">
        <w:rPr>
          <w:rFonts w:cstheme="minorHAnsi"/>
          <w:b/>
          <w:sz w:val="18"/>
          <w:szCs w:val="18"/>
          <w:u w:val="thick" w:color="000000"/>
        </w:rPr>
        <w:t>OBJECTIVES</w:t>
      </w:r>
    </w:p>
    <w:tbl>
      <w:tblPr>
        <w:tblW w:w="0" w:type="auto"/>
        <w:tblCellMar>
          <w:left w:w="0" w:type="dxa"/>
          <w:right w:w="0" w:type="dxa"/>
        </w:tblCellMar>
        <w:tblLook w:val="01E0" w:firstRow="1" w:lastRow="1" w:firstColumn="1" w:lastColumn="1" w:noHBand="0" w:noVBand="0"/>
      </w:tblPr>
      <w:tblGrid>
        <w:gridCol w:w="278"/>
        <w:gridCol w:w="9070"/>
      </w:tblGrid>
      <w:tr w:rsidR="000A5E61" w:rsidRPr="00BF764D" w14:paraId="040465E0" w14:textId="77777777" w:rsidTr="00586384">
        <w:trPr>
          <w:trHeight w:hRule="exact" w:val="339"/>
        </w:trPr>
        <w:tc>
          <w:tcPr>
            <w:tcW w:w="9348" w:type="dxa"/>
            <w:gridSpan w:val="2"/>
            <w:tcBorders>
              <w:top w:val="single" w:sz="5" w:space="0" w:color="000000"/>
              <w:left w:val="single" w:sz="5" w:space="0" w:color="000000"/>
              <w:bottom w:val="single" w:sz="5" w:space="0" w:color="000000"/>
              <w:right w:val="single" w:sz="5" w:space="0" w:color="000000"/>
            </w:tcBorders>
            <w:shd w:val="clear" w:color="auto" w:fill="D6E3BC" w:themeFill="accent3" w:themeFillTint="66"/>
          </w:tcPr>
          <w:p w14:paraId="538DDA81" w14:textId="4EB4D3FA" w:rsidR="000A5E61" w:rsidRPr="00BF764D" w:rsidRDefault="000A5E61" w:rsidP="007C0B0E">
            <w:pPr>
              <w:pStyle w:val="TableParagraph"/>
              <w:spacing w:line="227" w:lineRule="exact"/>
              <w:ind w:left="109"/>
              <w:rPr>
                <w:rFonts w:eastAsia="Times New Roman" w:cstheme="minorHAnsi"/>
                <w:sz w:val="18"/>
                <w:szCs w:val="18"/>
              </w:rPr>
            </w:pPr>
          </w:p>
        </w:tc>
      </w:tr>
      <w:tr w:rsidR="000A5E61" w:rsidRPr="00BF764D" w14:paraId="5DBD5D1B" w14:textId="77777777" w:rsidTr="000A5E61">
        <w:trPr>
          <w:trHeight w:hRule="exact" w:val="287"/>
        </w:trPr>
        <w:tc>
          <w:tcPr>
            <w:tcW w:w="278" w:type="dxa"/>
            <w:tcBorders>
              <w:top w:val="single" w:sz="5" w:space="0" w:color="000000"/>
              <w:left w:val="single" w:sz="5" w:space="0" w:color="000000"/>
              <w:bottom w:val="single" w:sz="5" w:space="0" w:color="000000"/>
              <w:right w:val="single" w:sz="5" w:space="0" w:color="000000"/>
            </w:tcBorders>
          </w:tcPr>
          <w:p w14:paraId="0228A4F3" w14:textId="5E6E48BD" w:rsidR="000A5E61" w:rsidRDefault="000A5E61" w:rsidP="000A5E61">
            <w:pPr>
              <w:pStyle w:val="TableParagraph"/>
              <w:rPr>
                <w:rFonts w:eastAsia="Times New Roman" w:cstheme="minorHAnsi"/>
                <w:sz w:val="18"/>
                <w:szCs w:val="18"/>
              </w:rPr>
            </w:pPr>
            <w:r>
              <w:rPr>
                <w:rFonts w:eastAsia="Times New Roman" w:cstheme="minorHAnsi"/>
                <w:sz w:val="18"/>
                <w:szCs w:val="18"/>
              </w:rPr>
              <w:t>1</w:t>
            </w:r>
          </w:p>
        </w:tc>
        <w:tc>
          <w:tcPr>
            <w:tcW w:w="9070" w:type="dxa"/>
            <w:tcBorders>
              <w:top w:val="single" w:sz="5" w:space="0" w:color="000000"/>
              <w:left w:val="single" w:sz="5" w:space="0" w:color="000000"/>
              <w:bottom w:val="single" w:sz="5" w:space="0" w:color="000000"/>
              <w:right w:val="single" w:sz="5" w:space="0" w:color="000000"/>
            </w:tcBorders>
          </w:tcPr>
          <w:p w14:paraId="1BEFE8A9" w14:textId="4C9B8B5A" w:rsidR="000A5E61" w:rsidRPr="00BF764D" w:rsidRDefault="000A5E61" w:rsidP="000A5E61">
            <w:pPr>
              <w:pStyle w:val="TableParagraph"/>
              <w:rPr>
                <w:rFonts w:eastAsia="Times New Roman" w:cstheme="minorHAnsi"/>
                <w:sz w:val="18"/>
                <w:szCs w:val="18"/>
              </w:rPr>
            </w:pPr>
            <w:r w:rsidRPr="005E6793">
              <w:rPr>
                <w:rFonts w:eastAsia="Times New Roman" w:cstheme="minorHAnsi"/>
                <w:sz w:val="18"/>
                <w:szCs w:val="18"/>
              </w:rPr>
              <w:t>Develop knowledge and understanding of the underlying principles and concepts relating to fundamentals of accounting.</w:t>
            </w:r>
          </w:p>
        </w:tc>
      </w:tr>
      <w:tr w:rsidR="000A5E61" w:rsidRPr="00BF764D" w14:paraId="78EE847A" w14:textId="77777777" w:rsidTr="000A5E61">
        <w:trPr>
          <w:trHeight w:hRule="exact" w:val="281"/>
        </w:trPr>
        <w:tc>
          <w:tcPr>
            <w:tcW w:w="278" w:type="dxa"/>
            <w:tcBorders>
              <w:top w:val="single" w:sz="5" w:space="0" w:color="000000"/>
              <w:left w:val="single" w:sz="5" w:space="0" w:color="000000"/>
              <w:bottom w:val="single" w:sz="5" w:space="0" w:color="000000"/>
              <w:right w:val="single" w:sz="5" w:space="0" w:color="000000"/>
            </w:tcBorders>
          </w:tcPr>
          <w:p w14:paraId="56575EC2" w14:textId="47E95F5D" w:rsidR="000A5E61" w:rsidRDefault="000A5E61" w:rsidP="000A5E61">
            <w:pPr>
              <w:pStyle w:val="TableParagraph"/>
              <w:rPr>
                <w:rFonts w:eastAsia="Times New Roman" w:cstheme="minorHAnsi"/>
                <w:sz w:val="18"/>
                <w:szCs w:val="18"/>
              </w:rPr>
            </w:pPr>
            <w:r>
              <w:rPr>
                <w:rFonts w:eastAsia="Times New Roman" w:cstheme="minorHAnsi"/>
                <w:sz w:val="18"/>
                <w:szCs w:val="18"/>
              </w:rPr>
              <w:t>2</w:t>
            </w:r>
          </w:p>
        </w:tc>
        <w:tc>
          <w:tcPr>
            <w:tcW w:w="9070" w:type="dxa"/>
            <w:tcBorders>
              <w:top w:val="single" w:sz="5" w:space="0" w:color="000000"/>
              <w:left w:val="single" w:sz="5" w:space="0" w:color="000000"/>
              <w:bottom w:val="single" w:sz="5" w:space="0" w:color="000000"/>
              <w:right w:val="single" w:sz="5" w:space="0" w:color="000000"/>
            </w:tcBorders>
          </w:tcPr>
          <w:p w14:paraId="3E55B431" w14:textId="1CD68318" w:rsidR="000A5E61" w:rsidRPr="00BF764D" w:rsidRDefault="000A5E61" w:rsidP="000A5E61">
            <w:pPr>
              <w:pStyle w:val="TableParagraph"/>
              <w:rPr>
                <w:rFonts w:eastAsia="Times New Roman" w:cstheme="minorHAnsi"/>
                <w:sz w:val="18"/>
                <w:szCs w:val="18"/>
              </w:rPr>
            </w:pPr>
            <w:r w:rsidRPr="005E6793">
              <w:rPr>
                <w:rFonts w:eastAsia="Times New Roman" w:cstheme="minorHAnsi"/>
                <w:sz w:val="18"/>
                <w:szCs w:val="18"/>
              </w:rPr>
              <w:t>Develop technical proficiency in the use of double-entry accounting techniques.</w:t>
            </w:r>
          </w:p>
        </w:tc>
      </w:tr>
      <w:tr w:rsidR="000A5E61" w:rsidRPr="00BF764D" w14:paraId="7E28647D" w14:textId="77777777" w:rsidTr="000A5E61">
        <w:trPr>
          <w:trHeight w:hRule="exact" w:val="289"/>
        </w:trPr>
        <w:tc>
          <w:tcPr>
            <w:tcW w:w="278" w:type="dxa"/>
            <w:tcBorders>
              <w:top w:val="single" w:sz="5" w:space="0" w:color="000000"/>
              <w:left w:val="single" w:sz="5" w:space="0" w:color="000000"/>
              <w:bottom w:val="single" w:sz="5" w:space="0" w:color="000000"/>
              <w:right w:val="single" w:sz="5" w:space="0" w:color="000000"/>
            </w:tcBorders>
          </w:tcPr>
          <w:p w14:paraId="22CA1787" w14:textId="5EFC516B" w:rsidR="000A5E61" w:rsidRDefault="000A5E61" w:rsidP="000A5E61">
            <w:pPr>
              <w:pStyle w:val="TableParagraph"/>
              <w:rPr>
                <w:rFonts w:eastAsia="Times New Roman" w:cstheme="minorHAnsi"/>
                <w:sz w:val="18"/>
                <w:szCs w:val="18"/>
              </w:rPr>
            </w:pPr>
            <w:r>
              <w:rPr>
                <w:rFonts w:eastAsia="Times New Roman" w:cstheme="minorHAnsi"/>
                <w:sz w:val="18"/>
                <w:szCs w:val="18"/>
              </w:rPr>
              <w:t>3</w:t>
            </w:r>
          </w:p>
        </w:tc>
        <w:tc>
          <w:tcPr>
            <w:tcW w:w="9070" w:type="dxa"/>
            <w:tcBorders>
              <w:top w:val="single" w:sz="5" w:space="0" w:color="000000"/>
              <w:left w:val="single" w:sz="5" w:space="0" w:color="000000"/>
              <w:bottom w:val="single" w:sz="5" w:space="0" w:color="000000"/>
              <w:right w:val="single" w:sz="5" w:space="0" w:color="000000"/>
            </w:tcBorders>
          </w:tcPr>
          <w:p w14:paraId="17FA735D" w14:textId="7C5DE084" w:rsidR="000A5E61" w:rsidRDefault="000A5E61" w:rsidP="000A5E61">
            <w:pPr>
              <w:pStyle w:val="TableParagraph"/>
              <w:rPr>
                <w:rFonts w:eastAsia="Times New Roman" w:cstheme="minorHAnsi"/>
                <w:sz w:val="18"/>
                <w:szCs w:val="18"/>
              </w:rPr>
            </w:pPr>
            <w:r>
              <w:rPr>
                <w:rFonts w:eastAsia="Times New Roman" w:cstheme="minorHAnsi"/>
                <w:sz w:val="18"/>
                <w:szCs w:val="18"/>
              </w:rPr>
              <w:t>Understand and apply the complete accounting cycle necessary for the recording of transactions.</w:t>
            </w:r>
          </w:p>
        </w:tc>
      </w:tr>
      <w:tr w:rsidR="000A5E61" w:rsidRPr="00BF764D" w14:paraId="2AA96951" w14:textId="77777777" w:rsidTr="000A5E61">
        <w:trPr>
          <w:trHeight w:hRule="exact" w:val="283"/>
        </w:trPr>
        <w:tc>
          <w:tcPr>
            <w:tcW w:w="278" w:type="dxa"/>
            <w:tcBorders>
              <w:top w:val="single" w:sz="5" w:space="0" w:color="000000"/>
              <w:left w:val="single" w:sz="5" w:space="0" w:color="000000"/>
              <w:bottom w:val="single" w:sz="5" w:space="0" w:color="000000"/>
              <w:right w:val="single" w:sz="5" w:space="0" w:color="000000"/>
            </w:tcBorders>
          </w:tcPr>
          <w:p w14:paraId="06BEBD3C" w14:textId="10CC5F86" w:rsidR="000A5E61" w:rsidRDefault="000A5E61" w:rsidP="000A5E61">
            <w:pPr>
              <w:pStyle w:val="TableParagraph"/>
              <w:rPr>
                <w:rFonts w:eastAsia="Times New Roman" w:cstheme="minorHAnsi"/>
                <w:sz w:val="18"/>
                <w:szCs w:val="18"/>
              </w:rPr>
            </w:pPr>
            <w:r>
              <w:rPr>
                <w:rFonts w:eastAsia="Times New Roman" w:cstheme="minorHAnsi"/>
                <w:sz w:val="18"/>
                <w:szCs w:val="18"/>
              </w:rPr>
              <w:t>4</w:t>
            </w:r>
          </w:p>
        </w:tc>
        <w:tc>
          <w:tcPr>
            <w:tcW w:w="9070" w:type="dxa"/>
            <w:tcBorders>
              <w:top w:val="single" w:sz="5" w:space="0" w:color="000000"/>
              <w:left w:val="single" w:sz="5" w:space="0" w:color="000000"/>
              <w:bottom w:val="single" w:sz="5" w:space="0" w:color="000000"/>
              <w:right w:val="single" w:sz="5" w:space="0" w:color="000000"/>
            </w:tcBorders>
          </w:tcPr>
          <w:p w14:paraId="220165C1" w14:textId="1BB3A39B" w:rsidR="000A5E61" w:rsidRPr="00BF764D" w:rsidRDefault="000A5E61" w:rsidP="000A5E61">
            <w:pPr>
              <w:pStyle w:val="TableParagraph"/>
              <w:rPr>
                <w:rFonts w:eastAsia="Times New Roman" w:cstheme="minorHAnsi"/>
                <w:sz w:val="18"/>
                <w:szCs w:val="18"/>
              </w:rPr>
            </w:pPr>
            <w:r w:rsidRPr="005E6793">
              <w:rPr>
                <w:rFonts w:eastAsia="Times New Roman" w:cstheme="minorHAnsi"/>
                <w:sz w:val="18"/>
                <w:szCs w:val="18"/>
              </w:rPr>
              <w:t>Preparation of basic financial statements.</w:t>
            </w:r>
          </w:p>
        </w:tc>
      </w:tr>
    </w:tbl>
    <w:p w14:paraId="31BF8DD6" w14:textId="77777777" w:rsidR="00681916" w:rsidRDefault="00681916" w:rsidP="00681916">
      <w:pPr>
        <w:spacing w:before="61" w:after="240"/>
        <w:rPr>
          <w:rFonts w:cstheme="minorHAnsi"/>
          <w:b/>
          <w:sz w:val="18"/>
          <w:szCs w:val="18"/>
          <w:u w:val="thick" w:color="000000"/>
        </w:rPr>
      </w:pPr>
    </w:p>
    <w:p w14:paraId="179BEADD" w14:textId="1CB10603" w:rsidR="00EE59B6" w:rsidRPr="00681916" w:rsidRDefault="00681916" w:rsidP="00681916">
      <w:pPr>
        <w:spacing w:before="61" w:after="240"/>
        <w:rPr>
          <w:rFonts w:eastAsia="Times New Roman" w:cstheme="minorHAnsi"/>
          <w:sz w:val="18"/>
          <w:szCs w:val="18"/>
        </w:rPr>
      </w:pPr>
      <w:r w:rsidRPr="00BF764D">
        <w:rPr>
          <w:rFonts w:cstheme="minorHAnsi"/>
          <w:b/>
          <w:sz w:val="18"/>
          <w:szCs w:val="18"/>
          <w:u w:val="thick" w:color="000000"/>
        </w:rPr>
        <w:t>COURSE</w:t>
      </w:r>
      <w:r w:rsidRPr="00BF764D">
        <w:rPr>
          <w:rFonts w:cstheme="minorHAnsi"/>
          <w:b/>
          <w:spacing w:val="-15"/>
          <w:sz w:val="18"/>
          <w:szCs w:val="18"/>
          <w:u w:val="thick" w:color="000000"/>
        </w:rPr>
        <w:t xml:space="preserve"> </w:t>
      </w:r>
      <w:r w:rsidRPr="00BF764D">
        <w:rPr>
          <w:rFonts w:cstheme="minorHAnsi"/>
          <w:b/>
          <w:sz w:val="18"/>
          <w:szCs w:val="18"/>
          <w:u w:val="thick" w:color="000000"/>
        </w:rPr>
        <w:t>LEARNING</w:t>
      </w:r>
      <w:r w:rsidRPr="00BF764D">
        <w:rPr>
          <w:rFonts w:cstheme="minorHAnsi"/>
          <w:b/>
          <w:spacing w:val="-16"/>
          <w:sz w:val="18"/>
          <w:szCs w:val="18"/>
          <w:u w:val="thick" w:color="000000"/>
        </w:rPr>
        <w:t xml:space="preserve"> </w:t>
      </w:r>
      <w:r w:rsidRPr="00BF764D">
        <w:rPr>
          <w:rFonts w:cstheme="minorHAnsi"/>
          <w:b/>
          <w:sz w:val="18"/>
          <w:szCs w:val="18"/>
          <w:u w:val="thick" w:color="000000"/>
        </w:rPr>
        <w:t>OUTCOMES</w:t>
      </w:r>
    </w:p>
    <w:tbl>
      <w:tblPr>
        <w:tblW w:w="5000" w:type="pct"/>
        <w:tblCellMar>
          <w:left w:w="0" w:type="dxa"/>
          <w:right w:w="0" w:type="dxa"/>
        </w:tblCellMar>
        <w:tblLook w:val="01E0" w:firstRow="1" w:lastRow="1" w:firstColumn="1" w:lastColumn="1" w:noHBand="0" w:noVBand="0"/>
      </w:tblPr>
      <w:tblGrid>
        <w:gridCol w:w="473"/>
        <w:gridCol w:w="6618"/>
        <w:gridCol w:w="937"/>
        <w:gridCol w:w="1320"/>
      </w:tblGrid>
      <w:tr w:rsidR="000A5E61" w:rsidRPr="00BF764D" w14:paraId="509938B3" w14:textId="77777777" w:rsidTr="00C9786F">
        <w:trPr>
          <w:trHeight w:hRule="exact" w:val="796"/>
        </w:trPr>
        <w:tc>
          <w:tcPr>
            <w:tcW w:w="253" w:type="pct"/>
            <w:tcBorders>
              <w:top w:val="single" w:sz="5" w:space="0" w:color="000000"/>
              <w:left w:val="single" w:sz="5" w:space="0" w:color="000000"/>
              <w:bottom w:val="single" w:sz="5" w:space="0" w:color="000000"/>
              <w:right w:val="single" w:sz="5" w:space="0" w:color="000000"/>
            </w:tcBorders>
            <w:shd w:val="clear" w:color="auto" w:fill="D6E3BC" w:themeFill="accent3" w:themeFillTint="66"/>
            <w:vAlign w:val="center"/>
          </w:tcPr>
          <w:p w14:paraId="0934B16C" w14:textId="77777777" w:rsidR="000A5E61" w:rsidRPr="00BF764D" w:rsidRDefault="000A5E61" w:rsidP="000A5E61">
            <w:pPr>
              <w:spacing w:line="240" w:lineRule="auto"/>
              <w:rPr>
                <w:rFonts w:eastAsia="Times New Roman" w:cstheme="minorHAnsi"/>
                <w:b/>
                <w:bCs/>
                <w:sz w:val="18"/>
                <w:szCs w:val="18"/>
              </w:rPr>
            </w:pPr>
            <w:r w:rsidRPr="00BF764D">
              <w:rPr>
                <w:rFonts w:eastAsia="Times New Roman" w:cstheme="minorHAnsi"/>
                <w:b/>
                <w:bCs/>
                <w:sz w:val="18"/>
                <w:szCs w:val="18"/>
              </w:rPr>
              <w:t>LO#</w:t>
            </w:r>
          </w:p>
        </w:tc>
        <w:tc>
          <w:tcPr>
            <w:tcW w:w="3540" w:type="pct"/>
            <w:tcBorders>
              <w:top w:val="single" w:sz="5" w:space="0" w:color="000000"/>
              <w:left w:val="single" w:sz="5" w:space="0" w:color="000000"/>
              <w:bottom w:val="single" w:sz="5" w:space="0" w:color="000000"/>
              <w:right w:val="single" w:sz="5" w:space="0" w:color="000000"/>
            </w:tcBorders>
            <w:shd w:val="clear" w:color="auto" w:fill="D6E3BC" w:themeFill="accent3" w:themeFillTint="66"/>
            <w:vAlign w:val="center"/>
          </w:tcPr>
          <w:p w14:paraId="458725F8" w14:textId="77777777" w:rsidR="000A5E61" w:rsidRPr="00BF764D" w:rsidRDefault="000A5E61" w:rsidP="000A5E61">
            <w:pPr>
              <w:spacing w:line="240" w:lineRule="auto"/>
              <w:rPr>
                <w:rFonts w:eastAsia="Times New Roman" w:cstheme="minorHAnsi"/>
                <w:b/>
                <w:bCs/>
                <w:sz w:val="18"/>
                <w:szCs w:val="18"/>
              </w:rPr>
            </w:pPr>
            <w:r w:rsidRPr="00BF764D">
              <w:rPr>
                <w:rFonts w:eastAsia="Times New Roman" w:cstheme="minorHAnsi"/>
                <w:b/>
                <w:bCs/>
                <w:sz w:val="18"/>
                <w:szCs w:val="18"/>
              </w:rPr>
              <w:t>Learning Outcome Statement</w:t>
            </w:r>
          </w:p>
        </w:tc>
        <w:tc>
          <w:tcPr>
            <w:tcW w:w="501" w:type="pct"/>
            <w:tcBorders>
              <w:top w:val="single" w:sz="5" w:space="0" w:color="000000"/>
              <w:left w:val="single" w:sz="5" w:space="0" w:color="000000"/>
              <w:bottom w:val="single" w:sz="5" w:space="0" w:color="000000"/>
              <w:right w:val="single" w:sz="5" w:space="0" w:color="000000"/>
            </w:tcBorders>
            <w:shd w:val="clear" w:color="auto" w:fill="D6E3BC" w:themeFill="accent3" w:themeFillTint="66"/>
            <w:vAlign w:val="center"/>
          </w:tcPr>
          <w:p w14:paraId="623A9AFC" w14:textId="7E1322EE" w:rsidR="000A5E61" w:rsidRPr="00BF764D" w:rsidRDefault="000A5E61" w:rsidP="00C9786F">
            <w:pPr>
              <w:spacing w:line="240" w:lineRule="auto"/>
              <w:jc w:val="center"/>
              <w:rPr>
                <w:rFonts w:eastAsia="Times New Roman" w:cstheme="minorHAnsi"/>
                <w:b/>
                <w:bCs/>
                <w:sz w:val="18"/>
                <w:szCs w:val="18"/>
              </w:rPr>
            </w:pPr>
            <w:r w:rsidRPr="00BF764D">
              <w:rPr>
                <w:rFonts w:eastAsia="Times New Roman" w:cstheme="minorHAnsi"/>
                <w:b/>
                <w:bCs/>
                <w:sz w:val="18"/>
                <w:szCs w:val="18"/>
              </w:rPr>
              <w:t>P</w:t>
            </w:r>
            <w:r>
              <w:rPr>
                <w:rFonts w:eastAsia="Times New Roman" w:cstheme="minorHAnsi"/>
                <w:b/>
                <w:bCs/>
                <w:sz w:val="18"/>
                <w:szCs w:val="18"/>
              </w:rPr>
              <w:t>rogram</w:t>
            </w:r>
            <w:r w:rsidR="00C9786F">
              <w:rPr>
                <w:rFonts w:eastAsia="Times New Roman" w:cstheme="minorHAnsi"/>
                <w:b/>
                <w:bCs/>
                <w:sz w:val="18"/>
                <w:szCs w:val="18"/>
              </w:rPr>
              <w:t xml:space="preserve"> </w:t>
            </w:r>
            <w:r w:rsidRPr="00BF764D">
              <w:rPr>
                <w:rFonts w:eastAsia="Times New Roman" w:cstheme="minorHAnsi"/>
                <w:b/>
                <w:bCs/>
                <w:sz w:val="18"/>
                <w:szCs w:val="18"/>
              </w:rPr>
              <w:t>O</w:t>
            </w:r>
            <w:r>
              <w:rPr>
                <w:rFonts w:eastAsia="Times New Roman" w:cstheme="minorHAnsi"/>
                <w:b/>
                <w:bCs/>
                <w:sz w:val="18"/>
                <w:szCs w:val="18"/>
              </w:rPr>
              <w:t>bjective</w:t>
            </w:r>
          </w:p>
        </w:tc>
        <w:tc>
          <w:tcPr>
            <w:tcW w:w="706" w:type="pct"/>
            <w:tcBorders>
              <w:top w:val="single" w:sz="5" w:space="0" w:color="000000"/>
              <w:left w:val="single" w:sz="5" w:space="0" w:color="000000"/>
              <w:bottom w:val="single" w:sz="5" w:space="0" w:color="000000"/>
              <w:right w:val="single" w:sz="5" w:space="0" w:color="000000"/>
            </w:tcBorders>
            <w:shd w:val="clear" w:color="auto" w:fill="D6E3BC" w:themeFill="accent3" w:themeFillTint="66"/>
            <w:vAlign w:val="center"/>
          </w:tcPr>
          <w:p w14:paraId="4BF9FE2F" w14:textId="41F127BD" w:rsidR="000A5E61" w:rsidRPr="00BF764D" w:rsidRDefault="000A5E61" w:rsidP="00C9786F">
            <w:pPr>
              <w:spacing w:line="240" w:lineRule="auto"/>
              <w:jc w:val="center"/>
              <w:rPr>
                <w:rFonts w:eastAsia="Times New Roman" w:cstheme="minorHAnsi"/>
                <w:b/>
                <w:bCs/>
                <w:sz w:val="18"/>
                <w:szCs w:val="18"/>
              </w:rPr>
            </w:pPr>
            <w:r w:rsidRPr="00BF764D">
              <w:rPr>
                <w:rFonts w:eastAsia="Times New Roman" w:cstheme="minorHAnsi"/>
                <w:b/>
                <w:bCs/>
                <w:sz w:val="18"/>
                <w:szCs w:val="18"/>
              </w:rPr>
              <w:t>B</w:t>
            </w:r>
            <w:r>
              <w:rPr>
                <w:rFonts w:eastAsia="Times New Roman" w:cstheme="minorHAnsi"/>
                <w:b/>
                <w:bCs/>
                <w:sz w:val="18"/>
                <w:szCs w:val="18"/>
              </w:rPr>
              <w:t xml:space="preserve">loom’s </w:t>
            </w:r>
            <w:r w:rsidRPr="00BF764D">
              <w:rPr>
                <w:rFonts w:eastAsia="Times New Roman" w:cstheme="minorHAnsi"/>
                <w:b/>
                <w:bCs/>
                <w:sz w:val="18"/>
                <w:szCs w:val="18"/>
              </w:rPr>
              <w:t>T</w:t>
            </w:r>
            <w:r>
              <w:rPr>
                <w:rFonts w:eastAsia="Times New Roman" w:cstheme="minorHAnsi"/>
                <w:b/>
                <w:bCs/>
                <w:sz w:val="18"/>
                <w:szCs w:val="18"/>
              </w:rPr>
              <w:t>axonomy</w:t>
            </w:r>
            <w:r w:rsidR="00C9786F">
              <w:rPr>
                <w:rFonts w:eastAsia="Times New Roman" w:cstheme="minorHAnsi"/>
                <w:b/>
                <w:bCs/>
                <w:sz w:val="18"/>
                <w:szCs w:val="18"/>
              </w:rPr>
              <w:t xml:space="preserve"> </w:t>
            </w:r>
            <w:r w:rsidRPr="00BF764D">
              <w:rPr>
                <w:rFonts w:eastAsia="Times New Roman" w:cstheme="minorHAnsi"/>
                <w:b/>
                <w:bCs/>
                <w:sz w:val="18"/>
                <w:szCs w:val="18"/>
              </w:rPr>
              <w:t>Level</w:t>
            </w:r>
          </w:p>
        </w:tc>
      </w:tr>
      <w:tr w:rsidR="000A5E61" w:rsidRPr="00BF764D" w14:paraId="15389E6D" w14:textId="77777777" w:rsidTr="00206684">
        <w:trPr>
          <w:trHeight w:hRule="exact" w:val="300"/>
        </w:trPr>
        <w:tc>
          <w:tcPr>
            <w:tcW w:w="253" w:type="pct"/>
            <w:tcBorders>
              <w:top w:val="single" w:sz="5" w:space="0" w:color="000000"/>
              <w:left w:val="single" w:sz="5" w:space="0" w:color="000000"/>
              <w:bottom w:val="single" w:sz="5" w:space="0" w:color="000000"/>
              <w:right w:val="single" w:sz="5" w:space="0" w:color="000000"/>
            </w:tcBorders>
            <w:vAlign w:val="center"/>
          </w:tcPr>
          <w:p w14:paraId="21210CE3" w14:textId="77777777" w:rsidR="000A5E61" w:rsidRPr="00BF764D" w:rsidRDefault="000A5E61" w:rsidP="000A5E61">
            <w:pPr>
              <w:spacing w:line="240" w:lineRule="auto"/>
              <w:jc w:val="center"/>
              <w:rPr>
                <w:rFonts w:eastAsia="Times New Roman" w:cstheme="minorHAnsi"/>
                <w:sz w:val="18"/>
                <w:szCs w:val="18"/>
              </w:rPr>
            </w:pPr>
            <w:r w:rsidRPr="00BF764D">
              <w:rPr>
                <w:rFonts w:eastAsia="Times New Roman" w:cstheme="minorHAnsi"/>
                <w:sz w:val="18"/>
                <w:szCs w:val="18"/>
              </w:rPr>
              <w:t>LO1</w:t>
            </w:r>
          </w:p>
        </w:tc>
        <w:tc>
          <w:tcPr>
            <w:tcW w:w="3540" w:type="pct"/>
            <w:tcBorders>
              <w:top w:val="single" w:sz="5" w:space="0" w:color="000000"/>
              <w:left w:val="single" w:sz="5" w:space="0" w:color="000000"/>
              <w:bottom w:val="single" w:sz="5" w:space="0" w:color="000000"/>
              <w:right w:val="single" w:sz="5" w:space="0" w:color="000000"/>
            </w:tcBorders>
          </w:tcPr>
          <w:p w14:paraId="0BF81C7C" w14:textId="121DC71A" w:rsidR="000A5E61" w:rsidRPr="00BF764D" w:rsidRDefault="000A5E61" w:rsidP="000A5E61">
            <w:pPr>
              <w:spacing w:line="240" w:lineRule="auto"/>
              <w:rPr>
                <w:rFonts w:eastAsia="Times New Roman" w:cstheme="minorHAnsi"/>
                <w:sz w:val="18"/>
                <w:szCs w:val="18"/>
              </w:rPr>
            </w:pPr>
            <w:r w:rsidRPr="005E6793">
              <w:rPr>
                <w:rFonts w:eastAsia="Times New Roman" w:cstheme="minorHAnsi"/>
                <w:sz w:val="18"/>
                <w:szCs w:val="18"/>
              </w:rPr>
              <w:t>Should be able to explain the context and purpose of financial reporting.</w:t>
            </w:r>
          </w:p>
        </w:tc>
        <w:tc>
          <w:tcPr>
            <w:tcW w:w="501" w:type="pct"/>
            <w:tcBorders>
              <w:top w:val="single" w:sz="4" w:space="0" w:color="auto"/>
              <w:left w:val="single" w:sz="4" w:space="0" w:color="auto"/>
              <w:bottom w:val="single" w:sz="4" w:space="0" w:color="auto"/>
              <w:right w:val="single" w:sz="4" w:space="0" w:color="auto"/>
            </w:tcBorders>
          </w:tcPr>
          <w:p w14:paraId="4869877B" w14:textId="1B6BDBFB" w:rsidR="000A5E61" w:rsidRPr="00BF764D"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2&amp;10</w:t>
            </w:r>
          </w:p>
        </w:tc>
        <w:tc>
          <w:tcPr>
            <w:tcW w:w="706" w:type="pct"/>
            <w:tcBorders>
              <w:top w:val="single" w:sz="5" w:space="0" w:color="000000"/>
              <w:left w:val="single" w:sz="5" w:space="0" w:color="000000"/>
              <w:bottom w:val="single" w:sz="5" w:space="0" w:color="000000"/>
              <w:right w:val="single" w:sz="5" w:space="0" w:color="000000"/>
            </w:tcBorders>
          </w:tcPr>
          <w:p w14:paraId="137F49A3" w14:textId="13E2F41E" w:rsidR="000A5E61" w:rsidRPr="00BF764D"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Understand</w:t>
            </w:r>
          </w:p>
        </w:tc>
      </w:tr>
      <w:tr w:rsidR="000A5E61" w:rsidRPr="00BF764D" w14:paraId="3D09FBF2" w14:textId="77777777" w:rsidTr="000A5E61">
        <w:trPr>
          <w:trHeight w:hRule="exact" w:val="283"/>
        </w:trPr>
        <w:tc>
          <w:tcPr>
            <w:tcW w:w="253" w:type="pct"/>
            <w:tcBorders>
              <w:top w:val="single" w:sz="5" w:space="0" w:color="000000"/>
              <w:left w:val="single" w:sz="5" w:space="0" w:color="000000"/>
              <w:bottom w:val="single" w:sz="5" w:space="0" w:color="000000"/>
              <w:right w:val="single" w:sz="5" w:space="0" w:color="000000"/>
            </w:tcBorders>
            <w:vAlign w:val="center"/>
          </w:tcPr>
          <w:p w14:paraId="38227585" w14:textId="77777777" w:rsidR="000A5E61" w:rsidRPr="00BF764D" w:rsidRDefault="000A5E61" w:rsidP="000A5E61">
            <w:pPr>
              <w:spacing w:line="240" w:lineRule="auto"/>
              <w:jc w:val="center"/>
              <w:rPr>
                <w:rFonts w:eastAsia="Times New Roman" w:cstheme="minorHAnsi"/>
                <w:sz w:val="18"/>
                <w:szCs w:val="18"/>
              </w:rPr>
            </w:pPr>
            <w:r w:rsidRPr="00BF764D">
              <w:rPr>
                <w:rFonts w:eastAsia="Times New Roman" w:cstheme="minorHAnsi"/>
                <w:sz w:val="18"/>
                <w:szCs w:val="18"/>
              </w:rPr>
              <w:t>LO2</w:t>
            </w:r>
          </w:p>
        </w:tc>
        <w:tc>
          <w:tcPr>
            <w:tcW w:w="3540" w:type="pct"/>
            <w:tcBorders>
              <w:top w:val="single" w:sz="5" w:space="0" w:color="000000"/>
              <w:left w:val="single" w:sz="5" w:space="0" w:color="000000"/>
              <w:bottom w:val="single" w:sz="5" w:space="0" w:color="000000"/>
              <w:right w:val="single" w:sz="5" w:space="0" w:color="000000"/>
            </w:tcBorders>
          </w:tcPr>
          <w:p w14:paraId="1D033274" w14:textId="04BBE4C4" w:rsidR="000A5E61" w:rsidRPr="00BF764D" w:rsidRDefault="000A5E61" w:rsidP="000A5E61">
            <w:pPr>
              <w:spacing w:line="240" w:lineRule="auto"/>
              <w:rPr>
                <w:rFonts w:eastAsia="Times New Roman" w:cstheme="minorHAnsi"/>
                <w:sz w:val="18"/>
                <w:szCs w:val="18"/>
              </w:rPr>
            </w:pPr>
            <w:r w:rsidRPr="005E6793">
              <w:rPr>
                <w:rFonts w:eastAsia="Times New Roman" w:cstheme="minorHAnsi"/>
                <w:sz w:val="18"/>
                <w:szCs w:val="18"/>
              </w:rPr>
              <w:t xml:space="preserve">Should be able to define basic accounting terminologies. </w:t>
            </w:r>
          </w:p>
        </w:tc>
        <w:tc>
          <w:tcPr>
            <w:tcW w:w="501" w:type="pct"/>
            <w:tcBorders>
              <w:top w:val="single" w:sz="4" w:space="0" w:color="auto"/>
              <w:left w:val="single" w:sz="4" w:space="0" w:color="auto"/>
              <w:bottom w:val="single" w:sz="4" w:space="0" w:color="auto"/>
              <w:right w:val="single" w:sz="4" w:space="0" w:color="auto"/>
            </w:tcBorders>
          </w:tcPr>
          <w:p w14:paraId="1EB35C64" w14:textId="3743D9B8" w:rsidR="000A5E61" w:rsidRPr="00BF764D"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10</w:t>
            </w:r>
          </w:p>
        </w:tc>
        <w:tc>
          <w:tcPr>
            <w:tcW w:w="706" w:type="pct"/>
            <w:tcBorders>
              <w:top w:val="single" w:sz="5" w:space="0" w:color="000000"/>
              <w:left w:val="single" w:sz="5" w:space="0" w:color="000000"/>
              <w:bottom w:val="single" w:sz="5" w:space="0" w:color="000000"/>
              <w:right w:val="single" w:sz="5" w:space="0" w:color="000000"/>
            </w:tcBorders>
          </w:tcPr>
          <w:p w14:paraId="61EC3068" w14:textId="41042942" w:rsidR="000A5E61" w:rsidRPr="00BF764D"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Understand</w:t>
            </w:r>
          </w:p>
        </w:tc>
      </w:tr>
      <w:tr w:rsidR="000A5E61" w:rsidRPr="00BF764D" w14:paraId="63C989D6" w14:textId="77777777" w:rsidTr="000A5E61">
        <w:trPr>
          <w:trHeight w:hRule="exact" w:val="500"/>
        </w:trPr>
        <w:tc>
          <w:tcPr>
            <w:tcW w:w="253" w:type="pct"/>
            <w:tcBorders>
              <w:top w:val="single" w:sz="5" w:space="0" w:color="000000"/>
              <w:left w:val="single" w:sz="5" w:space="0" w:color="000000"/>
              <w:bottom w:val="single" w:sz="5" w:space="0" w:color="000000"/>
              <w:right w:val="single" w:sz="5" w:space="0" w:color="000000"/>
            </w:tcBorders>
            <w:vAlign w:val="center"/>
          </w:tcPr>
          <w:p w14:paraId="4313378C" w14:textId="77777777" w:rsidR="000A5E61" w:rsidRPr="00BF764D" w:rsidRDefault="000A5E61" w:rsidP="000A5E61">
            <w:pPr>
              <w:spacing w:line="240" w:lineRule="auto"/>
              <w:jc w:val="center"/>
              <w:rPr>
                <w:rFonts w:eastAsia="Times New Roman" w:cstheme="minorHAnsi"/>
                <w:sz w:val="18"/>
                <w:szCs w:val="18"/>
              </w:rPr>
            </w:pPr>
            <w:r>
              <w:rPr>
                <w:rFonts w:eastAsia="Times New Roman" w:cstheme="minorHAnsi"/>
                <w:sz w:val="18"/>
                <w:szCs w:val="18"/>
              </w:rPr>
              <w:t>LO3</w:t>
            </w:r>
          </w:p>
        </w:tc>
        <w:tc>
          <w:tcPr>
            <w:tcW w:w="3540" w:type="pct"/>
            <w:tcBorders>
              <w:top w:val="single" w:sz="5" w:space="0" w:color="000000"/>
              <w:left w:val="single" w:sz="5" w:space="0" w:color="000000"/>
              <w:bottom w:val="single" w:sz="5" w:space="0" w:color="000000"/>
              <w:right w:val="single" w:sz="5" w:space="0" w:color="000000"/>
            </w:tcBorders>
          </w:tcPr>
          <w:p w14:paraId="5346DE62" w14:textId="57AF9268" w:rsidR="000A5E61" w:rsidRPr="0091012F" w:rsidRDefault="000A5E61" w:rsidP="000A5E61">
            <w:pPr>
              <w:spacing w:line="240" w:lineRule="auto"/>
              <w:rPr>
                <w:rFonts w:eastAsia="Times New Roman" w:cstheme="minorHAnsi"/>
                <w:sz w:val="18"/>
                <w:szCs w:val="18"/>
              </w:rPr>
            </w:pPr>
            <w:r w:rsidRPr="005E6793">
              <w:rPr>
                <w:rFonts w:eastAsia="Times New Roman" w:cstheme="minorHAnsi"/>
                <w:sz w:val="18"/>
                <w:szCs w:val="18"/>
              </w:rPr>
              <w:t>Should be able to describe the effects of business transactions on the assets, liabilities, and owner equity, revenues and expenses of a sole trader business.</w:t>
            </w:r>
          </w:p>
        </w:tc>
        <w:tc>
          <w:tcPr>
            <w:tcW w:w="501" w:type="pct"/>
            <w:tcBorders>
              <w:top w:val="single" w:sz="4" w:space="0" w:color="auto"/>
              <w:left w:val="single" w:sz="4" w:space="0" w:color="auto"/>
              <w:bottom w:val="single" w:sz="4" w:space="0" w:color="auto"/>
              <w:right w:val="single" w:sz="4" w:space="0" w:color="auto"/>
            </w:tcBorders>
          </w:tcPr>
          <w:p w14:paraId="60CE3E5A" w14:textId="059079ED" w:rsidR="000A5E61" w:rsidRPr="00BF764D"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1,5&amp;10</w:t>
            </w:r>
          </w:p>
        </w:tc>
        <w:tc>
          <w:tcPr>
            <w:tcW w:w="706" w:type="pct"/>
            <w:tcBorders>
              <w:top w:val="single" w:sz="5" w:space="0" w:color="000000"/>
              <w:left w:val="single" w:sz="5" w:space="0" w:color="000000"/>
              <w:bottom w:val="single" w:sz="5" w:space="0" w:color="000000"/>
              <w:right w:val="single" w:sz="5" w:space="0" w:color="000000"/>
            </w:tcBorders>
          </w:tcPr>
          <w:p w14:paraId="633AD9FC" w14:textId="12A219EB" w:rsidR="000A5E61" w:rsidRPr="00BF764D"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Apply</w:t>
            </w:r>
          </w:p>
        </w:tc>
      </w:tr>
      <w:tr w:rsidR="000A5E61" w:rsidRPr="00BF764D" w14:paraId="162D5C60" w14:textId="77777777" w:rsidTr="000A5E61">
        <w:trPr>
          <w:trHeight w:hRule="exact" w:val="253"/>
        </w:trPr>
        <w:tc>
          <w:tcPr>
            <w:tcW w:w="253" w:type="pct"/>
            <w:tcBorders>
              <w:top w:val="single" w:sz="5" w:space="0" w:color="000000"/>
              <w:left w:val="single" w:sz="5" w:space="0" w:color="000000"/>
              <w:bottom w:val="single" w:sz="5" w:space="0" w:color="000000"/>
              <w:right w:val="single" w:sz="5" w:space="0" w:color="000000"/>
            </w:tcBorders>
            <w:vAlign w:val="center"/>
          </w:tcPr>
          <w:p w14:paraId="45B9C928" w14:textId="77777777" w:rsidR="000A5E61" w:rsidRPr="00BF764D" w:rsidRDefault="000A5E61" w:rsidP="000A5E61">
            <w:pPr>
              <w:spacing w:line="240" w:lineRule="auto"/>
              <w:jc w:val="center"/>
              <w:rPr>
                <w:rFonts w:eastAsia="Times New Roman" w:cstheme="minorHAnsi"/>
                <w:sz w:val="18"/>
                <w:szCs w:val="18"/>
              </w:rPr>
            </w:pPr>
            <w:r w:rsidRPr="00BF764D">
              <w:rPr>
                <w:rFonts w:eastAsia="Times New Roman" w:cstheme="minorHAnsi"/>
                <w:sz w:val="18"/>
                <w:szCs w:val="18"/>
              </w:rPr>
              <w:t>LO</w:t>
            </w:r>
            <w:r>
              <w:rPr>
                <w:rFonts w:eastAsia="Times New Roman" w:cstheme="minorHAnsi"/>
                <w:sz w:val="18"/>
                <w:szCs w:val="18"/>
              </w:rPr>
              <w:t>4</w:t>
            </w:r>
          </w:p>
        </w:tc>
        <w:tc>
          <w:tcPr>
            <w:tcW w:w="3540" w:type="pct"/>
            <w:tcBorders>
              <w:top w:val="single" w:sz="5" w:space="0" w:color="000000"/>
              <w:left w:val="single" w:sz="5" w:space="0" w:color="000000"/>
              <w:bottom w:val="single" w:sz="5" w:space="0" w:color="000000"/>
              <w:right w:val="single" w:sz="5" w:space="0" w:color="000000"/>
            </w:tcBorders>
          </w:tcPr>
          <w:p w14:paraId="0366EB63" w14:textId="6FC91546" w:rsidR="000A5E61" w:rsidRPr="00BF764D" w:rsidRDefault="000A5E61" w:rsidP="000A5E61">
            <w:pPr>
              <w:spacing w:line="240" w:lineRule="auto"/>
              <w:rPr>
                <w:rFonts w:eastAsia="Times New Roman" w:cstheme="minorHAnsi"/>
                <w:sz w:val="18"/>
                <w:szCs w:val="18"/>
              </w:rPr>
            </w:pPr>
            <w:r w:rsidRPr="005E6793">
              <w:rPr>
                <w:rFonts w:eastAsia="Times New Roman" w:cstheme="minorHAnsi"/>
                <w:sz w:val="18"/>
                <w:szCs w:val="18"/>
              </w:rPr>
              <w:t>Should demonstrate the use of double entry-accounting.</w:t>
            </w:r>
          </w:p>
        </w:tc>
        <w:tc>
          <w:tcPr>
            <w:tcW w:w="501" w:type="pct"/>
            <w:tcBorders>
              <w:top w:val="single" w:sz="4" w:space="0" w:color="auto"/>
              <w:left w:val="single" w:sz="4" w:space="0" w:color="auto"/>
              <w:bottom w:val="single" w:sz="4" w:space="0" w:color="auto"/>
              <w:right w:val="single" w:sz="4" w:space="0" w:color="auto"/>
            </w:tcBorders>
          </w:tcPr>
          <w:p w14:paraId="1E60DF01" w14:textId="10421485" w:rsidR="000A5E61" w:rsidRPr="00BF764D"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5&amp;10</w:t>
            </w:r>
          </w:p>
        </w:tc>
        <w:tc>
          <w:tcPr>
            <w:tcW w:w="706" w:type="pct"/>
            <w:tcBorders>
              <w:top w:val="single" w:sz="5" w:space="0" w:color="000000"/>
              <w:left w:val="single" w:sz="5" w:space="0" w:color="000000"/>
              <w:bottom w:val="single" w:sz="5" w:space="0" w:color="000000"/>
              <w:right w:val="single" w:sz="5" w:space="0" w:color="000000"/>
            </w:tcBorders>
          </w:tcPr>
          <w:p w14:paraId="0557D906" w14:textId="5219EFFB" w:rsidR="000A5E61" w:rsidRPr="00BF764D"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Apply</w:t>
            </w:r>
          </w:p>
        </w:tc>
      </w:tr>
      <w:tr w:rsidR="000A5E61" w:rsidRPr="00BF764D" w14:paraId="1F67015E" w14:textId="77777777" w:rsidTr="000A5E61">
        <w:trPr>
          <w:trHeight w:hRule="exact" w:val="289"/>
        </w:trPr>
        <w:tc>
          <w:tcPr>
            <w:tcW w:w="253" w:type="pct"/>
            <w:tcBorders>
              <w:top w:val="single" w:sz="5" w:space="0" w:color="000000"/>
              <w:left w:val="single" w:sz="5" w:space="0" w:color="000000"/>
              <w:bottom w:val="single" w:sz="5" w:space="0" w:color="000000"/>
              <w:right w:val="single" w:sz="5" w:space="0" w:color="000000"/>
            </w:tcBorders>
            <w:vAlign w:val="center"/>
          </w:tcPr>
          <w:p w14:paraId="653D9442" w14:textId="77777777" w:rsidR="000A5E61" w:rsidRPr="00BF764D" w:rsidRDefault="000A5E61" w:rsidP="000A5E61">
            <w:pPr>
              <w:spacing w:line="240" w:lineRule="auto"/>
              <w:jc w:val="center"/>
              <w:rPr>
                <w:rFonts w:eastAsia="Times New Roman" w:cstheme="minorHAnsi"/>
                <w:sz w:val="18"/>
                <w:szCs w:val="18"/>
              </w:rPr>
            </w:pPr>
            <w:r w:rsidRPr="00BF764D">
              <w:rPr>
                <w:rFonts w:eastAsia="Times New Roman" w:cstheme="minorHAnsi"/>
                <w:sz w:val="18"/>
                <w:szCs w:val="18"/>
              </w:rPr>
              <w:t>LO</w:t>
            </w:r>
            <w:r>
              <w:rPr>
                <w:rFonts w:eastAsia="Times New Roman" w:cstheme="minorHAnsi"/>
                <w:sz w:val="18"/>
                <w:szCs w:val="18"/>
              </w:rPr>
              <w:t>5</w:t>
            </w:r>
          </w:p>
        </w:tc>
        <w:tc>
          <w:tcPr>
            <w:tcW w:w="3540" w:type="pct"/>
            <w:tcBorders>
              <w:top w:val="single" w:sz="5" w:space="0" w:color="000000"/>
              <w:left w:val="single" w:sz="5" w:space="0" w:color="000000"/>
              <w:bottom w:val="single" w:sz="5" w:space="0" w:color="000000"/>
              <w:right w:val="single" w:sz="5" w:space="0" w:color="000000"/>
            </w:tcBorders>
          </w:tcPr>
          <w:p w14:paraId="066D8976" w14:textId="48185CD4" w:rsidR="000A5E61" w:rsidRPr="00BF764D" w:rsidRDefault="000A5E61" w:rsidP="000A5E61">
            <w:pPr>
              <w:spacing w:line="240" w:lineRule="auto"/>
              <w:rPr>
                <w:rFonts w:eastAsia="Times New Roman" w:cstheme="minorHAnsi"/>
                <w:sz w:val="18"/>
                <w:szCs w:val="18"/>
              </w:rPr>
            </w:pPr>
            <w:r w:rsidRPr="005E6793">
              <w:rPr>
                <w:rFonts w:eastAsia="Times New Roman" w:cstheme="minorHAnsi"/>
                <w:sz w:val="18"/>
                <w:szCs w:val="18"/>
              </w:rPr>
              <w:t>Should be able to record transactions and events.</w:t>
            </w:r>
          </w:p>
        </w:tc>
        <w:tc>
          <w:tcPr>
            <w:tcW w:w="501" w:type="pct"/>
            <w:tcBorders>
              <w:top w:val="single" w:sz="4" w:space="0" w:color="auto"/>
              <w:left w:val="single" w:sz="4" w:space="0" w:color="auto"/>
              <w:bottom w:val="single" w:sz="4" w:space="0" w:color="auto"/>
              <w:right w:val="single" w:sz="4" w:space="0" w:color="auto"/>
            </w:tcBorders>
          </w:tcPr>
          <w:p w14:paraId="333F3368" w14:textId="69AE1963" w:rsidR="000A5E61" w:rsidRPr="00BF764D"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1,5&amp;10</w:t>
            </w:r>
          </w:p>
        </w:tc>
        <w:tc>
          <w:tcPr>
            <w:tcW w:w="706" w:type="pct"/>
            <w:tcBorders>
              <w:top w:val="single" w:sz="5" w:space="0" w:color="000000"/>
              <w:left w:val="single" w:sz="5" w:space="0" w:color="000000"/>
              <w:bottom w:val="single" w:sz="5" w:space="0" w:color="000000"/>
              <w:right w:val="single" w:sz="5" w:space="0" w:color="000000"/>
            </w:tcBorders>
          </w:tcPr>
          <w:p w14:paraId="1AA3F7D2" w14:textId="5710EC24" w:rsidR="000A5E61" w:rsidRPr="00BF764D"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Apply</w:t>
            </w:r>
          </w:p>
        </w:tc>
      </w:tr>
      <w:tr w:rsidR="000A5E61" w:rsidRPr="00BF764D" w14:paraId="15040A40" w14:textId="77777777" w:rsidTr="000A5E61">
        <w:trPr>
          <w:trHeight w:hRule="exact" w:val="297"/>
        </w:trPr>
        <w:tc>
          <w:tcPr>
            <w:tcW w:w="253" w:type="pct"/>
            <w:tcBorders>
              <w:top w:val="single" w:sz="5" w:space="0" w:color="000000"/>
              <w:left w:val="single" w:sz="5" w:space="0" w:color="000000"/>
              <w:bottom w:val="single" w:sz="5" w:space="0" w:color="000000"/>
              <w:right w:val="single" w:sz="5" w:space="0" w:color="000000"/>
            </w:tcBorders>
            <w:vAlign w:val="center"/>
          </w:tcPr>
          <w:p w14:paraId="4778FE4D" w14:textId="124D2B98" w:rsidR="000A5E61" w:rsidRPr="00BF764D" w:rsidRDefault="000A5E61" w:rsidP="000A5E61">
            <w:pPr>
              <w:spacing w:line="240" w:lineRule="auto"/>
              <w:jc w:val="center"/>
              <w:rPr>
                <w:rFonts w:eastAsia="Times New Roman" w:cstheme="minorHAnsi"/>
                <w:sz w:val="18"/>
                <w:szCs w:val="18"/>
              </w:rPr>
            </w:pPr>
            <w:r>
              <w:rPr>
                <w:rFonts w:eastAsia="Times New Roman" w:cstheme="minorHAnsi"/>
                <w:sz w:val="18"/>
                <w:szCs w:val="18"/>
              </w:rPr>
              <w:t>LO6</w:t>
            </w:r>
          </w:p>
        </w:tc>
        <w:tc>
          <w:tcPr>
            <w:tcW w:w="3540" w:type="pct"/>
            <w:tcBorders>
              <w:top w:val="single" w:sz="5" w:space="0" w:color="000000"/>
              <w:left w:val="single" w:sz="5" w:space="0" w:color="000000"/>
              <w:bottom w:val="single" w:sz="5" w:space="0" w:color="000000"/>
              <w:right w:val="single" w:sz="5" w:space="0" w:color="000000"/>
            </w:tcBorders>
          </w:tcPr>
          <w:p w14:paraId="07C0AED6" w14:textId="3F40009D" w:rsidR="000A5E61" w:rsidRDefault="000A5E61" w:rsidP="000A5E61">
            <w:pPr>
              <w:spacing w:line="240" w:lineRule="auto"/>
              <w:rPr>
                <w:rFonts w:eastAsia="Times New Roman" w:cstheme="minorHAnsi"/>
                <w:sz w:val="18"/>
                <w:szCs w:val="18"/>
              </w:rPr>
            </w:pPr>
            <w:r w:rsidRPr="005E6793">
              <w:rPr>
                <w:rFonts w:eastAsia="Times New Roman" w:cstheme="minorHAnsi"/>
                <w:sz w:val="18"/>
                <w:szCs w:val="18"/>
              </w:rPr>
              <w:t>Should be able to explain accruals and cash based accounting.</w:t>
            </w:r>
          </w:p>
        </w:tc>
        <w:tc>
          <w:tcPr>
            <w:tcW w:w="501" w:type="pct"/>
            <w:tcBorders>
              <w:top w:val="single" w:sz="4" w:space="0" w:color="auto"/>
              <w:left w:val="single" w:sz="4" w:space="0" w:color="auto"/>
              <w:bottom w:val="single" w:sz="4" w:space="0" w:color="auto"/>
              <w:right w:val="single" w:sz="4" w:space="0" w:color="auto"/>
            </w:tcBorders>
          </w:tcPr>
          <w:p w14:paraId="05FFF993" w14:textId="15645138" w:rsidR="000A5E61"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5</w:t>
            </w:r>
          </w:p>
        </w:tc>
        <w:tc>
          <w:tcPr>
            <w:tcW w:w="706" w:type="pct"/>
            <w:tcBorders>
              <w:top w:val="single" w:sz="5" w:space="0" w:color="000000"/>
              <w:left w:val="single" w:sz="5" w:space="0" w:color="000000"/>
              <w:bottom w:val="single" w:sz="5" w:space="0" w:color="000000"/>
              <w:right w:val="single" w:sz="5" w:space="0" w:color="000000"/>
            </w:tcBorders>
          </w:tcPr>
          <w:p w14:paraId="481627DC" w14:textId="448C7E13" w:rsidR="000A5E61"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Apply</w:t>
            </w:r>
          </w:p>
        </w:tc>
      </w:tr>
      <w:tr w:rsidR="000A5E61" w:rsidRPr="00BF764D" w14:paraId="3F502ACF" w14:textId="77777777" w:rsidTr="000A5E61">
        <w:trPr>
          <w:trHeight w:hRule="exact" w:val="321"/>
        </w:trPr>
        <w:tc>
          <w:tcPr>
            <w:tcW w:w="253" w:type="pct"/>
            <w:tcBorders>
              <w:top w:val="single" w:sz="5" w:space="0" w:color="000000"/>
              <w:left w:val="single" w:sz="5" w:space="0" w:color="000000"/>
              <w:bottom w:val="single" w:sz="5" w:space="0" w:color="000000"/>
              <w:right w:val="single" w:sz="5" w:space="0" w:color="000000"/>
            </w:tcBorders>
            <w:vAlign w:val="center"/>
          </w:tcPr>
          <w:p w14:paraId="16CF0CCA" w14:textId="674D57FD" w:rsidR="000A5E61" w:rsidRPr="00BF764D" w:rsidRDefault="000A5E61" w:rsidP="000A5E61">
            <w:pPr>
              <w:spacing w:line="240" w:lineRule="auto"/>
              <w:jc w:val="center"/>
              <w:rPr>
                <w:rFonts w:eastAsia="Times New Roman" w:cstheme="minorHAnsi"/>
                <w:sz w:val="18"/>
                <w:szCs w:val="18"/>
              </w:rPr>
            </w:pPr>
            <w:r>
              <w:rPr>
                <w:rFonts w:eastAsia="Times New Roman" w:cstheme="minorHAnsi"/>
                <w:sz w:val="18"/>
                <w:szCs w:val="18"/>
              </w:rPr>
              <w:t>LO7</w:t>
            </w:r>
          </w:p>
        </w:tc>
        <w:tc>
          <w:tcPr>
            <w:tcW w:w="3540" w:type="pct"/>
            <w:tcBorders>
              <w:top w:val="single" w:sz="5" w:space="0" w:color="000000"/>
              <w:left w:val="single" w:sz="5" w:space="0" w:color="000000"/>
              <w:bottom w:val="single" w:sz="5" w:space="0" w:color="000000"/>
              <w:right w:val="single" w:sz="5" w:space="0" w:color="000000"/>
            </w:tcBorders>
          </w:tcPr>
          <w:p w14:paraId="202A5D54" w14:textId="5CCD8999" w:rsidR="000A5E61" w:rsidRDefault="000A5E61" w:rsidP="000A5E61">
            <w:pPr>
              <w:spacing w:line="240" w:lineRule="auto"/>
              <w:rPr>
                <w:rFonts w:eastAsia="Times New Roman" w:cstheme="minorHAnsi"/>
                <w:sz w:val="18"/>
                <w:szCs w:val="18"/>
              </w:rPr>
            </w:pPr>
            <w:r w:rsidRPr="005E6793">
              <w:rPr>
                <w:rFonts w:eastAsia="Times New Roman" w:cstheme="minorHAnsi"/>
                <w:sz w:val="18"/>
                <w:szCs w:val="18"/>
              </w:rPr>
              <w:t>Should be able to post adjusting and closing entries</w:t>
            </w:r>
          </w:p>
        </w:tc>
        <w:tc>
          <w:tcPr>
            <w:tcW w:w="501" w:type="pct"/>
            <w:tcBorders>
              <w:top w:val="single" w:sz="4" w:space="0" w:color="auto"/>
              <w:left w:val="single" w:sz="4" w:space="0" w:color="auto"/>
              <w:bottom w:val="single" w:sz="4" w:space="0" w:color="auto"/>
              <w:right w:val="single" w:sz="4" w:space="0" w:color="auto"/>
            </w:tcBorders>
          </w:tcPr>
          <w:p w14:paraId="144B1EFC" w14:textId="5424A599" w:rsidR="000A5E61"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5</w:t>
            </w:r>
          </w:p>
        </w:tc>
        <w:tc>
          <w:tcPr>
            <w:tcW w:w="706" w:type="pct"/>
            <w:tcBorders>
              <w:top w:val="single" w:sz="5" w:space="0" w:color="000000"/>
              <w:left w:val="single" w:sz="5" w:space="0" w:color="000000"/>
              <w:bottom w:val="single" w:sz="5" w:space="0" w:color="000000"/>
              <w:right w:val="single" w:sz="5" w:space="0" w:color="000000"/>
            </w:tcBorders>
          </w:tcPr>
          <w:p w14:paraId="20F05741" w14:textId="1CF1B175" w:rsidR="000A5E61"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Apply</w:t>
            </w:r>
          </w:p>
        </w:tc>
      </w:tr>
      <w:tr w:rsidR="000A5E61" w:rsidRPr="00BF764D" w14:paraId="2339DFFB" w14:textId="77777777" w:rsidTr="000A5E61">
        <w:trPr>
          <w:trHeight w:hRule="exact" w:val="330"/>
        </w:trPr>
        <w:tc>
          <w:tcPr>
            <w:tcW w:w="253" w:type="pct"/>
            <w:tcBorders>
              <w:top w:val="single" w:sz="5" w:space="0" w:color="000000"/>
              <w:left w:val="single" w:sz="5" w:space="0" w:color="000000"/>
              <w:bottom w:val="single" w:sz="5" w:space="0" w:color="000000"/>
              <w:right w:val="single" w:sz="5" w:space="0" w:color="000000"/>
            </w:tcBorders>
            <w:vAlign w:val="center"/>
          </w:tcPr>
          <w:p w14:paraId="2D27A1E4" w14:textId="33C26264" w:rsidR="000A5E61" w:rsidRPr="00BF764D" w:rsidRDefault="000A5E61" w:rsidP="000A5E61">
            <w:pPr>
              <w:spacing w:line="240" w:lineRule="auto"/>
              <w:jc w:val="center"/>
              <w:rPr>
                <w:rFonts w:eastAsia="Times New Roman" w:cstheme="minorHAnsi"/>
                <w:sz w:val="18"/>
                <w:szCs w:val="18"/>
              </w:rPr>
            </w:pPr>
            <w:r>
              <w:rPr>
                <w:rFonts w:eastAsia="Times New Roman" w:cstheme="minorHAnsi"/>
                <w:sz w:val="18"/>
                <w:szCs w:val="18"/>
              </w:rPr>
              <w:t>LO8</w:t>
            </w:r>
          </w:p>
        </w:tc>
        <w:tc>
          <w:tcPr>
            <w:tcW w:w="3540" w:type="pct"/>
            <w:tcBorders>
              <w:top w:val="single" w:sz="5" w:space="0" w:color="000000"/>
              <w:left w:val="single" w:sz="5" w:space="0" w:color="000000"/>
              <w:bottom w:val="single" w:sz="5" w:space="0" w:color="000000"/>
              <w:right w:val="single" w:sz="5" w:space="0" w:color="000000"/>
            </w:tcBorders>
          </w:tcPr>
          <w:p w14:paraId="647A7D3F" w14:textId="7F3184EE" w:rsidR="000A5E61" w:rsidRDefault="000A5E61" w:rsidP="000A5E61">
            <w:pPr>
              <w:spacing w:line="240" w:lineRule="auto"/>
              <w:rPr>
                <w:rFonts w:eastAsia="Times New Roman" w:cstheme="minorHAnsi"/>
                <w:sz w:val="18"/>
                <w:szCs w:val="18"/>
              </w:rPr>
            </w:pPr>
            <w:r w:rsidRPr="005E6793">
              <w:rPr>
                <w:rFonts w:eastAsia="Times New Roman" w:cstheme="minorHAnsi"/>
                <w:sz w:val="18"/>
                <w:szCs w:val="18"/>
              </w:rPr>
              <w:t>Should prepare trial balance and adjusted trail balance.</w:t>
            </w:r>
          </w:p>
        </w:tc>
        <w:tc>
          <w:tcPr>
            <w:tcW w:w="501" w:type="pct"/>
            <w:tcBorders>
              <w:top w:val="single" w:sz="4" w:space="0" w:color="auto"/>
              <w:left w:val="single" w:sz="4" w:space="0" w:color="auto"/>
              <w:bottom w:val="single" w:sz="4" w:space="0" w:color="auto"/>
              <w:right w:val="single" w:sz="4" w:space="0" w:color="auto"/>
            </w:tcBorders>
          </w:tcPr>
          <w:p w14:paraId="4A23B66C" w14:textId="29C59DD7" w:rsidR="000A5E61"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1,5&amp;10</w:t>
            </w:r>
          </w:p>
        </w:tc>
        <w:tc>
          <w:tcPr>
            <w:tcW w:w="706" w:type="pct"/>
            <w:tcBorders>
              <w:top w:val="single" w:sz="5" w:space="0" w:color="000000"/>
              <w:left w:val="single" w:sz="5" w:space="0" w:color="000000"/>
              <w:bottom w:val="single" w:sz="5" w:space="0" w:color="000000"/>
              <w:right w:val="single" w:sz="5" w:space="0" w:color="000000"/>
            </w:tcBorders>
          </w:tcPr>
          <w:p w14:paraId="571A3396" w14:textId="1D4512DB" w:rsidR="000A5E61"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Apply</w:t>
            </w:r>
          </w:p>
        </w:tc>
      </w:tr>
      <w:tr w:rsidR="000A5E61" w:rsidRPr="00BF764D" w14:paraId="59FD404A" w14:textId="77777777" w:rsidTr="000A5E61">
        <w:trPr>
          <w:trHeight w:hRule="exact" w:val="350"/>
        </w:trPr>
        <w:tc>
          <w:tcPr>
            <w:tcW w:w="253" w:type="pct"/>
            <w:tcBorders>
              <w:top w:val="single" w:sz="5" w:space="0" w:color="000000"/>
              <w:left w:val="single" w:sz="5" w:space="0" w:color="000000"/>
              <w:bottom w:val="single" w:sz="5" w:space="0" w:color="000000"/>
              <w:right w:val="single" w:sz="5" w:space="0" w:color="000000"/>
            </w:tcBorders>
            <w:vAlign w:val="center"/>
          </w:tcPr>
          <w:p w14:paraId="0B57430F" w14:textId="6C6A9456" w:rsidR="000A5E61" w:rsidRPr="00BF764D" w:rsidRDefault="000A5E61" w:rsidP="000A5E61">
            <w:pPr>
              <w:spacing w:line="240" w:lineRule="auto"/>
              <w:jc w:val="center"/>
              <w:rPr>
                <w:rFonts w:eastAsia="Times New Roman" w:cstheme="minorHAnsi"/>
                <w:sz w:val="18"/>
                <w:szCs w:val="18"/>
              </w:rPr>
            </w:pPr>
            <w:r>
              <w:rPr>
                <w:rFonts w:eastAsia="Times New Roman" w:cstheme="minorHAnsi"/>
                <w:sz w:val="18"/>
                <w:szCs w:val="18"/>
              </w:rPr>
              <w:t>LO9</w:t>
            </w:r>
          </w:p>
        </w:tc>
        <w:tc>
          <w:tcPr>
            <w:tcW w:w="3540" w:type="pct"/>
            <w:tcBorders>
              <w:top w:val="single" w:sz="5" w:space="0" w:color="000000"/>
              <w:left w:val="single" w:sz="5" w:space="0" w:color="000000"/>
              <w:bottom w:val="single" w:sz="5" w:space="0" w:color="000000"/>
              <w:right w:val="single" w:sz="5" w:space="0" w:color="000000"/>
            </w:tcBorders>
          </w:tcPr>
          <w:p w14:paraId="2DB459D0" w14:textId="7DF1158D" w:rsidR="000A5E61" w:rsidRDefault="000A5E61" w:rsidP="000A5E61">
            <w:pPr>
              <w:spacing w:line="240" w:lineRule="auto"/>
              <w:rPr>
                <w:rFonts w:eastAsia="Times New Roman" w:cstheme="minorHAnsi"/>
                <w:sz w:val="18"/>
                <w:szCs w:val="18"/>
              </w:rPr>
            </w:pPr>
            <w:r w:rsidRPr="005E6793">
              <w:rPr>
                <w:rFonts w:eastAsia="Times New Roman" w:cstheme="minorHAnsi"/>
                <w:sz w:val="18"/>
                <w:szCs w:val="18"/>
              </w:rPr>
              <w:t>Should be able to prepare balance sheet and income statement of a sole trader business.</w:t>
            </w:r>
          </w:p>
        </w:tc>
        <w:tc>
          <w:tcPr>
            <w:tcW w:w="501" w:type="pct"/>
            <w:tcBorders>
              <w:top w:val="single" w:sz="4" w:space="0" w:color="auto"/>
              <w:left w:val="single" w:sz="4" w:space="0" w:color="auto"/>
              <w:bottom w:val="single" w:sz="4" w:space="0" w:color="auto"/>
              <w:right w:val="single" w:sz="4" w:space="0" w:color="auto"/>
            </w:tcBorders>
          </w:tcPr>
          <w:p w14:paraId="7AE63F59" w14:textId="24D4B2B1" w:rsidR="000A5E61"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5&amp;10</w:t>
            </w:r>
          </w:p>
        </w:tc>
        <w:tc>
          <w:tcPr>
            <w:tcW w:w="706" w:type="pct"/>
            <w:tcBorders>
              <w:top w:val="single" w:sz="5" w:space="0" w:color="000000"/>
              <w:left w:val="single" w:sz="5" w:space="0" w:color="000000"/>
              <w:bottom w:val="single" w:sz="5" w:space="0" w:color="000000"/>
              <w:right w:val="single" w:sz="5" w:space="0" w:color="000000"/>
            </w:tcBorders>
          </w:tcPr>
          <w:p w14:paraId="6E1941C6" w14:textId="0ED7FC82" w:rsidR="000A5E61" w:rsidRDefault="000A5E61" w:rsidP="000A5E61">
            <w:pPr>
              <w:spacing w:line="240" w:lineRule="auto"/>
              <w:jc w:val="center"/>
              <w:rPr>
                <w:rFonts w:eastAsia="Times New Roman" w:cstheme="minorHAnsi"/>
                <w:sz w:val="18"/>
                <w:szCs w:val="18"/>
              </w:rPr>
            </w:pPr>
            <w:r w:rsidRPr="005E6793">
              <w:rPr>
                <w:rFonts w:eastAsia="Times New Roman" w:cstheme="minorHAnsi"/>
                <w:sz w:val="18"/>
                <w:szCs w:val="18"/>
              </w:rPr>
              <w:t>Apply</w:t>
            </w:r>
          </w:p>
        </w:tc>
      </w:tr>
    </w:tbl>
    <w:p w14:paraId="16834A90" w14:textId="77777777" w:rsidR="00F75457" w:rsidRDefault="00F75457" w:rsidP="00EA36C6">
      <w:pPr>
        <w:jc w:val="both"/>
        <w:rPr>
          <w:rFonts w:cstheme="minorHAnsi"/>
          <w:b/>
          <w:sz w:val="18"/>
          <w:szCs w:val="18"/>
          <w:u w:val="single"/>
        </w:rPr>
      </w:pPr>
    </w:p>
    <w:p w14:paraId="5CA3E1CE" w14:textId="77777777" w:rsidR="00C9786F" w:rsidRDefault="00C9786F" w:rsidP="00F75457">
      <w:pPr>
        <w:spacing w:line="240" w:lineRule="auto"/>
        <w:contextualSpacing/>
        <w:jc w:val="both"/>
        <w:rPr>
          <w:rFonts w:cstheme="minorHAnsi"/>
          <w:b/>
          <w:sz w:val="18"/>
          <w:szCs w:val="18"/>
          <w:u w:val="single"/>
        </w:rPr>
      </w:pPr>
    </w:p>
    <w:p w14:paraId="1182CF9E" w14:textId="77777777" w:rsidR="00C9786F" w:rsidRDefault="00C9786F" w:rsidP="00F75457">
      <w:pPr>
        <w:spacing w:line="240" w:lineRule="auto"/>
        <w:contextualSpacing/>
        <w:jc w:val="both"/>
        <w:rPr>
          <w:rFonts w:cstheme="minorHAnsi"/>
          <w:b/>
          <w:sz w:val="18"/>
          <w:szCs w:val="18"/>
          <w:u w:val="single"/>
        </w:rPr>
      </w:pPr>
    </w:p>
    <w:p w14:paraId="63A4333E" w14:textId="161A7EE5" w:rsidR="003459CC" w:rsidRPr="00F75457" w:rsidRDefault="00EA36C6" w:rsidP="00F75457">
      <w:pPr>
        <w:spacing w:line="240" w:lineRule="auto"/>
        <w:contextualSpacing/>
        <w:jc w:val="both"/>
        <w:rPr>
          <w:rFonts w:cstheme="minorHAnsi"/>
          <w:b/>
          <w:sz w:val="18"/>
          <w:szCs w:val="18"/>
          <w:u w:val="single"/>
        </w:rPr>
      </w:pPr>
      <w:r w:rsidRPr="00BF764D">
        <w:rPr>
          <w:rFonts w:cstheme="minorHAnsi"/>
          <w:b/>
          <w:sz w:val="18"/>
          <w:szCs w:val="18"/>
          <w:u w:val="single"/>
        </w:rPr>
        <w:lastRenderedPageBreak/>
        <w:t>LEARNING OUTCOME ASSESSTMENT STRATEGY</w:t>
      </w:r>
    </w:p>
    <w:tbl>
      <w:tblPr>
        <w:tblStyle w:val="TableGrid"/>
        <w:tblpPr w:leftFromText="180" w:rightFromText="180" w:vertAnchor="text" w:horzAnchor="margin" w:tblpY="7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735"/>
        <w:gridCol w:w="806"/>
        <w:gridCol w:w="647"/>
        <w:gridCol w:w="727"/>
        <w:gridCol w:w="899"/>
        <w:gridCol w:w="899"/>
        <w:gridCol w:w="898"/>
        <w:gridCol w:w="898"/>
        <w:gridCol w:w="898"/>
      </w:tblGrid>
      <w:tr w:rsidR="003459CC" w:rsidRPr="00BF764D" w14:paraId="43C38940" w14:textId="406C1119" w:rsidTr="003459CC">
        <w:trPr>
          <w:trHeight w:val="276"/>
        </w:trPr>
        <w:tc>
          <w:tcPr>
            <w:tcW w:w="103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AC5FD9" w14:textId="77777777" w:rsidR="003459CC" w:rsidRPr="00BF764D" w:rsidRDefault="003459CC" w:rsidP="007C0B0E">
            <w:pPr>
              <w:rPr>
                <w:rFonts w:eastAsia="Times New Roman" w:cstheme="minorHAnsi"/>
                <w:sz w:val="18"/>
                <w:szCs w:val="18"/>
              </w:rPr>
            </w:pPr>
            <w:r w:rsidRPr="00BF764D">
              <w:rPr>
                <w:rFonts w:eastAsia="Times New Roman" w:cstheme="minorHAnsi"/>
                <w:sz w:val="18"/>
                <w:szCs w:val="18"/>
              </w:rPr>
              <w:t xml:space="preserve">Assessment Tool </w:t>
            </w:r>
          </w:p>
        </w:tc>
        <w:tc>
          <w:tcPr>
            <w:tcW w:w="3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E5CCD8" w14:textId="77777777" w:rsidR="003459CC" w:rsidRPr="00BF764D" w:rsidRDefault="003459CC" w:rsidP="007C0B0E">
            <w:pPr>
              <w:jc w:val="center"/>
              <w:rPr>
                <w:rFonts w:eastAsia="Times New Roman" w:cstheme="minorHAnsi"/>
                <w:sz w:val="18"/>
                <w:szCs w:val="18"/>
              </w:rPr>
            </w:pPr>
            <w:r w:rsidRPr="00BF764D">
              <w:rPr>
                <w:rFonts w:eastAsia="Times New Roman" w:cstheme="minorHAnsi"/>
                <w:sz w:val="18"/>
                <w:szCs w:val="18"/>
              </w:rPr>
              <w:t>LO1</w:t>
            </w:r>
          </w:p>
        </w:tc>
        <w:tc>
          <w:tcPr>
            <w:tcW w:w="43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F0391C" w14:textId="77777777" w:rsidR="003459CC" w:rsidRPr="00BF764D" w:rsidRDefault="003459CC" w:rsidP="007C0B0E">
            <w:pPr>
              <w:jc w:val="center"/>
              <w:rPr>
                <w:rFonts w:eastAsia="Times New Roman" w:cstheme="minorHAnsi"/>
                <w:sz w:val="18"/>
                <w:szCs w:val="18"/>
              </w:rPr>
            </w:pPr>
            <w:r w:rsidRPr="00BF764D">
              <w:rPr>
                <w:rFonts w:eastAsia="Times New Roman" w:cstheme="minorHAnsi"/>
                <w:sz w:val="18"/>
                <w:szCs w:val="18"/>
              </w:rPr>
              <w:t>LO2</w:t>
            </w:r>
          </w:p>
        </w:tc>
        <w:tc>
          <w:tcPr>
            <w:tcW w:w="3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CBBB51" w14:textId="77777777" w:rsidR="003459CC" w:rsidRPr="00BF764D" w:rsidRDefault="003459CC" w:rsidP="007C0B0E">
            <w:pPr>
              <w:jc w:val="center"/>
              <w:rPr>
                <w:rFonts w:eastAsia="Times New Roman" w:cstheme="minorHAnsi"/>
                <w:sz w:val="18"/>
                <w:szCs w:val="18"/>
              </w:rPr>
            </w:pPr>
            <w:r w:rsidRPr="00BF764D">
              <w:rPr>
                <w:rFonts w:eastAsia="Times New Roman" w:cstheme="minorHAnsi"/>
                <w:sz w:val="18"/>
                <w:szCs w:val="18"/>
              </w:rPr>
              <w:t>LO3</w:t>
            </w:r>
          </w:p>
        </w:tc>
        <w:tc>
          <w:tcPr>
            <w:tcW w:w="38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DDEB97" w14:textId="77777777" w:rsidR="003459CC" w:rsidRPr="00BF764D" w:rsidRDefault="003459CC" w:rsidP="007C0B0E">
            <w:pPr>
              <w:jc w:val="center"/>
              <w:rPr>
                <w:rFonts w:eastAsia="Times New Roman" w:cstheme="minorHAnsi"/>
                <w:sz w:val="18"/>
                <w:szCs w:val="18"/>
              </w:rPr>
            </w:pPr>
            <w:r w:rsidRPr="00BF764D">
              <w:rPr>
                <w:rFonts w:eastAsia="Times New Roman" w:cstheme="minorHAnsi"/>
                <w:sz w:val="18"/>
                <w:szCs w:val="18"/>
              </w:rPr>
              <w:t>LO4</w:t>
            </w:r>
          </w:p>
        </w:tc>
        <w:tc>
          <w:tcPr>
            <w:tcW w:w="4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A3DF89" w14:textId="77777777" w:rsidR="003459CC" w:rsidRPr="00BF764D" w:rsidRDefault="003459CC" w:rsidP="007C0B0E">
            <w:pPr>
              <w:jc w:val="center"/>
              <w:rPr>
                <w:rFonts w:eastAsia="Times New Roman" w:cstheme="minorHAnsi"/>
                <w:sz w:val="18"/>
                <w:szCs w:val="18"/>
              </w:rPr>
            </w:pPr>
            <w:r w:rsidRPr="00BF764D">
              <w:rPr>
                <w:rFonts w:eastAsia="Times New Roman" w:cstheme="minorHAnsi"/>
                <w:sz w:val="18"/>
                <w:szCs w:val="18"/>
              </w:rPr>
              <w:t>LO5</w:t>
            </w:r>
          </w:p>
        </w:tc>
        <w:tc>
          <w:tcPr>
            <w:tcW w:w="48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137BD2" w14:textId="13BC63FD" w:rsidR="003459CC" w:rsidRPr="00BF764D" w:rsidRDefault="003459CC" w:rsidP="007C0B0E">
            <w:pPr>
              <w:jc w:val="center"/>
              <w:rPr>
                <w:rFonts w:eastAsia="Times New Roman" w:cstheme="minorHAnsi"/>
                <w:sz w:val="18"/>
                <w:szCs w:val="18"/>
              </w:rPr>
            </w:pPr>
            <w:r>
              <w:rPr>
                <w:rFonts w:eastAsia="Times New Roman" w:cstheme="minorHAnsi"/>
                <w:sz w:val="18"/>
                <w:szCs w:val="18"/>
              </w:rPr>
              <w:t>LO6</w:t>
            </w:r>
          </w:p>
        </w:tc>
        <w:tc>
          <w:tcPr>
            <w:tcW w:w="48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860CBD" w14:textId="48F3050A" w:rsidR="003459CC" w:rsidRPr="00BF764D" w:rsidRDefault="003459CC" w:rsidP="007C0B0E">
            <w:pPr>
              <w:jc w:val="center"/>
              <w:rPr>
                <w:rFonts w:eastAsia="Times New Roman" w:cstheme="minorHAnsi"/>
                <w:sz w:val="18"/>
                <w:szCs w:val="18"/>
              </w:rPr>
            </w:pPr>
            <w:r>
              <w:rPr>
                <w:rFonts w:eastAsia="Times New Roman" w:cstheme="minorHAnsi"/>
                <w:sz w:val="18"/>
                <w:szCs w:val="18"/>
              </w:rPr>
              <w:t>LO7</w:t>
            </w:r>
          </w:p>
        </w:tc>
        <w:tc>
          <w:tcPr>
            <w:tcW w:w="48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A6580" w14:textId="7308ACE8" w:rsidR="003459CC" w:rsidRPr="00BF764D" w:rsidRDefault="003459CC" w:rsidP="007C0B0E">
            <w:pPr>
              <w:jc w:val="center"/>
              <w:rPr>
                <w:rFonts w:eastAsia="Times New Roman" w:cstheme="minorHAnsi"/>
                <w:sz w:val="18"/>
                <w:szCs w:val="18"/>
              </w:rPr>
            </w:pPr>
            <w:r>
              <w:rPr>
                <w:rFonts w:eastAsia="Times New Roman" w:cstheme="minorHAnsi"/>
                <w:sz w:val="18"/>
                <w:szCs w:val="18"/>
              </w:rPr>
              <w:t>LO8</w:t>
            </w:r>
          </w:p>
        </w:tc>
        <w:tc>
          <w:tcPr>
            <w:tcW w:w="48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D8CD44" w14:textId="2EDD211A" w:rsidR="003459CC" w:rsidRPr="00BF764D" w:rsidRDefault="003459CC" w:rsidP="007C0B0E">
            <w:pPr>
              <w:jc w:val="center"/>
              <w:rPr>
                <w:rFonts w:eastAsia="Times New Roman" w:cstheme="minorHAnsi"/>
                <w:sz w:val="18"/>
                <w:szCs w:val="18"/>
              </w:rPr>
            </w:pPr>
            <w:r>
              <w:rPr>
                <w:rFonts w:eastAsia="Times New Roman" w:cstheme="minorHAnsi"/>
                <w:sz w:val="18"/>
                <w:szCs w:val="18"/>
              </w:rPr>
              <w:t>LO9</w:t>
            </w:r>
          </w:p>
        </w:tc>
      </w:tr>
      <w:tr w:rsidR="003459CC" w:rsidRPr="00BF764D" w14:paraId="5FF4E199" w14:textId="744773BB" w:rsidTr="003459CC">
        <w:trPr>
          <w:trHeight w:val="177"/>
        </w:trPr>
        <w:tc>
          <w:tcPr>
            <w:tcW w:w="1039" w:type="pct"/>
            <w:tcBorders>
              <w:top w:val="single" w:sz="4" w:space="0" w:color="auto"/>
              <w:left w:val="single" w:sz="4" w:space="0" w:color="auto"/>
              <w:bottom w:val="single" w:sz="4" w:space="0" w:color="auto"/>
              <w:right w:val="single" w:sz="4" w:space="0" w:color="auto"/>
            </w:tcBorders>
            <w:hideMark/>
          </w:tcPr>
          <w:p w14:paraId="3F75271B" w14:textId="4060C732" w:rsidR="003459CC" w:rsidRPr="00BF764D" w:rsidRDefault="003459CC" w:rsidP="007C0B0E">
            <w:pPr>
              <w:rPr>
                <w:rFonts w:eastAsia="Times New Roman" w:cstheme="minorHAnsi"/>
                <w:sz w:val="18"/>
                <w:szCs w:val="18"/>
              </w:rPr>
            </w:pPr>
            <w:r w:rsidRPr="00BF764D">
              <w:rPr>
                <w:rFonts w:eastAsia="Times New Roman" w:cstheme="minorHAnsi"/>
                <w:sz w:val="18"/>
                <w:szCs w:val="18"/>
              </w:rPr>
              <w:t>Quizzes</w:t>
            </w:r>
            <w:r>
              <w:rPr>
                <w:rFonts w:eastAsia="Times New Roman" w:cstheme="minorHAnsi"/>
                <w:sz w:val="18"/>
                <w:szCs w:val="18"/>
              </w:rPr>
              <w:t xml:space="preserve"> </w:t>
            </w:r>
          </w:p>
        </w:tc>
        <w:tc>
          <w:tcPr>
            <w:tcW w:w="393" w:type="pct"/>
            <w:tcBorders>
              <w:top w:val="single" w:sz="4" w:space="0" w:color="auto"/>
              <w:left w:val="single" w:sz="4" w:space="0" w:color="auto"/>
              <w:bottom w:val="single" w:sz="4" w:space="0" w:color="auto"/>
              <w:right w:val="single" w:sz="4" w:space="0" w:color="auto"/>
            </w:tcBorders>
            <w:hideMark/>
          </w:tcPr>
          <w:p w14:paraId="0C69FBE5" w14:textId="5BC69B22" w:rsidR="003459CC" w:rsidRPr="00BF764D" w:rsidRDefault="00B439E4" w:rsidP="007C0B0E">
            <w:pPr>
              <w:jc w:val="center"/>
              <w:rPr>
                <w:rFonts w:eastAsia="Times New Roman" w:cstheme="minorHAnsi"/>
                <w:sz w:val="18"/>
                <w:szCs w:val="18"/>
              </w:rPr>
            </w:pPr>
            <w:r>
              <w:rPr>
                <w:rFonts w:eastAsia="Times New Roman" w:cstheme="minorHAnsi"/>
                <w:sz w:val="18"/>
                <w:szCs w:val="18"/>
              </w:rPr>
              <w:t>0</w:t>
            </w:r>
            <w:r w:rsidR="004150E8">
              <w:rPr>
                <w:rFonts w:eastAsia="Times New Roman" w:cstheme="minorHAnsi"/>
                <w:sz w:val="18"/>
                <w:szCs w:val="18"/>
              </w:rPr>
              <w:t>2</w:t>
            </w:r>
          </w:p>
        </w:tc>
        <w:tc>
          <w:tcPr>
            <w:tcW w:w="431" w:type="pct"/>
            <w:tcBorders>
              <w:top w:val="single" w:sz="4" w:space="0" w:color="auto"/>
              <w:left w:val="single" w:sz="4" w:space="0" w:color="auto"/>
              <w:bottom w:val="single" w:sz="4" w:space="0" w:color="auto"/>
              <w:right w:val="single" w:sz="4" w:space="0" w:color="auto"/>
            </w:tcBorders>
            <w:hideMark/>
          </w:tcPr>
          <w:p w14:paraId="58F145CC" w14:textId="5BED4D54" w:rsidR="003459CC" w:rsidRPr="00BF764D" w:rsidRDefault="00B439E4" w:rsidP="007C0B0E">
            <w:pPr>
              <w:jc w:val="center"/>
              <w:rPr>
                <w:rFonts w:eastAsia="Times New Roman" w:cstheme="minorHAnsi"/>
                <w:sz w:val="18"/>
                <w:szCs w:val="18"/>
              </w:rPr>
            </w:pPr>
            <w:r>
              <w:rPr>
                <w:rFonts w:eastAsia="Times New Roman" w:cstheme="minorHAnsi"/>
                <w:sz w:val="18"/>
                <w:szCs w:val="18"/>
              </w:rPr>
              <w:t>0</w:t>
            </w:r>
            <w:r w:rsidR="004150E8">
              <w:rPr>
                <w:rFonts w:eastAsia="Times New Roman" w:cstheme="minorHAnsi"/>
                <w:sz w:val="18"/>
                <w:szCs w:val="18"/>
              </w:rPr>
              <w:t>2</w:t>
            </w:r>
          </w:p>
        </w:tc>
        <w:tc>
          <w:tcPr>
            <w:tcW w:w="346" w:type="pct"/>
            <w:tcBorders>
              <w:top w:val="single" w:sz="4" w:space="0" w:color="auto"/>
              <w:left w:val="single" w:sz="4" w:space="0" w:color="auto"/>
              <w:bottom w:val="single" w:sz="4" w:space="0" w:color="auto"/>
              <w:right w:val="single" w:sz="4" w:space="0" w:color="auto"/>
            </w:tcBorders>
            <w:hideMark/>
          </w:tcPr>
          <w:p w14:paraId="3B0F997F" w14:textId="39BC73D8" w:rsidR="003459CC" w:rsidRPr="00BF764D" w:rsidRDefault="003459CC" w:rsidP="007C0B0E">
            <w:pPr>
              <w:jc w:val="center"/>
              <w:rPr>
                <w:rFonts w:eastAsia="Times New Roman" w:cstheme="minorHAnsi"/>
                <w:sz w:val="18"/>
                <w:szCs w:val="18"/>
              </w:rPr>
            </w:pPr>
            <w:r w:rsidRPr="00BF764D">
              <w:rPr>
                <w:rFonts w:eastAsia="Times New Roman" w:cstheme="minorHAnsi"/>
                <w:sz w:val="18"/>
                <w:szCs w:val="18"/>
              </w:rPr>
              <w:t>0</w:t>
            </w:r>
            <w:r w:rsidR="004150E8">
              <w:rPr>
                <w:rFonts w:eastAsia="Times New Roman" w:cstheme="minorHAnsi"/>
                <w:sz w:val="18"/>
                <w:szCs w:val="18"/>
              </w:rPr>
              <w:t>1</w:t>
            </w:r>
          </w:p>
        </w:tc>
        <w:tc>
          <w:tcPr>
            <w:tcW w:w="389" w:type="pct"/>
            <w:tcBorders>
              <w:top w:val="single" w:sz="4" w:space="0" w:color="auto"/>
              <w:left w:val="single" w:sz="4" w:space="0" w:color="auto"/>
              <w:bottom w:val="single" w:sz="4" w:space="0" w:color="auto"/>
              <w:right w:val="single" w:sz="4" w:space="0" w:color="auto"/>
            </w:tcBorders>
            <w:hideMark/>
          </w:tcPr>
          <w:p w14:paraId="608076AD" w14:textId="77777777" w:rsidR="003459CC" w:rsidRPr="00BF764D" w:rsidRDefault="003459CC" w:rsidP="007C0B0E">
            <w:pPr>
              <w:jc w:val="center"/>
              <w:rPr>
                <w:rFonts w:eastAsia="Times New Roman" w:cstheme="minorHAnsi"/>
                <w:sz w:val="18"/>
                <w:szCs w:val="18"/>
              </w:rPr>
            </w:pPr>
            <w:r w:rsidRPr="00BF764D">
              <w:rPr>
                <w:rFonts w:eastAsia="Times New Roman" w:cstheme="minorHAnsi"/>
                <w:sz w:val="18"/>
                <w:szCs w:val="18"/>
              </w:rPr>
              <w:t>0</w:t>
            </w:r>
          </w:p>
        </w:tc>
        <w:tc>
          <w:tcPr>
            <w:tcW w:w="481" w:type="pct"/>
            <w:tcBorders>
              <w:top w:val="single" w:sz="4" w:space="0" w:color="auto"/>
              <w:left w:val="single" w:sz="4" w:space="0" w:color="auto"/>
              <w:bottom w:val="single" w:sz="4" w:space="0" w:color="auto"/>
              <w:right w:val="single" w:sz="4" w:space="0" w:color="auto"/>
            </w:tcBorders>
            <w:hideMark/>
          </w:tcPr>
          <w:p w14:paraId="3B55A703" w14:textId="709B65C0" w:rsidR="003459CC" w:rsidRPr="00BF764D" w:rsidRDefault="00EA36C6" w:rsidP="007C0B0E">
            <w:pPr>
              <w:jc w:val="center"/>
              <w:rPr>
                <w:rFonts w:eastAsia="Times New Roman" w:cstheme="minorHAnsi"/>
                <w:sz w:val="18"/>
                <w:szCs w:val="18"/>
              </w:rPr>
            </w:pPr>
            <w:r>
              <w:rPr>
                <w:rFonts w:eastAsia="Times New Roman" w:cstheme="minorHAnsi"/>
                <w:sz w:val="18"/>
                <w:szCs w:val="18"/>
              </w:rPr>
              <w:t>0</w:t>
            </w:r>
          </w:p>
        </w:tc>
        <w:tc>
          <w:tcPr>
            <w:tcW w:w="481" w:type="pct"/>
            <w:tcBorders>
              <w:top w:val="single" w:sz="4" w:space="0" w:color="auto"/>
              <w:left w:val="single" w:sz="4" w:space="0" w:color="auto"/>
              <w:bottom w:val="single" w:sz="4" w:space="0" w:color="auto"/>
              <w:right w:val="single" w:sz="4" w:space="0" w:color="auto"/>
            </w:tcBorders>
          </w:tcPr>
          <w:p w14:paraId="711296E3" w14:textId="149B5A55" w:rsidR="003459CC" w:rsidRPr="00BF764D" w:rsidRDefault="00EA36C6" w:rsidP="007C0B0E">
            <w:pPr>
              <w:jc w:val="center"/>
              <w:rPr>
                <w:rFonts w:eastAsia="Times New Roman" w:cstheme="minorHAnsi"/>
                <w:sz w:val="18"/>
                <w:szCs w:val="18"/>
              </w:rPr>
            </w:pPr>
            <w:r>
              <w:rPr>
                <w:rFonts w:eastAsia="Times New Roman" w:cstheme="minorHAnsi"/>
                <w:sz w:val="18"/>
                <w:szCs w:val="18"/>
              </w:rPr>
              <w:t>0</w:t>
            </w:r>
          </w:p>
        </w:tc>
        <w:tc>
          <w:tcPr>
            <w:tcW w:w="480" w:type="pct"/>
            <w:tcBorders>
              <w:top w:val="single" w:sz="4" w:space="0" w:color="auto"/>
              <w:left w:val="single" w:sz="4" w:space="0" w:color="auto"/>
              <w:bottom w:val="single" w:sz="4" w:space="0" w:color="auto"/>
              <w:right w:val="single" w:sz="4" w:space="0" w:color="auto"/>
            </w:tcBorders>
          </w:tcPr>
          <w:p w14:paraId="64F5737E" w14:textId="26E531CB" w:rsidR="003459CC" w:rsidRPr="00BF764D" w:rsidRDefault="00EA36C6" w:rsidP="007C0B0E">
            <w:pPr>
              <w:jc w:val="center"/>
              <w:rPr>
                <w:rFonts w:eastAsia="Times New Roman" w:cstheme="minorHAnsi"/>
                <w:sz w:val="18"/>
                <w:szCs w:val="18"/>
              </w:rPr>
            </w:pPr>
            <w:r>
              <w:rPr>
                <w:rFonts w:eastAsia="Times New Roman" w:cstheme="minorHAnsi"/>
                <w:sz w:val="18"/>
                <w:szCs w:val="18"/>
              </w:rPr>
              <w:t>0</w:t>
            </w:r>
          </w:p>
        </w:tc>
        <w:tc>
          <w:tcPr>
            <w:tcW w:w="480" w:type="pct"/>
            <w:tcBorders>
              <w:top w:val="single" w:sz="4" w:space="0" w:color="auto"/>
              <w:left w:val="single" w:sz="4" w:space="0" w:color="auto"/>
              <w:bottom w:val="single" w:sz="4" w:space="0" w:color="auto"/>
              <w:right w:val="single" w:sz="4" w:space="0" w:color="auto"/>
            </w:tcBorders>
          </w:tcPr>
          <w:p w14:paraId="1B20C9C2" w14:textId="41B3F417" w:rsidR="003459CC" w:rsidRPr="00BF764D" w:rsidRDefault="00EA36C6" w:rsidP="007C0B0E">
            <w:pPr>
              <w:jc w:val="center"/>
              <w:rPr>
                <w:rFonts w:eastAsia="Times New Roman" w:cstheme="minorHAnsi"/>
                <w:sz w:val="18"/>
                <w:szCs w:val="18"/>
              </w:rPr>
            </w:pPr>
            <w:r>
              <w:rPr>
                <w:rFonts w:eastAsia="Times New Roman" w:cstheme="minorHAnsi"/>
                <w:sz w:val="18"/>
                <w:szCs w:val="18"/>
              </w:rPr>
              <w:t>0</w:t>
            </w:r>
          </w:p>
        </w:tc>
        <w:tc>
          <w:tcPr>
            <w:tcW w:w="480" w:type="pct"/>
            <w:tcBorders>
              <w:top w:val="single" w:sz="4" w:space="0" w:color="auto"/>
              <w:left w:val="single" w:sz="4" w:space="0" w:color="auto"/>
              <w:bottom w:val="single" w:sz="4" w:space="0" w:color="auto"/>
              <w:right w:val="single" w:sz="4" w:space="0" w:color="auto"/>
            </w:tcBorders>
          </w:tcPr>
          <w:p w14:paraId="742FB874" w14:textId="2FA7EACD" w:rsidR="003459CC" w:rsidRPr="00BF764D" w:rsidRDefault="00EA36C6" w:rsidP="007C0B0E">
            <w:pPr>
              <w:jc w:val="center"/>
              <w:rPr>
                <w:rFonts w:eastAsia="Times New Roman" w:cstheme="minorHAnsi"/>
                <w:sz w:val="18"/>
                <w:szCs w:val="18"/>
              </w:rPr>
            </w:pPr>
            <w:r>
              <w:rPr>
                <w:rFonts w:eastAsia="Times New Roman" w:cstheme="minorHAnsi"/>
                <w:sz w:val="18"/>
                <w:szCs w:val="18"/>
              </w:rPr>
              <w:t>0</w:t>
            </w:r>
          </w:p>
        </w:tc>
      </w:tr>
      <w:tr w:rsidR="003459CC" w:rsidRPr="00BF764D" w14:paraId="064BAAD9" w14:textId="65C42D27" w:rsidTr="003459CC">
        <w:trPr>
          <w:trHeight w:val="210"/>
        </w:trPr>
        <w:tc>
          <w:tcPr>
            <w:tcW w:w="1039" w:type="pct"/>
            <w:tcBorders>
              <w:top w:val="single" w:sz="4" w:space="0" w:color="auto"/>
              <w:left w:val="single" w:sz="4" w:space="0" w:color="auto"/>
              <w:bottom w:val="single" w:sz="4" w:space="0" w:color="auto"/>
              <w:right w:val="single" w:sz="4" w:space="0" w:color="auto"/>
            </w:tcBorders>
            <w:hideMark/>
          </w:tcPr>
          <w:p w14:paraId="507F9DAC" w14:textId="77777777" w:rsidR="003459CC" w:rsidRPr="00BF764D" w:rsidRDefault="003459CC" w:rsidP="007C0B0E">
            <w:pPr>
              <w:rPr>
                <w:rFonts w:eastAsia="Times New Roman" w:cstheme="minorHAnsi"/>
                <w:sz w:val="18"/>
                <w:szCs w:val="18"/>
              </w:rPr>
            </w:pPr>
            <w:r w:rsidRPr="00BF764D">
              <w:rPr>
                <w:rFonts w:eastAsia="Times New Roman" w:cstheme="minorHAnsi"/>
                <w:sz w:val="18"/>
                <w:szCs w:val="18"/>
              </w:rPr>
              <w:t>Assignments / Projects</w:t>
            </w:r>
          </w:p>
        </w:tc>
        <w:tc>
          <w:tcPr>
            <w:tcW w:w="393" w:type="pct"/>
            <w:tcBorders>
              <w:top w:val="single" w:sz="4" w:space="0" w:color="auto"/>
              <w:left w:val="single" w:sz="4" w:space="0" w:color="auto"/>
              <w:bottom w:val="single" w:sz="4" w:space="0" w:color="auto"/>
              <w:right w:val="single" w:sz="4" w:space="0" w:color="auto"/>
            </w:tcBorders>
            <w:hideMark/>
          </w:tcPr>
          <w:p w14:paraId="4AD0A953" w14:textId="3DDE2042" w:rsidR="003459CC" w:rsidRPr="00BF764D" w:rsidRDefault="00EA36C6" w:rsidP="007C0B0E">
            <w:pPr>
              <w:jc w:val="center"/>
              <w:rPr>
                <w:rFonts w:eastAsia="Times New Roman" w:cstheme="minorHAnsi"/>
                <w:sz w:val="18"/>
                <w:szCs w:val="18"/>
              </w:rPr>
            </w:pPr>
            <w:r>
              <w:rPr>
                <w:rFonts w:eastAsia="Times New Roman" w:cstheme="minorHAnsi"/>
                <w:sz w:val="18"/>
                <w:szCs w:val="18"/>
              </w:rPr>
              <w:t>10</w:t>
            </w:r>
          </w:p>
        </w:tc>
        <w:tc>
          <w:tcPr>
            <w:tcW w:w="431" w:type="pct"/>
            <w:tcBorders>
              <w:top w:val="single" w:sz="4" w:space="0" w:color="auto"/>
              <w:left w:val="single" w:sz="4" w:space="0" w:color="auto"/>
              <w:bottom w:val="single" w:sz="4" w:space="0" w:color="auto"/>
              <w:right w:val="single" w:sz="4" w:space="0" w:color="auto"/>
            </w:tcBorders>
            <w:hideMark/>
          </w:tcPr>
          <w:p w14:paraId="41FCA6D3" w14:textId="359368F4" w:rsidR="003459CC" w:rsidRPr="00BF764D" w:rsidRDefault="00EA36C6" w:rsidP="007C0B0E">
            <w:pPr>
              <w:jc w:val="center"/>
              <w:rPr>
                <w:rFonts w:eastAsia="Times New Roman" w:cstheme="minorHAnsi"/>
                <w:sz w:val="18"/>
                <w:szCs w:val="18"/>
              </w:rPr>
            </w:pPr>
            <w:r>
              <w:rPr>
                <w:rFonts w:eastAsia="Times New Roman" w:cstheme="minorHAnsi"/>
                <w:sz w:val="18"/>
                <w:szCs w:val="18"/>
              </w:rPr>
              <w:t>10</w:t>
            </w:r>
          </w:p>
        </w:tc>
        <w:tc>
          <w:tcPr>
            <w:tcW w:w="346" w:type="pct"/>
            <w:tcBorders>
              <w:top w:val="single" w:sz="4" w:space="0" w:color="auto"/>
              <w:left w:val="single" w:sz="4" w:space="0" w:color="auto"/>
              <w:bottom w:val="single" w:sz="4" w:space="0" w:color="auto"/>
              <w:right w:val="single" w:sz="4" w:space="0" w:color="auto"/>
            </w:tcBorders>
            <w:hideMark/>
          </w:tcPr>
          <w:p w14:paraId="1498C60B" w14:textId="0D28D45D" w:rsidR="003459CC" w:rsidRPr="00BF764D" w:rsidRDefault="00EA36C6" w:rsidP="007C0B0E">
            <w:pPr>
              <w:jc w:val="center"/>
              <w:rPr>
                <w:rFonts w:eastAsia="Times New Roman" w:cstheme="minorHAnsi"/>
                <w:sz w:val="18"/>
                <w:szCs w:val="18"/>
              </w:rPr>
            </w:pPr>
            <w:r>
              <w:rPr>
                <w:rFonts w:eastAsia="Times New Roman" w:cstheme="minorHAnsi"/>
                <w:sz w:val="18"/>
                <w:szCs w:val="18"/>
              </w:rPr>
              <w:t>10</w:t>
            </w:r>
          </w:p>
        </w:tc>
        <w:tc>
          <w:tcPr>
            <w:tcW w:w="389" w:type="pct"/>
            <w:tcBorders>
              <w:top w:val="single" w:sz="4" w:space="0" w:color="auto"/>
              <w:left w:val="single" w:sz="4" w:space="0" w:color="auto"/>
              <w:bottom w:val="single" w:sz="4" w:space="0" w:color="auto"/>
              <w:right w:val="single" w:sz="4" w:space="0" w:color="auto"/>
            </w:tcBorders>
            <w:hideMark/>
          </w:tcPr>
          <w:p w14:paraId="43F26239" w14:textId="52DAE899" w:rsidR="003459CC" w:rsidRPr="00BF764D" w:rsidRDefault="00EA36C6" w:rsidP="007C0B0E">
            <w:pPr>
              <w:jc w:val="center"/>
              <w:rPr>
                <w:rFonts w:eastAsia="Times New Roman" w:cstheme="minorHAnsi"/>
                <w:sz w:val="18"/>
                <w:szCs w:val="18"/>
              </w:rPr>
            </w:pPr>
            <w:r>
              <w:rPr>
                <w:rFonts w:eastAsia="Times New Roman" w:cstheme="minorHAnsi"/>
                <w:sz w:val="18"/>
                <w:szCs w:val="18"/>
              </w:rPr>
              <w:t>10</w:t>
            </w:r>
          </w:p>
        </w:tc>
        <w:tc>
          <w:tcPr>
            <w:tcW w:w="481" w:type="pct"/>
            <w:tcBorders>
              <w:top w:val="single" w:sz="4" w:space="0" w:color="auto"/>
              <w:left w:val="single" w:sz="4" w:space="0" w:color="auto"/>
              <w:bottom w:val="single" w:sz="4" w:space="0" w:color="auto"/>
              <w:right w:val="single" w:sz="4" w:space="0" w:color="auto"/>
            </w:tcBorders>
            <w:hideMark/>
          </w:tcPr>
          <w:p w14:paraId="44AEF076" w14:textId="3DD7ADAD" w:rsidR="003459CC" w:rsidRPr="00BF764D" w:rsidRDefault="00EA36C6" w:rsidP="007C0B0E">
            <w:pPr>
              <w:jc w:val="center"/>
              <w:rPr>
                <w:rFonts w:eastAsia="Times New Roman" w:cstheme="minorHAnsi"/>
                <w:sz w:val="18"/>
                <w:szCs w:val="18"/>
              </w:rPr>
            </w:pPr>
            <w:r>
              <w:rPr>
                <w:rFonts w:eastAsia="Times New Roman" w:cstheme="minorHAnsi"/>
                <w:sz w:val="18"/>
                <w:szCs w:val="18"/>
              </w:rPr>
              <w:t>10</w:t>
            </w:r>
          </w:p>
        </w:tc>
        <w:tc>
          <w:tcPr>
            <w:tcW w:w="481" w:type="pct"/>
            <w:tcBorders>
              <w:top w:val="single" w:sz="4" w:space="0" w:color="auto"/>
              <w:left w:val="single" w:sz="4" w:space="0" w:color="auto"/>
              <w:bottom w:val="single" w:sz="4" w:space="0" w:color="auto"/>
              <w:right w:val="single" w:sz="4" w:space="0" w:color="auto"/>
            </w:tcBorders>
          </w:tcPr>
          <w:p w14:paraId="5C153ABD" w14:textId="453F4149" w:rsidR="003459CC" w:rsidRPr="00BF764D" w:rsidRDefault="00EA36C6" w:rsidP="007C0B0E">
            <w:pPr>
              <w:jc w:val="center"/>
              <w:rPr>
                <w:rFonts w:eastAsia="Times New Roman" w:cstheme="minorHAnsi"/>
                <w:sz w:val="18"/>
                <w:szCs w:val="18"/>
              </w:rPr>
            </w:pPr>
            <w:r>
              <w:rPr>
                <w:rFonts w:eastAsia="Times New Roman" w:cstheme="minorHAnsi"/>
                <w:sz w:val="18"/>
                <w:szCs w:val="18"/>
              </w:rPr>
              <w:t>10</w:t>
            </w:r>
          </w:p>
        </w:tc>
        <w:tc>
          <w:tcPr>
            <w:tcW w:w="480" w:type="pct"/>
            <w:tcBorders>
              <w:top w:val="single" w:sz="4" w:space="0" w:color="auto"/>
              <w:left w:val="single" w:sz="4" w:space="0" w:color="auto"/>
              <w:bottom w:val="single" w:sz="4" w:space="0" w:color="auto"/>
              <w:right w:val="single" w:sz="4" w:space="0" w:color="auto"/>
            </w:tcBorders>
          </w:tcPr>
          <w:p w14:paraId="78A5F22C" w14:textId="0BA9E2DD" w:rsidR="003459CC" w:rsidRPr="00BF764D" w:rsidRDefault="00EA36C6" w:rsidP="007C0B0E">
            <w:pPr>
              <w:jc w:val="center"/>
              <w:rPr>
                <w:rFonts w:eastAsia="Times New Roman" w:cstheme="minorHAnsi"/>
                <w:sz w:val="18"/>
                <w:szCs w:val="18"/>
              </w:rPr>
            </w:pPr>
            <w:r>
              <w:rPr>
                <w:rFonts w:eastAsia="Times New Roman" w:cstheme="minorHAnsi"/>
                <w:sz w:val="18"/>
                <w:szCs w:val="18"/>
              </w:rPr>
              <w:t>10</w:t>
            </w:r>
          </w:p>
        </w:tc>
        <w:tc>
          <w:tcPr>
            <w:tcW w:w="480" w:type="pct"/>
            <w:tcBorders>
              <w:top w:val="single" w:sz="4" w:space="0" w:color="auto"/>
              <w:left w:val="single" w:sz="4" w:space="0" w:color="auto"/>
              <w:bottom w:val="single" w:sz="4" w:space="0" w:color="auto"/>
              <w:right w:val="single" w:sz="4" w:space="0" w:color="auto"/>
            </w:tcBorders>
          </w:tcPr>
          <w:p w14:paraId="259C1A5B" w14:textId="7BCEF576" w:rsidR="003459CC" w:rsidRPr="00BF764D" w:rsidRDefault="00EA36C6" w:rsidP="007C0B0E">
            <w:pPr>
              <w:jc w:val="center"/>
              <w:rPr>
                <w:rFonts w:eastAsia="Times New Roman" w:cstheme="minorHAnsi"/>
                <w:sz w:val="18"/>
                <w:szCs w:val="18"/>
              </w:rPr>
            </w:pPr>
            <w:r>
              <w:rPr>
                <w:rFonts w:eastAsia="Times New Roman" w:cstheme="minorHAnsi"/>
                <w:sz w:val="18"/>
                <w:szCs w:val="18"/>
              </w:rPr>
              <w:t>10</w:t>
            </w:r>
          </w:p>
        </w:tc>
        <w:tc>
          <w:tcPr>
            <w:tcW w:w="480" w:type="pct"/>
            <w:tcBorders>
              <w:top w:val="single" w:sz="4" w:space="0" w:color="auto"/>
              <w:left w:val="single" w:sz="4" w:space="0" w:color="auto"/>
              <w:bottom w:val="single" w:sz="4" w:space="0" w:color="auto"/>
              <w:right w:val="single" w:sz="4" w:space="0" w:color="auto"/>
            </w:tcBorders>
          </w:tcPr>
          <w:p w14:paraId="32052A7A" w14:textId="507FBDD6" w:rsidR="003459CC" w:rsidRPr="00BF764D" w:rsidRDefault="00EA36C6" w:rsidP="007C0B0E">
            <w:pPr>
              <w:jc w:val="center"/>
              <w:rPr>
                <w:rFonts w:eastAsia="Times New Roman" w:cstheme="minorHAnsi"/>
                <w:sz w:val="18"/>
                <w:szCs w:val="18"/>
              </w:rPr>
            </w:pPr>
            <w:r>
              <w:rPr>
                <w:rFonts w:eastAsia="Times New Roman" w:cstheme="minorHAnsi"/>
                <w:sz w:val="18"/>
                <w:szCs w:val="18"/>
              </w:rPr>
              <w:t>10</w:t>
            </w:r>
          </w:p>
        </w:tc>
      </w:tr>
      <w:tr w:rsidR="003459CC" w:rsidRPr="00BF764D" w14:paraId="31DF0C69" w14:textId="0B3B6716" w:rsidTr="00EA36C6">
        <w:trPr>
          <w:trHeight w:val="213"/>
        </w:trPr>
        <w:tc>
          <w:tcPr>
            <w:tcW w:w="1039" w:type="pct"/>
            <w:tcBorders>
              <w:top w:val="single" w:sz="4" w:space="0" w:color="auto"/>
              <w:left w:val="single" w:sz="4" w:space="0" w:color="auto"/>
              <w:bottom w:val="single" w:sz="4" w:space="0" w:color="auto"/>
              <w:right w:val="single" w:sz="4" w:space="0" w:color="auto"/>
            </w:tcBorders>
            <w:hideMark/>
          </w:tcPr>
          <w:p w14:paraId="1FE6015A" w14:textId="77777777" w:rsidR="003459CC" w:rsidRPr="00BF764D" w:rsidRDefault="003459CC" w:rsidP="007C0B0E">
            <w:pPr>
              <w:rPr>
                <w:rFonts w:eastAsia="Times New Roman" w:cstheme="minorHAnsi"/>
                <w:sz w:val="18"/>
                <w:szCs w:val="18"/>
              </w:rPr>
            </w:pPr>
            <w:r w:rsidRPr="00BF764D">
              <w:rPr>
                <w:rFonts w:eastAsia="Times New Roman" w:cstheme="minorHAnsi"/>
                <w:sz w:val="18"/>
                <w:szCs w:val="18"/>
              </w:rPr>
              <w:t>Mid Term-I</w:t>
            </w:r>
          </w:p>
        </w:tc>
        <w:tc>
          <w:tcPr>
            <w:tcW w:w="393" w:type="pct"/>
            <w:tcBorders>
              <w:top w:val="single" w:sz="4" w:space="0" w:color="auto"/>
              <w:left w:val="single" w:sz="4" w:space="0" w:color="auto"/>
              <w:bottom w:val="single" w:sz="4" w:space="0" w:color="auto"/>
              <w:right w:val="single" w:sz="4" w:space="0" w:color="auto"/>
            </w:tcBorders>
          </w:tcPr>
          <w:p w14:paraId="55CEAE37" w14:textId="146DAD0C" w:rsidR="003459CC" w:rsidRPr="00BF764D" w:rsidRDefault="00EA36C6" w:rsidP="007C0B0E">
            <w:pPr>
              <w:jc w:val="center"/>
              <w:rPr>
                <w:rFonts w:eastAsia="Times New Roman" w:cstheme="minorHAnsi"/>
                <w:sz w:val="18"/>
                <w:szCs w:val="18"/>
              </w:rPr>
            </w:pPr>
            <w:r>
              <w:rPr>
                <w:rFonts w:eastAsia="Times New Roman" w:cstheme="minorHAnsi"/>
                <w:sz w:val="18"/>
                <w:szCs w:val="18"/>
              </w:rPr>
              <w:t>40</w:t>
            </w:r>
          </w:p>
        </w:tc>
        <w:tc>
          <w:tcPr>
            <w:tcW w:w="431" w:type="pct"/>
            <w:tcBorders>
              <w:top w:val="single" w:sz="4" w:space="0" w:color="auto"/>
              <w:left w:val="single" w:sz="4" w:space="0" w:color="auto"/>
              <w:bottom w:val="single" w:sz="4" w:space="0" w:color="auto"/>
              <w:right w:val="single" w:sz="4" w:space="0" w:color="auto"/>
            </w:tcBorders>
          </w:tcPr>
          <w:p w14:paraId="74FE499F" w14:textId="2D90CADD" w:rsidR="003459CC" w:rsidRPr="00BF764D" w:rsidRDefault="00EA36C6" w:rsidP="007C0B0E">
            <w:pPr>
              <w:jc w:val="center"/>
              <w:rPr>
                <w:rFonts w:eastAsia="Times New Roman" w:cstheme="minorHAnsi"/>
                <w:sz w:val="18"/>
                <w:szCs w:val="18"/>
              </w:rPr>
            </w:pPr>
            <w:r>
              <w:rPr>
                <w:rFonts w:eastAsia="Times New Roman" w:cstheme="minorHAnsi"/>
                <w:sz w:val="18"/>
                <w:szCs w:val="18"/>
              </w:rPr>
              <w:t>40</w:t>
            </w:r>
          </w:p>
        </w:tc>
        <w:tc>
          <w:tcPr>
            <w:tcW w:w="346" w:type="pct"/>
            <w:tcBorders>
              <w:top w:val="single" w:sz="4" w:space="0" w:color="auto"/>
              <w:left w:val="single" w:sz="4" w:space="0" w:color="auto"/>
              <w:bottom w:val="single" w:sz="4" w:space="0" w:color="auto"/>
              <w:right w:val="single" w:sz="4" w:space="0" w:color="auto"/>
            </w:tcBorders>
          </w:tcPr>
          <w:p w14:paraId="5A5B4A34" w14:textId="2B0441BC" w:rsidR="003459CC" w:rsidRPr="00BF764D" w:rsidRDefault="00EA36C6" w:rsidP="007C0B0E">
            <w:pPr>
              <w:jc w:val="center"/>
              <w:rPr>
                <w:rFonts w:eastAsia="Times New Roman" w:cstheme="minorHAnsi"/>
                <w:sz w:val="18"/>
                <w:szCs w:val="18"/>
              </w:rPr>
            </w:pPr>
            <w:r>
              <w:rPr>
                <w:rFonts w:eastAsia="Times New Roman" w:cstheme="minorHAnsi"/>
                <w:sz w:val="18"/>
                <w:szCs w:val="18"/>
              </w:rPr>
              <w:t>40</w:t>
            </w:r>
          </w:p>
        </w:tc>
        <w:tc>
          <w:tcPr>
            <w:tcW w:w="389" w:type="pct"/>
            <w:tcBorders>
              <w:top w:val="single" w:sz="4" w:space="0" w:color="auto"/>
              <w:left w:val="single" w:sz="4" w:space="0" w:color="auto"/>
              <w:bottom w:val="single" w:sz="4" w:space="0" w:color="auto"/>
              <w:right w:val="single" w:sz="4" w:space="0" w:color="auto"/>
            </w:tcBorders>
          </w:tcPr>
          <w:p w14:paraId="7B3A8707" w14:textId="7884CF25" w:rsidR="003459CC" w:rsidRPr="00BF764D" w:rsidRDefault="00EA36C6" w:rsidP="007C0B0E">
            <w:pPr>
              <w:jc w:val="center"/>
              <w:rPr>
                <w:rFonts w:eastAsia="Times New Roman" w:cstheme="minorHAnsi"/>
                <w:sz w:val="18"/>
                <w:szCs w:val="18"/>
              </w:rPr>
            </w:pPr>
            <w:r>
              <w:rPr>
                <w:rFonts w:eastAsia="Times New Roman" w:cstheme="minorHAnsi"/>
                <w:sz w:val="18"/>
                <w:szCs w:val="18"/>
              </w:rPr>
              <w:t>40</w:t>
            </w:r>
          </w:p>
        </w:tc>
        <w:tc>
          <w:tcPr>
            <w:tcW w:w="481" w:type="pct"/>
            <w:tcBorders>
              <w:top w:val="single" w:sz="4" w:space="0" w:color="auto"/>
              <w:left w:val="single" w:sz="4" w:space="0" w:color="auto"/>
              <w:bottom w:val="single" w:sz="4" w:space="0" w:color="auto"/>
              <w:right w:val="single" w:sz="4" w:space="0" w:color="auto"/>
            </w:tcBorders>
          </w:tcPr>
          <w:p w14:paraId="0F5B0517" w14:textId="4C5BF731" w:rsidR="003459CC" w:rsidRPr="00BF764D" w:rsidRDefault="00EA36C6" w:rsidP="007C0B0E">
            <w:pPr>
              <w:jc w:val="center"/>
              <w:rPr>
                <w:rFonts w:eastAsia="Times New Roman" w:cstheme="minorHAnsi"/>
                <w:sz w:val="18"/>
                <w:szCs w:val="18"/>
              </w:rPr>
            </w:pPr>
            <w:r>
              <w:rPr>
                <w:rFonts w:eastAsia="Times New Roman" w:cstheme="minorHAnsi"/>
                <w:sz w:val="18"/>
                <w:szCs w:val="18"/>
              </w:rPr>
              <w:t>40</w:t>
            </w:r>
          </w:p>
        </w:tc>
        <w:tc>
          <w:tcPr>
            <w:tcW w:w="481" w:type="pct"/>
            <w:tcBorders>
              <w:top w:val="single" w:sz="4" w:space="0" w:color="auto"/>
              <w:left w:val="single" w:sz="4" w:space="0" w:color="auto"/>
              <w:bottom w:val="single" w:sz="4" w:space="0" w:color="auto"/>
              <w:right w:val="single" w:sz="4" w:space="0" w:color="auto"/>
            </w:tcBorders>
          </w:tcPr>
          <w:p w14:paraId="54028735" w14:textId="7C3F97D3" w:rsidR="003459CC" w:rsidRDefault="00EA36C6" w:rsidP="007C0B0E">
            <w:pPr>
              <w:jc w:val="center"/>
              <w:rPr>
                <w:rFonts w:eastAsia="Times New Roman" w:cstheme="minorHAnsi"/>
                <w:sz w:val="18"/>
                <w:szCs w:val="18"/>
              </w:rPr>
            </w:pPr>
            <w:r>
              <w:rPr>
                <w:rFonts w:eastAsia="Times New Roman" w:cstheme="minorHAnsi"/>
                <w:sz w:val="18"/>
                <w:szCs w:val="18"/>
              </w:rPr>
              <w:t>0</w:t>
            </w:r>
          </w:p>
        </w:tc>
        <w:tc>
          <w:tcPr>
            <w:tcW w:w="480" w:type="pct"/>
            <w:tcBorders>
              <w:top w:val="single" w:sz="4" w:space="0" w:color="auto"/>
              <w:left w:val="single" w:sz="4" w:space="0" w:color="auto"/>
              <w:bottom w:val="single" w:sz="4" w:space="0" w:color="auto"/>
              <w:right w:val="single" w:sz="4" w:space="0" w:color="auto"/>
            </w:tcBorders>
          </w:tcPr>
          <w:p w14:paraId="222DC5D9" w14:textId="41F5580C" w:rsidR="003459CC" w:rsidRDefault="00EA36C6" w:rsidP="007C0B0E">
            <w:pPr>
              <w:jc w:val="center"/>
              <w:rPr>
                <w:rFonts w:eastAsia="Times New Roman" w:cstheme="minorHAnsi"/>
                <w:sz w:val="18"/>
                <w:szCs w:val="18"/>
              </w:rPr>
            </w:pPr>
            <w:r>
              <w:rPr>
                <w:rFonts w:eastAsia="Times New Roman" w:cstheme="minorHAnsi"/>
                <w:sz w:val="18"/>
                <w:szCs w:val="18"/>
              </w:rPr>
              <w:t>0</w:t>
            </w:r>
          </w:p>
        </w:tc>
        <w:tc>
          <w:tcPr>
            <w:tcW w:w="480" w:type="pct"/>
            <w:tcBorders>
              <w:top w:val="single" w:sz="4" w:space="0" w:color="auto"/>
              <w:left w:val="single" w:sz="4" w:space="0" w:color="auto"/>
              <w:bottom w:val="single" w:sz="4" w:space="0" w:color="auto"/>
              <w:right w:val="single" w:sz="4" w:space="0" w:color="auto"/>
            </w:tcBorders>
          </w:tcPr>
          <w:p w14:paraId="0D57F1FB" w14:textId="58F82020" w:rsidR="003459CC" w:rsidRDefault="00EA36C6" w:rsidP="007C0B0E">
            <w:pPr>
              <w:jc w:val="center"/>
              <w:rPr>
                <w:rFonts w:eastAsia="Times New Roman" w:cstheme="minorHAnsi"/>
                <w:sz w:val="18"/>
                <w:szCs w:val="18"/>
              </w:rPr>
            </w:pPr>
            <w:r>
              <w:rPr>
                <w:rFonts w:eastAsia="Times New Roman" w:cstheme="minorHAnsi"/>
                <w:sz w:val="18"/>
                <w:szCs w:val="18"/>
              </w:rPr>
              <w:t>0</w:t>
            </w:r>
          </w:p>
        </w:tc>
        <w:tc>
          <w:tcPr>
            <w:tcW w:w="480" w:type="pct"/>
            <w:tcBorders>
              <w:top w:val="single" w:sz="4" w:space="0" w:color="auto"/>
              <w:left w:val="single" w:sz="4" w:space="0" w:color="auto"/>
              <w:bottom w:val="single" w:sz="4" w:space="0" w:color="auto"/>
              <w:right w:val="single" w:sz="4" w:space="0" w:color="auto"/>
            </w:tcBorders>
          </w:tcPr>
          <w:p w14:paraId="00EE6587" w14:textId="587D4620" w:rsidR="003459CC" w:rsidRDefault="00EA36C6" w:rsidP="007C0B0E">
            <w:pPr>
              <w:jc w:val="center"/>
              <w:rPr>
                <w:rFonts w:eastAsia="Times New Roman" w:cstheme="minorHAnsi"/>
                <w:sz w:val="18"/>
                <w:szCs w:val="18"/>
              </w:rPr>
            </w:pPr>
            <w:r>
              <w:rPr>
                <w:rFonts w:eastAsia="Times New Roman" w:cstheme="minorHAnsi"/>
                <w:sz w:val="18"/>
                <w:szCs w:val="18"/>
              </w:rPr>
              <w:t>0</w:t>
            </w:r>
          </w:p>
        </w:tc>
      </w:tr>
      <w:tr w:rsidR="003459CC" w:rsidRPr="00BF764D" w14:paraId="3888B1BC" w14:textId="54B997CD" w:rsidTr="003459CC">
        <w:trPr>
          <w:trHeight w:val="168"/>
        </w:trPr>
        <w:tc>
          <w:tcPr>
            <w:tcW w:w="1039" w:type="pct"/>
            <w:tcBorders>
              <w:top w:val="single" w:sz="4" w:space="0" w:color="auto"/>
              <w:left w:val="single" w:sz="4" w:space="0" w:color="auto"/>
              <w:bottom w:val="single" w:sz="4" w:space="0" w:color="auto"/>
              <w:right w:val="single" w:sz="4" w:space="0" w:color="auto"/>
            </w:tcBorders>
            <w:hideMark/>
          </w:tcPr>
          <w:p w14:paraId="54EBF5CE" w14:textId="77777777" w:rsidR="003459CC" w:rsidRPr="00BF764D" w:rsidRDefault="003459CC" w:rsidP="007C0B0E">
            <w:pPr>
              <w:rPr>
                <w:rFonts w:eastAsia="Times New Roman" w:cstheme="minorHAnsi"/>
                <w:sz w:val="18"/>
                <w:szCs w:val="18"/>
              </w:rPr>
            </w:pPr>
            <w:r w:rsidRPr="00BF764D">
              <w:rPr>
                <w:rFonts w:eastAsia="Times New Roman" w:cstheme="minorHAnsi"/>
                <w:sz w:val="18"/>
                <w:szCs w:val="18"/>
              </w:rPr>
              <w:t>Mid Term-II</w:t>
            </w:r>
          </w:p>
        </w:tc>
        <w:tc>
          <w:tcPr>
            <w:tcW w:w="393" w:type="pct"/>
            <w:tcBorders>
              <w:top w:val="single" w:sz="4" w:space="0" w:color="auto"/>
              <w:left w:val="single" w:sz="4" w:space="0" w:color="auto"/>
              <w:bottom w:val="single" w:sz="4" w:space="0" w:color="auto"/>
              <w:right w:val="single" w:sz="4" w:space="0" w:color="auto"/>
            </w:tcBorders>
            <w:hideMark/>
          </w:tcPr>
          <w:p w14:paraId="7B41BB9F" w14:textId="77777777" w:rsidR="003459CC" w:rsidRPr="005E6793" w:rsidRDefault="003459CC" w:rsidP="007C0B0E">
            <w:pPr>
              <w:jc w:val="center"/>
              <w:rPr>
                <w:rFonts w:eastAsia="Times New Roman" w:cstheme="minorHAnsi"/>
                <w:sz w:val="18"/>
                <w:szCs w:val="18"/>
              </w:rPr>
            </w:pPr>
            <w:r w:rsidRPr="005E6793">
              <w:rPr>
                <w:rFonts w:eastAsia="Times New Roman" w:cstheme="minorHAnsi"/>
                <w:sz w:val="18"/>
                <w:szCs w:val="18"/>
              </w:rPr>
              <w:t>0</w:t>
            </w:r>
          </w:p>
        </w:tc>
        <w:tc>
          <w:tcPr>
            <w:tcW w:w="431" w:type="pct"/>
            <w:tcBorders>
              <w:top w:val="single" w:sz="4" w:space="0" w:color="auto"/>
              <w:left w:val="single" w:sz="4" w:space="0" w:color="auto"/>
              <w:bottom w:val="single" w:sz="4" w:space="0" w:color="auto"/>
              <w:right w:val="single" w:sz="4" w:space="0" w:color="auto"/>
            </w:tcBorders>
            <w:hideMark/>
          </w:tcPr>
          <w:p w14:paraId="23C7B029" w14:textId="77777777" w:rsidR="003459CC" w:rsidRPr="00BF764D" w:rsidRDefault="003459CC" w:rsidP="007C0B0E">
            <w:pPr>
              <w:jc w:val="center"/>
              <w:rPr>
                <w:rFonts w:eastAsia="Times New Roman" w:cstheme="minorHAnsi"/>
                <w:sz w:val="18"/>
                <w:szCs w:val="18"/>
              </w:rPr>
            </w:pPr>
            <w:r w:rsidRPr="00BF764D">
              <w:rPr>
                <w:rFonts w:eastAsia="Times New Roman" w:cstheme="minorHAnsi"/>
                <w:sz w:val="18"/>
                <w:szCs w:val="18"/>
              </w:rPr>
              <w:t>0</w:t>
            </w:r>
          </w:p>
        </w:tc>
        <w:tc>
          <w:tcPr>
            <w:tcW w:w="346" w:type="pct"/>
            <w:tcBorders>
              <w:top w:val="single" w:sz="4" w:space="0" w:color="auto"/>
              <w:left w:val="single" w:sz="4" w:space="0" w:color="auto"/>
              <w:bottom w:val="single" w:sz="4" w:space="0" w:color="auto"/>
              <w:right w:val="single" w:sz="4" w:space="0" w:color="auto"/>
            </w:tcBorders>
            <w:hideMark/>
          </w:tcPr>
          <w:p w14:paraId="3EBDCFDD" w14:textId="3CB96620" w:rsidR="003459CC" w:rsidRPr="00BF764D" w:rsidRDefault="00EA36C6" w:rsidP="007C0B0E">
            <w:pPr>
              <w:jc w:val="center"/>
              <w:rPr>
                <w:rFonts w:eastAsia="Times New Roman" w:cstheme="minorHAnsi"/>
                <w:sz w:val="18"/>
                <w:szCs w:val="18"/>
              </w:rPr>
            </w:pPr>
            <w:r>
              <w:rPr>
                <w:rFonts w:eastAsia="Times New Roman" w:cstheme="minorHAnsi"/>
                <w:sz w:val="18"/>
                <w:szCs w:val="18"/>
              </w:rPr>
              <w:t>0</w:t>
            </w:r>
          </w:p>
        </w:tc>
        <w:tc>
          <w:tcPr>
            <w:tcW w:w="389" w:type="pct"/>
            <w:tcBorders>
              <w:top w:val="single" w:sz="4" w:space="0" w:color="auto"/>
              <w:left w:val="single" w:sz="4" w:space="0" w:color="auto"/>
              <w:bottom w:val="single" w:sz="4" w:space="0" w:color="auto"/>
              <w:right w:val="single" w:sz="4" w:space="0" w:color="auto"/>
            </w:tcBorders>
            <w:hideMark/>
          </w:tcPr>
          <w:p w14:paraId="12DC2941" w14:textId="43C69292" w:rsidR="003459CC" w:rsidRPr="00BF764D" w:rsidRDefault="00EA36C6" w:rsidP="007C0B0E">
            <w:pPr>
              <w:jc w:val="center"/>
              <w:rPr>
                <w:rFonts w:eastAsia="Times New Roman" w:cstheme="minorHAnsi"/>
                <w:sz w:val="18"/>
                <w:szCs w:val="18"/>
              </w:rPr>
            </w:pPr>
            <w:r>
              <w:rPr>
                <w:rFonts w:eastAsia="Times New Roman" w:cstheme="minorHAnsi"/>
                <w:sz w:val="18"/>
                <w:szCs w:val="18"/>
              </w:rPr>
              <w:t>0</w:t>
            </w:r>
          </w:p>
        </w:tc>
        <w:tc>
          <w:tcPr>
            <w:tcW w:w="481" w:type="pct"/>
            <w:tcBorders>
              <w:top w:val="single" w:sz="4" w:space="0" w:color="auto"/>
              <w:left w:val="single" w:sz="4" w:space="0" w:color="auto"/>
              <w:bottom w:val="single" w:sz="4" w:space="0" w:color="auto"/>
              <w:right w:val="single" w:sz="4" w:space="0" w:color="auto"/>
            </w:tcBorders>
            <w:hideMark/>
          </w:tcPr>
          <w:p w14:paraId="23275F88" w14:textId="77777777" w:rsidR="003459CC" w:rsidRPr="00BF764D" w:rsidRDefault="003459CC" w:rsidP="007C0B0E">
            <w:pPr>
              <w:jc w:val="center"/>
              <w:rPr>
                <w:rFonts w:eastAsia="Times New Roman" w:cstheme="minorHAnsi"/>
                <w:sz w:val="18"/>
                <w:szCs w:val="18"/>
              </w:rPr>
            </w:pPr>
            <w:r w:rsidRPr="00BF764D">
              <w:rPr>
                <w:rFonts w:eastAsia="Times New Roman" w:cstheme="minorHAnsi"/>
                <w:sz w:val="18"/>
                <w:szCs w:val="18"/>
              </w:rPr>
              <w:t>0</w:t>
            </w:r>
          </w:p>
        </w:tc>
        <w:tc>
          <w:tcPr>
            <w:tcW w:w="481" w:type="pct"/>
            <w:tcBorders>
              <w:top w:val="single" w:sz="4" w:space="0" w:color="auto"/>
              <w:left w:val="single" w:sz="4" w:space="0" w:color="auto"/>
              <w:bottom w:val="single" w:sz="4" w:space="0" w:color="auto"/>
              <w:right w:val="single" w:sz="4" w:space="0" w:color="auto"/>
            </w:tcBorders>
          </w:tcPr>
          <w:p w14:paraId="1386F27B" w14:textId="45023B66" w:rsidR="003459CC" w:rsidRPr="00BF764D" w:rsidRDefault="00EA36C6" w:rsidP="007C0B0E">
            <w:pPr>
              <w:jc w:val="center"/>
              <w:rPr>
                <w:rFonts w:eastAsia="Times New Roman" w:cstheme="minorHAnsi"/>
                <w:sz w:val="18"/>
                <w:szCs w:val="18"/>
              </w:rPr>
            </w:pPr>
            <w:r>
              <w:rPr>
                <w:rFonts w:eastAsia="Times New Roman" w:cstheme="minorHAnsi"/>
                <w:sz w:val="18"/>
                <w:szCs w:val="18"/>
              </w:rPr>
              <w:t>40</w:t>
            </w:r>
          </w:p>
        </w:tc>
        <w:tc>
          <w:tcPr>
            <w:tcW w:w="480" w:type="pct"/>
            <w:tcBorders>
              <w:top w:val="single" w:sz="4" w:space="0" w:color="auto"/>
              <w:left w:val="single" w:sz="4" w:space="0" w:color="auto"/>
              <w:bottom w:val="single" w:sz="4" w:space="0" w:color="auto"/>
              <w:right w:val="single" w:sz="4" w:space="0" w:color="auto"/>
            </w:tcBorders>
          </w:tcPr>
          <w:p w14:paraId="50F696AA" w14:textId="790B03A6" w:rsidR="003459CC" w:rsidRPr="00BF764D" w:rsidRDefault="00EA36C6" w:rsidP="007C0B0E">
            <w:pPr>
              <w:jc w:val="center"/>
              <w:rPr>
                <w:rFonts w:eastAsia="Times New Roman" w:cstheme="minorHAnsi"/>
                <w:sz w:val="18"/>
                <w:szCs w:val="18"/>
              </w:rPr>
            </w:pPr>
            <w:r>
              <w:rPr>
                <w:rFonts w:eastAsia="Times New Roman" w:cstheme="minorHAnsi"/>
                <w:sz w:val="18"/>
                <w:szCs w:val="18"/>
              </w:rPr>
              <w:t>40</w:t>
            </w:r>
          </w:p>
        </w:tc>
        <w:tc>
          <w:tcPr>
            <w:tcW w:w="480" w:type="pct"/>
            <w:tcBorders>
              <w:top w:val="single" w:sz="4" w:space="0" w:color="auto"/>
              <w:left w:val="single" w:sz="4" w:space="0" w:color="auto"/>
              <w:bottom w:val="single" w:sz="4" w:space="0" w:color="auto"/>
              <w:right w:val="single" w:sz="4" w:space="0" w:color="auto"/>
            </w:tcBorders>
          </w:tcPr>
          <w:p w14:paraId="2D880890" w14:textId="7BAF2520" w:rsidR="003459CC" w:rsidRPr="00BF764D" w:rsidRDefault="00EA36C6" w:rsidP="007C0B0E">
            <w:pPr>
              <w:jc w:val="center"/>
              <w:rPr>
                <w:rFonts w:eastAsia="Times New Roman" w:cstheme="minorHAnsi"/>
                <w:sz w:val="18"/>
                <w:szCs w:val="18"/>
              </w:rPr>
            </w:pPr>
            <w:r>
              <w:rPr>
                <w:rFonts w:eastAsia="Times New Roman" w:cstheme="minorHAnsi"/>
                <w:sz w:val="18"/>
                <w:szCs w:val="18"/>
              </w:rPr>
              <w:t>40</w:t>
            </w:r>
          </w:p>
        </w:tc>
        <w:tc>
          <w:tcPr>
            <w:tcW w:w="480" w:type="pct"/>
            <w:tcBorders>
              <w:top w:val="single" w:sz="4" w:space="0" w:color="auto"/>
              <w:left w:val="single" w:sz="4" w:space="0" w:color="auto"/>
              <w:bottom w:val="single" w:sz="4" w:space="0" w:color="auto"/>
              <w:right w:val="single" w:sz="4" w:space="0" w:color="auto"/>
            </w:tcBorders>
          </w:tcPr>
          <w:p w14:paraId="6F01704F" w14:textId="186F9BCD" w:rsidR="003459CC" w:rsidRPr="00BF764D" w:rsidRDefault="00EA36C6" w:rsidP="007C0B0E">
            <w:pPr>
              <w:jc w:val="center"/>
              <w:rPr>
                <w:rFonts w:eastAsia="Times New Roman" w:cstheme="minorHAnsi"/>
                <w:sz w:val="18"/>
                <w:szCs w:val="18"/>
              </w:rPr>
            </w:pPr>
            <w:r>
              <w:rPr>
                <w:rFonts w:eastAsia="Times New Roman" w:cstheme="minorHAnsi"/>
                <w:sz w:val="18"/>
                <w:szCs w:val="18"/>
              </w:rPr>
              <w:t>40</w:t>
            </w:r>
          </w:p>
        </w:tc>
      </w:tr>
      <w:tr w:rsidR="003459CC" w:rsidRPr="00BF764D" w14:paraId="7C651A26" w14:textId="253E6E07" w:rsidTr="003459CC">
        <w:trPr>
          <w:trHeight w:val="147"/>
        </w:trPr>
        <w:tc>
          <w:tcPr>
            <w:tcW w:w="1039" w:type="pct"/>
            <w:tcBorders>
              <w:top w:val="single" w:sz="4" w:space="0" w:color="auto"/>
              <w:left w:val="single" w:sz="4" w:space="0" w:color="auto"/>
              <w:bottom w:val="single" w:sz="4" w:space="0" w:color="auto"/>
              <w:right w:val="single" w:sz="4" w:space="0" w:color="auto"/>
            </w:tcBorders>
            <w:hideMark/>
          </w:tcPr>
          <w:p w14:paraId="6F173E27" w14:textId="77777777" w:rsidR="003459CC" w:rsidRPr="00BF764D" w:rsidRDefault="003459CC" w:rsidP="007C0B0E">
            <w:pPr>
              <w:rPr>
                <w:rFonts w:eastAsia="Times New Roman" w:cstheme="minorHAnsi"/>
                <w:sz w:val="18"/>
                <w:szCs w:val="18"/>
              </w:rPr>
            </w:pPr>
            <w:r w:rsidRPr="00BF764D">
              <w:rPr>
                <w:rFonts w:eastAsia="Times New Roman" w:cstheme="minorHAnsi"/>
                <w:sz w:val="18"/>
                <w:szCs w:val="18"/>
              </w:rPr>
              <w:t>Final Exam</w:t>
            </w:r>
          </w:p>
        </w:tc>
        <w:tc>
          <w:tcPr>
            <w:tcW w:w="393" w:type="pct"/>
            <w:tcBorders>
              <w:top w:val="single" w:sz="4" w:space="0" w:color="auto"/>
              <w:left w:val="single" w:sz="4" w:space="0" w:color="auto"/>
              <w:bottom w:val="single" w:sz="4" w:space="0" w:color="auto"/>
              <w:right w:val="single" w:sz="4" w:space="0" w:color="auto"/>
            </w:tcBorders>
            <w:hideMark/>
          </w:tcPr>
          <w:p w14:paraId="69B85B99" w14:textId="359F0D1D" w:rsidR="003459CC" w:rsidRPr="00BF764D" w:rsidRDefault="00EA36C6" w:rsidP="007C0B0E">
            <w:pPr>
              <w:jc w:val="center"/>
              <w:rPr>
                <w:rFonts w:cstheme="minorHAnsi"/>
                <w:sz w:val="18"/>
                <w:szCs w:val="18"/>
              </w:rPr>
            </w:pPr>
            <w:r>
              <w:rPr>
                <w:rFonts w:cstheme="minorHAnsi"/>
                <w:sz w:val="18"/>
                <w:szCs w:val="18"/>
              </w:rPr>
              <w:t>50</w:t>
            </w:r>
          </w:p>
        </w:tc>
        <w:tc>
          <w:tcPr>
            <w:tcW w:w="431" w:type="pct"/>
            <w:tcBorders>
              <w:top w:val="single" w:sz="4" w:space="0" w:color="auto"/>
              <w:left w:val="single" w:sz="4" w:space="0" w:color="auto"/>
              <w:bottom w:val="single" w:sz="4" w:space="0" w:color="auto"/>
              <w:right w:val="single" w:sz="4" w:space="0" w:color="auto"/>
            </w:tcBorders>
            <w:hideMark/>
          </w:tcPr>
          <w:p w14:paraId="609ED91E" w14:textId="77777777" w:rsidR="003459CC" w:rsidRPr="00BF764D" w:rsidRDefault="003459CC" w:rsidP="007C0B0E">
            <w:pPr>
              <w:jc w:val="center"/>
              <w:rPr>
                <w:rFonts w:eastAsia="Times New Roman" w:cstheme="minorHAnsi"/>
                <w:sz w:val="18"/>
                <w:szCs w:val="18"/>
              </w:rPr>
            </w:pPr>
            <w:r w:rsidRPr="00BF764D">
              <w:rPr>
                <w:rFonts w:eastAsia="Times New Roman" w:cstheme="minorHAnsi"/>
                <w:sz w:val="18"/>
                <w:szCs w:val="18"/>
              </w:rPr>
              <w:t>50</w:t>
            </w:r>
          </w:p>
        </w:tc>
        <w:tc>
          <w:tcPr>
            <w:tcW w:w="346" w:type="pct"/>
            <w:tcBorders>
              <w:top w:val="single" w:sz="4" w:space="0" w:color="auto"/>
              <w:left w:val="single" w:sz="4" w:space="0" w:color="auto"/>
              <w:bottom w:val="single" w:sz="4" w:space="0" w:color="auto"/>
              <w:right w:val="single" w:sz="4" w:space="0" w:color="auto"/>
            </w:tcBorders>
            <w:hideMark/>
          </w:tcPr>
          <w:p w14:paraId="48FC3A40" w14:textId="77777777" w:rsidR="003459CC" w:rsidRPr="00BF764D" w:rsidRDefault="003459CC" w:rsidP="007C0B0E">
            <w:pPr>
              <w:jc w:val="center"/>
              <w:rPr>
                <w:rFonts w:eastAsia="Times New Roman" w:cstheme="minorHAnsi"/>
                <w:sz w:val="18"/>
                <w:szCs w:val="18"/>
              </w:rPr>
            </w:pPr>
            <w:r w:rsidRPr="00BF764D">
              <w:rPr>
                <w:rFonts w:eastAsia="Times New Roman" w:cstheme="minorHAnsi"/>
                <w:sz w:val="18"/>
                <w:szCs w:val="18"/>
              </w:rPr>
              <w:t>50</w:t>
            </w:r>
          </w:p>
        </w:tc>
        <w:tc>
          <w:tcPr>
            <w:tcW w:w="389" w:type="pct"/>
            <w:tcBorders>
              <w:top w:val="single" w:sz="4" w:space="0" w:color="auto"/>
              <w:left w:val="single" w:sz="4" w:space="0" w:color="auto"/>
              <w:bottom w:val="single" w:sz="4" w:space="0" w:color="auto"/>
              <w:right w:val="single" w:sz="4" w:space="0" w:color="auto"/>
            </w:tcBorders>
            <w:hideMark/>
          </w:tcPr>
          <w:p w14:paraId="0F5387BD" w14:textId="77777777" w:rsidR="003459CC" w:rsidRPr="00BF764D" w:rsidRDefault="003459CC" w:rsidP="007C0B0E">
            <w:pPr>
              <w:jc w:val="center"/>
              <w:rPr>
                <w:rFonts w:eastAsia="Times New Roman" w:cstheme="minorHAnsi"/>
                <w:sz w:val="18"/>
                <w:szCs w:val="18"/>
              </w:rPr>
            </w:pPr>
            <w:r w:rsidRPr="00BF764D">
              <w:rPr>
                <w:rFonts w:eastAsia="Times New Roman" w:cstheme="minorHAnsi"/>
                <w:sz w:val="18"/>
                <w:szCs w:val="18"/>
              </w:rPr>
              <w:t>50</w:t>
            </w:r>
          </w:p>
        </w:tc>
        <w:tc>
          <w:tcPr>
            <w:tcW w:w="481" w:type="pct"/>
            <w:tcBorders>
              <w:top w:val="single" w:sz="4" w:space="0" w:color="auto"/>
              <w:left w:val="single" w:sz="4" w:space="0" w:color="auto"/>
              <w:bottom w:val="single" w:sz="4" w:space="0" w:color="auto"/>
              <w:right w:val="single" w:sz="4" w:space="0" w:color="auto"/>
            </w:tcBorders>
            <w:hideMark/>
          </w:tcPr>
          <w:p w14:paraId="128B1303" w14:textId="77777777" w:rsidR="003459CC" w:rsidRPr="00BF764D" w:rsidRDefault="003459CC" w:rsidP="007C0B0E">
            <w:pPr>
              <w:jc w:val="center"/>
              <w:rPr>
                <w:rFonts w:eastAsia="Times New Roman" w:cstheme="minorHAnsi"/>
                <w:sz w:val="18"/>
                <w:szCs w:val="18"/>
              </w:rPr>
            </w:pPr>
            <w:r w:rsidRPr="00BF764D">
              <w:rPr>
                <w:rFonts w:eastAsia="Times New Roman" w:cstheme="minorHAnsi"/>
                <w:sz w:val="18"/>
                <w:szCs w:val="18"/>
              </w:rPr>
              <w:t>50</w:t>
            </w:r>
          </w:p>
        </w:tc>
        <w:tc>
          <w:tcPr>
            <w:tcW w:w="481" w:type="pct"/>
            <w:tcBorders>
              <w:top w:val="single" w:sz="4" w:space="0" w:color="auto"/>
              <w:left w:val="single" w:sz="4" w:space="0" w:color="auto"/>
              <w:bottom w:val="single" w:sz="4" w:space="0" w:color="auto"/>
              <w:right w:val="single" w:sz="4" w:space="0" w:color="auto"/>
            </w:tcBorders>
          </w:tcPr>
          <w:p w14:paraId="1A28C7E9" w14:textId="674D2BB5" w:rsidR="003459CC" w:rsidRPr="00BF764D" w:rsidRDefault="00EA36C6" w:rsidP="007C0B0E">
            <w:pPr>
              <w:jc w:val="center"/>
              <w:rPr>
                <w:rFonts w:eastAsia="Times New Roman" w:cstheme="minorHAnsi"/>
                <w:sz w:val="18"/>
                <w:szCs w:val="18"/>
              </w:rPr>
            </w:pPr>
            <w:r>
              <w:rPr>
                <w:rFonts w:eastAsia="Times New Roman" w:cstheme="minorHAnsi"/>
                <w:sz w:val="18"/>
                <w:szCs w:val="18"/>
              </w:rPr>
              <w:t>50</w:t>
            </w:r>
          </w:p>
        </w:tc>
        <w:tc>
          <w:tcPr>
            <w:tcW w:w="480" w:type="pct"/>
            <w:tcBorders>
              <w:top w:val="single" w:sz="4" w:space="0" w:color="auto"/>
              <w:left w:val="single" w:sz="4" w:space="0" w:color="auto"/>
              <w:bottom w:val="single" w:sz="4" w:space="0" w:color="auto"/>
              <w:right w:val="single" w:sz="4" w:space="0" w:color="auto"/>
            </w:tcBorders>
          </w:tcPr>
          <w:p w14:paraId="33E367EA" w14:textId="58F30894" w:rsidR="003459CC" w:rsidRPr="00BF764D" w:rsidRDefault="00EA36C6" w:rsidP="007C0B0E">
            <w:pPr>
              <w:jc w:val="center"/>
              <w:rPr>
                <w:rFonts w:eastAsia="Times New Roman" w:cstheme="minorHAnsi"/>
                <w:sz w:val="18"/>
                <w:szCs w:val="18"/>
              </w:rPr>
            </w:pPr>
            <w:r>
              <w:rPr>
                <w:rFonts w:eastAsia="Times New Roman" w:cstheme="minorHAnsi"/>
                <w:sz w:val="18"/>
                <w:szCs w:val="18"/>
              </w:rPr>
              <w:t>50</w:t>
            </w:r>
          </w:p>
        </w:tc>
        <w:tc>
          <w:tcPr>
            <w:tcW w:w="480" w:type="pct"/>
            <w:tcBorders>
              <w:top w:val="single" w:sz="4" w:space="0" w:color="auto"/>
              <w:left w:val="single" w:sz="4" w:space="0" w:color="auto"/>
              <w:bottom w:val="single" w:sz="4" w:space="0" w:color="auto"/>
              <w:right w:val="single" w:sz="4" w:space="0" w:color="auto"/>
            </w:tcBorders>
          </w:tcPr>
          <w:p w14:paraId="37AD89B5" w14:textId="05F2647D" w:rsidR="003459CC" w:rsidRPr="00BF764D" w:rsidRDefault="00EA36C6" w:rsidP="007C0B0E">
            <w:pPr>
              <w:jc w:val="center"/>
              <w:rPr>
                <w:rFonts w:eastAsia="Times New Roman" w:cstheme="minorHAnsi"/>
                <w:sz w:val="18"/>
                <w:szCs w:val="18"/>
              </w:rPr>
            </w:pPr>
            <w:r>
              <w:rPr>
                <w:rFonts w:eastAsia="Times New Roman" w:cstheme="minorHAnsi"/>
                <w:sz w:val="18"/>
                <w:szCs w:val="18"/>
              </w:rPr>
              <w:t>50</w:t>
            </w:r>
          </w:p>
        </w:tc>
        <w:tc>
          <w:tcPr>
            <w:tcW w:w="480" w:type="pct"/>
            <w:tcBorders>
              <w:top w:val="single" w:sz="4" w:space="0" w:color="auto"/>
              <w:left w:val="single" w:sz="4" w:space="0" w:color="auto"/>
              <w:bottom w:val="single" w:sz="4" w:space="0" w:color="auto"/>
              <w:right w:val="single" w:sz="4" w:space="0" w:color="auto"/>
            </w:tcBorders>
          </w:tcPr>
          <w:p w14:paraId="670FC899" w14:textId="2D7DEF08" w:rsidR="003459CC" w:rsidRPr="00BF764D" w:rsidRDefault="00EA36C6" w:rsidP="007C0B0E">
            <w:pPr>
              <w:jc w:val="center"/>
              <w:rPr>
                <w:rFonts w:eastAsia="Times New Roman" w:cstheme="minorHAnsi"/>
                <w:sz w:val="18"/>
                <w:szCs w:val="18"/>
              </w:rPr>
            </w:pPr>
            <w:r>
              <w:rPr>
                <w:rFonts w:eastAsia="Times New Roman" w:cstheme="minorHAnsi"/>
                <w:sz w:val="18"/>
                <w:szCs w:val="18"/>
              </w:rPr>
              <w:t>50</w:t>
            </w:r>
          </w:p>
        </w:tc>
      </w:tr>
    </w:tbl>
    <w:p w14:paraId="6EA93EEA" w14:textId="232B4FD9" w:rsidR="00C57B17" w:rsidRPr="00D87B76" w:rsidRDefault="00EA36C6" w:rsidP="00D87B76">
      <w:pPr>
        <w:spacing w:before="130"/>
        <w:ind w:left="100"/>
        <w:rPr>
          <w:rFonts w:cstheme="minorHAnsi"/>
          <w:b/>
          <w:sz w:val="18"/>
          <w:szCs w:val="18"/>
          <w:u w:val="thick" w:color="000000"/>
        </w:rPr>
      </w:pPr>
      <w:r w:rsidRPr="00BF764D">
        <w:rPr>
          <w:rFonts w:cstheme="minorHAnsi"/>
          <w:sz w:val="18"/>
          <w:szCs w:val="18"/>
        </w:rPr>
        <w:t>* Percentages are meant to be viewed vertically.</w:t>
      </w:r>
    </w:p>
    <w:p w14:paraId="758A0714" w14:textId="57C4D5BC" w:rsidR="00CF0D5E" w:rsidRPr="00552C11" w:rsidRDefault="00FD6136" w:rsidP="00CF0D5E">
      <w:pPr>
        <w:spacing w:after="0" w:line="240" w:lineRule="auto"/>
        <w:jc w:val="both"/>
        <w:rPr>
          <w:rFonts w:ascii="Times New Roman" w:hAnsi="Times New Roman"/>
          <w:b/>
          <w:sz w:val="24"/>
          <w:szCs w:val="24"/>
          <w:u w:val="single"/>
        </w:rPr>
      </w:pPr>
      <w:r w:rsidRPr="00552C11">
        <w:rPr>
          <w:rFonts w:ascii="Times New Roman" w:hAnsi="Times New Roman"/>
          <w:b/>
          <w:sz w:val="24"/>
          <w:szCs w:val="24"/>
          <w:u w:val="single"/>
        </w:rPr>
        <w:t xml:space="preserve">DETAILED </w:t>
      </w:r>
      <w:r w:rsidR="00CF0D5E" w:rsidRPr="00552C11">
        <w:rPr>
          <w:rFonts w:ascii="Times New Roman" w:hAnsi="Times New Roman"/>
          <w:b/>
          <w:sz w:val="24"/>
          <w:szCs w:val="24"/>
          <w:u w:val="single"/>
        </w:rPr>
        <w:t>COURSE CONTENTS</w:t>
      </w:r>
      <w:r w:rsidR="00231BA6">
        <w:rPr>
          <w:rFonts w:ascii="Times New Roman" w:hAnsi="Times New Roman"/>
          <w:b/>
          <w:sz w:val="24"/>
          <w:szCs w:val="24"/>
          <w:u w:val="single"/>
        </w:rPr>
        <w:t xml:space="preserve"> </w:t>
      </w:r>
    </w:p>
    <w:p w14:paraId="4B3E836D" w14:textId="77777777" w:rsidR="00CF0D5E" w:rsidRPr="004245B4" w:rsidRDefault="00CF0D5E" w:rsidP="00CF0D5E">
      <w:pPr>
        <w:spacing w:after="0" w:line="240" w:lineRule="auto"/>
        <w:jc w:val="both"/>
        <w:rPr>
          <w:rFonts w:ascii="Times New Roman" w:hAnsi="Times New Roman"/>
          <w:sz w:val="12"/>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7938"/>
      </w:tblGrid>
      <w:tr w:rsidR="00446EBF" w:rsidRPr="002E7904" w14:paraId="1756DE30" w14:textId="77777777" w:rsidTr="00446EBF">
        <w:trPr>
          <w:trHeight w:val="144"/>
        </w:trPr>
        <w:tc>
          <w:tcPr>
            <w:tcW w:w="1413" w:type="dxa"/>
          </w:tcPr>
          <w:p w14:paraId="3844BB7F" w14:textId="77777777" w:rsidR="00446EBF" w:rsidRPr="002E7904" w:rsidRDefault="00446EBF" w:rsidP="004246BD">
            <w:pPr>
              <w:rPr>
                <w:sz w:val="18"/>
                <w:szCs w:val="18"/>
              </w:rPr>
            </w:pPr>
          </w:p>
        </w:tc>
        <w:tc>
          <w:tcPr>
            <w:tcW w:w="7938" w:type="dxa"/>
            <w:vAlign w:val="bottom"/>
          </w:tcPr>
          <w:p w14:paraId="3FD9DB3E" w14:textId="77777777" w:rsidR="00446EBF" w:rsidRPr="002E7904" w:rsidRDefault="00446EBF" w:rsidP="004246BD">
            <w:pPr>
              <w:spacing w:after="0"/>
              <w:jc w:val="center"/>
              <w:rPr>
                <w:b/>
                <w:sz w:val="18"/>
                <w:szCs w:val="18"/>
              </w:rPr>
            </w:pPr>
            <w:r w:rsidRPr="002E7904">
              <w:rPr>
                <w:b/>
                <w:sz w:val="18"/>
                <w:szCs w:val="18"/>
              </w:rPr>
              <w:t>Topic</w:t>
            </w:r>
          </w:p>
        </w:tc>
      </w:tr>
      <w:tr w:rsidR="00446EBF" w:rsidRPr="00AB35D9" w14:paraId="09E065E6" w14:textId="77777777" w:rsidTr="00446EBF">
        <w:trPr>
          <w:trHeight w:val="288"/>
        </w:trPr>
        <w:tc>
          <w:tcPr>
            <w:tcW w:w="1413" w:type="dxa"/>
          </w:tcPr>
          <w:p w14:paraId="7A968C42" w14:textId="5D128696" w:rsidR="00446EBF" w:rsidRPr="00A25134" w:rsidRDefault="00446EBF" w:rsidP="004246BD">
            <w:pPr>
              <w:spacing w:after="0" w:line="240" w:lineRule="auto"/>
              <w:rPr>
                <w:b/>
                <w:sz w:val="18"/>
                <w:szCs w:val="18"/>
              </w:rPr>
            </w:pPr>
            <w:r w:rsidRPr="00A25134">
              <w:rPr>
                <w:b/>
                <w:sz w:val="18"/>
                <w:szCs w:val="18"/>
              </w:rPr>
              <w:t>LO #</w:t>
            </w:r>
            <w:r>
              <w:rPr>
                <w:b/>
                <w:sz w:val="18"/>
                <w:szCs w:val="18"/>
              </w:rPr>
              <w:t xml:space="preserve"> &amp; Session</w:t>
            </w:r>
          </w:p>
        </w:tc>
        <w:tc>
          <w:tcPr>
            <w:tcW w:w="7938" w:type="dxa"/>
            <w:vAlign w:val="bottom"/>
          </w:tcPr>
          <w:p w14:paraId="7C8FC259" w14:textId="77777777" w:rsidR="00446EBF" w:rsidRPr="00A25134" w:rsidRDefault="00446EBF" w:rsidP="004246BD">
            <w:pPr>
              <w:spacing w:after="0"/>
              <w:rPr>
                <w:b/>
                <w:sz w:val="18"/>
                <w:szCs w:val="18"/>
              </w:rPr>
            </w:pPr>
            <w:r w:rsidRPr="00A25134">
              <w:rPr>
                <w:b/>
                <w:sz w:val="18"/>
                <w:szCs w:val="18"/>
              </w:rPr>
              <w:t>INTRODUCTION</w:t>
            </w:r>
          </w:p>
        </w:tc>
      </w:tr>
      <w:tr w:rsidR="00446EBF" w:rsidRPr="00AB35D9" w14:paraId="19E2D40D" w14:textId="77777777" w:rsidTr="00446EBF">
        <w:trPr>
          <w:trHeight w:val="288"/>
        </w:trPr>
        <w:tc>
          <w:tcPr>
            <w:tcW w:w="1413" w:type="dxa"/>
          </w:tcPr>
          <w:p w14:paraId="73BD1C0F" w14:textId="77777777" w:rsidR="00446EBF" w:rsidRDefault="00446EBF" w:rsidP="004246BD">
            <w:pPr>
              <w:spacing w:after="0" w:line="240" w:lineRule="auto"/>
              <w:rPr>
                <w:rFonts w:eastAsia="Times New Roman" w:cstheme="minorHAnsi"/>
                <w:sz w:val="18"/>
                <w:szCs w:val="18"/>
              </w:rPr>
            </w:pPr>
            <w:r w:rsidRPr="005E6793">
              <w:rPr>
                <w:rFonts w:eastAsia="Times New Roman" w:cstheme="minorHAnsi"/>
                <w:sz w:val="18"/>
                <w:szCs w:val="18"/>
              </w:rPr>
              <w:t>LO1</w:t>
            </w:r>
          </w:p>
          <w:p w14:paraId="00B1E241" w14:textId="32950D1B" w:rsidR="00446EBF" w:rsidRPr="005E6793" w:rsidRDefault="00446EBF" w:rsidP="004246BD">
            <w:pPr>
              <w:spacing w:after="0" w:line="240" w:lineRule="auto"/>
              <w:rPr>
                <w:rFonts w:eastAsia="Times New Roman" w:cstheme="minorHAnsi"/>
                <w:sz w:val="18"/>
                <w:szCs w:val="18"/>
              </w:rPr>
            </w:pPr>
            <w:r>
              <w:rPr>
                <w:rFonts w:eastAsia="Times New Roman" w:cstheme="minorHAnsi"/>
                <w:sz w:val="18"/>
                <w:szCs w:val="18"/>
              </w:rPr>
              <w:t>Session 1</w:t>
            </w:r>
          </w:p>
        </w:tc>
        <w:tc>
          <w:tcPr>
            <w:tcW w:w="7938" w:type="dxa"/>
            <w:vAlign w:val="bottom"/>
          </w:tcPr>
          <w:p w14:paraId="434185D8" w14:textId="77777777" w:rsidR="00446EBF" w:rsidRPr="005E6793" w:rsidRDefault="00446EBF" w:rsidP="00300EE9">
            <w:pPr>
              <w:spacing w:after="0"/>
              <w:rPr>
                <w:rFonts w:eastAsia="Times New Roman" w:cstheme="minorHAnsi"/>
                <w:sz w:val="18"/>
                <w:szCs w:val="18"/>
              </w:rPr>
            </w:pPr>
            <w:r w:rsidRPr="005E6793">
              <w:rPr>
                <w:rFonts w:eastAsia="Times New Roman" w:cstheme="minorHAnsi"/>
                <w:sz w:val="18"/>
                <w:szCs w:val="18"/>
              </w:rPr>
              <w:t>Introduction to accounting and the accounting equation</w:t>
            </w:r>
          </w:p>
        </w:tc>
      </w:tr>
      <w:tr w:rsidR="00446EBF" w:rsidRPr="00AB35D9" w14:paraId="683656DC" w14:textId="77777777" w:rsidTr="00446EBF">
        <w:trPr>
          <w:trHeight w:val="323"/>
        </w:trPr>
        <w:tc>
          <w:tcPr>
            <w:tcW w:w="1413" w:type="dxa"/>
            <w:vAlign w:val="center"/>
          </w:tcPr>
          <w:p w14:paraId="56949520" w14:textId="77777777" w:rsidR="00446EBF" w:rsidRDefault="00446EBF" w:rsidP="00231BA6">
            <w:pPr>
              <w:spacing w:after="0"/>
              <w:rPr>
                <w:rFonts w:eastAsia="Times New Roman" w:cstheme="minorHAnsi"/>
                <w:sz w:val="18"/>
                <w:szCs w:val="18"/>
              </w:rPr>
            </w:pPr>
            <w:r w:rsidRPr="005E6793">
              <w:rPr>
                <w:rFonts w:eastAsia="Times New Roman" w:cstheme="minorHAnsi"/>
                <w:sz w:val="18"/>
                <w:szCs w:val="18"/>
              </w:rPr>
              <w:t>LO1</w:t>
            </w:r>
          </w:p>
          <w:p w14:paraId="2DEDC912" w14:textId="1ACF1D8C" w:rsidR="00446EBF" w:rsidRPr="005E6793" w:rsidRDefault="00446EBF" w:rsidP="00231BA6">
            <w:pPr>
              <w:spacing w:after="0"/>
              <w:rPr>
                <w:rFonts w:eastAsia="Times New Roman" w:cstheme="minorHAnsi"/>
                <w:sz w:val="18"/>
                <w:szCs w:val="18"/>
              </w:rPr>
            </w:pPr>
            <w:r>
              <w:rPr>
                <w:rFonts w:eastAsia="Times New Roman" w:cstheme="minorHAnsi"/>
                <w:sz w:val="18"/>
                <w:szCs w:val="18"/>
              </w:rPr>
              <w:t>Session 2</w:t>
            </w:r>
          </w:p>
        </w:tc>
        <w:tc>
          <w:tcPr>
            <w:tcW w:w="7938" w:type="dxa"/>
            <w:vAlign w:val="center"/>
          </w:tcPr>
          <w:p w14:paraId="164782EB" w14:textId="77777777" w:rsidR="00446EBF" w:rsidRPr="005E6793" w:rsidRDefault="00446EBF" w:rsidP="004246BD">
            <w:pPr>
              <w:spacing w:after="0"/>
              <w:rPr>
                <w:rFonts w:eastAsia="Times New Roman" w:cstheme="minorHAnsi"/>
                <w:sz w:val="18"/>
                <w:szCs w:val="18"/>
              </w:rPr>
            </w:pPr>
            <w:r w:rsidRPr="005E6793">
              <w:rPr>
                <w:rFonts w:eastAsia="Times New Roman" w:cstheme="minorHAnsi"/>
                <w:sz w:val="18"/>
                <w:szCs w:val="18"/>
              </w:rPr>
              <w:t>General purpose of financial statements, users and their needs</w:t>
            </w:r>
          </w:p>
          <w:p w14:paraId="507640DF" w14:textId="77777777" w:rsidR="00446EBF" w:rsidRPr="005E6793" w:rsidRDefault="00446EBF" w:rsidP="00300EE9">
            <w:pPr>
              <w:pStyle w:val="ListParagraph"/>
              <w:numPr>
                <w:ilvl w:val="0"/>
                <w:numId w:val="22"/>
              </w:numPr>
              <w:spacing w:after="0"/>
              <w:rPr>
                <w:rFonts w:asciiTheme="minorHAnsi" w:hAnsiTheme="minorHAnsi" w:cstheme="minorHAnsi"/>
                <w:sz w:val="18"/>
                <w:szCs w:val="18"/>
              </w:rPr>
            </w:pPr>
            <w:r w:rsidRPr="005E6793">
              <w:rPr>
                <w:rFonts w:asciiTheme="minorHAnsi" w:hAnsiTheme="minorHAnsi" w:cstheme="minorHAnsi"/>
                <w:sz w:val="18"/>
                <w:szCs w:val="18"/>
              </w:rPr>
              <w:t>The scope and purpose of financial statements for external reporting</w:t>
            </w:r>
          </w:p>
          <w:p w14:paraId="63A37A22" w14:textId="20A258F1" w:rsidR="00446EBF" w:rsidRPr="005E6793" w:rsidRDefault="00446EBF" w:rsidP="00300EE9">
            <w:pPr>
              <w:pStyle w:val="ListParagraph"/>
              <w:numPr>
                <w:ilvl w:val="0"/>
                <w:numId w:val="22"/>
              </w:numPr>
              <w:spacing w:after="0"/>
              <w:rPr>
                <w:rFonts w:asciiTheme="minorHAnsi" w:hAnsiTheme="minorHAnsi" w:cstheme="minorHAnsi"/>
                <w:sz w:val="18"/>
                <w:szCs w:val="18"/>
              </w:rPr>
            </w:pPr>
            <w:r w:rsidRPr="005E6793">
              <w:rPr>
                <w:rFonts w:asciiTheme="minorHAnsi" w:hAnsiTheme="minorHAnsi" w:cstheme="minorHAnsi"/>
                <w:sz w:val="18"/>
                <w:szCs w:val="18"/>
              </w:rPr>
              <w:t xml:space="preserve">Define financial reporting – recording, </w:t>
            </w:r>
            <w:r w:rsidR="00125086" w:rsidRPr="005E6793">
              <w:rPr>
                <w:rFonts w:asciiTheme="minorHAnsi" w:hAnsiTheme="minorHAnsi" w:cstheme="minorHAnsi"/>
                <w:sz w:val="18"/>
                <w:szCs w:val="18"/>
              </w:rPr>
              <w:t>analyzing</w:t>
            </w:r>
            <w:r w:rsidRPr="005E6793">
              <w:rPr>
                <w:rFonts w:asciiTheme="minorHAnsi" w:hAnsiTheme="minorHAnsi" w:cstheme="minorHAnsi"/>
                <w:sz w:val="18"/>
                <w:szCs w:val="18"/>
              </w:rPr>
              <w:t xml:space="preserve"> and </w:t>
            </w:r>
            <w:r w:rsidR="00125086" w:rsidRPr="005E6793">
              <w:rPr>
                <w:rFonts w:asciiTheme="minorHAnsi" w:hAnsiTheme="minorHAnsi" w:cstheme="minorHAnsi"/>
                <w:sz w:val="18"/>
                <w:szCs w:val="18"/>
              </w:rPr>
              <w:t>summarizing</w:t>
            </w:r>
            <w:r w:rsidRPr="005E6793">
              <w:rPr>
                <w:rFonts w:asciiTheme="minorHAnsi" w:hAnsiTheme="minorHAnsi" w:cstheme="minorHAnsi"/>
                <w:sz w:val="18"/>
                <w:szCs w:val="18"/>
              </w:rPr>
              <w:t xml:space="preserve"> financial data</w:t>
            </w:r>
          </w:p>
          <w:p w14:paraId="1191635D" w14:textId="77777777" w:rsidR="00446EBF" w:rsidRPr="005E6793" w:rsidRDefault="00446EBF" w:rsidP="00300EE9">
            <w:pPr>
              <w:pStyle w:val="ListParagraph"/>
              <w:numPr>
                <w:ilvl w:val="0"/>
                <w:numId w:val="22"/>
              </w:numPr>
              <w:spacing w:after="0"/>
              <w:rPr>
                <w:rFonts w:asciiTheme="minorHAnsi" w:hAnsiTheme="minorHAnsi" w:cstheme="minorHAnsi"/>
                <w:sz w:val="18"/>
                <w:szCs w:val="18"/>
              </w:rPr>
            </w:pPr>
            <w:r w:rsidRPr="005E6793">
              <w:rPr>
                <w:rFonts w:asciiTheme="minorHAnsi" w:hAnsiTheme="minorHAnsi" w:cstheme="minorHAnsi"/>
                <w:sz w:val="18"/>
                <w:szCs w:val="18"/>
              </w:rPr>
              <w:t>Identify the users of financial statements and state and differentiate between their information needs</w:t>
            </w:r>
          </w:p>
        </w:tc>
      </w:tr>
      <w:tr w:rsidR="00446EBF" w:rsidRPr="00AB35D9" w14:paraId="6597C148" w14:textId="77777777" w:rsidTr="00446EBF">
        <w:tc>
          <w:tcPr>
            <w:tcW w:w="1413" w:type="dxa"/>
          </w:tcPr>
          <w:p w14:paraId="0A0E3FE3" w14:textId="77777777" w:rsidR="00446EBF" w:rsidRDefault="00446EBF" w:rsidP="004246BD">
            <w:pPr>
              <w:spacing w:after="0"/>
              <w:rPr>
                <w:rFonts w:eastAsia="Times New Roman" w:cstheme="minorHAnsi"/>
                <w:sz w:val="18"/>
                <w:szCs w:val="18"/>
              </w:rPr>
            </w:pPr>
            <w:r w:rsidRPr="005E6793">
              <w:rPr>
                <w:rFonts w:eastAsia="Times New Roman" w:cstheme="minorHAnsi"/>
                <w:sz w:val="18"/>
                <w:szCs w:val="18"/>
              </w:rPr>
              <w:t>LO2</w:t>
            </w:r>
          </w:p>
          <w:p w14:paraId="07AF2CE9" w14:textId="10A353B9" w:rsidR="00446EBF" w:rsidRPr="005E6793" w:rsidRDefault="00446EBF" w:rsidP="004246BD">
            <w:pPr>
              <w:spacing w:after="0"/>
              <w:rPr>
                <w:rFonts w:eastAsia="Times New Roman" w:cstheme="minorHAnsi"/>
                <w:sz w:val="18"/>
                <w:szCs w:val="18"/>
              </w:rPr>
            </w:pPr>
            <w:r>
              <w:rPr>
                <w:rFonts w:eastAsia="Times New Roman" w:cstheme="minorHAnsi"/>
                <w:sz w:val="18"/>
                <w:szCs w:val="18"/>
              </w:rPr>
              <w:t>Session 2</w:t>
            </w:r>
          </w:p>
        </w:tc>
        <w:tc>
          <w:tcPr>
            <w:tcW w:w="7938" w:type="dxa"/>
          </w:tcPr>
          <w:p w14:paraId="665AAB34" w14:textId="77777777" w:rsidR="00446EBF" w:rsidRPr="005E6793" w:rsidRDefault="00446EBF" w:rsidP="004246BD">
            <w:pPr>
              <w:spacing w:after="0"/>
              <w:rPr>
                <w:rFonts w:eastAsia="Times New Roman" w:cstheme="minorHAnsi"/>
                <w:sz w:val="18"/>
                <w:szCs w:val="18"/>
              </w:rPr>
            </w:pPr>
            <w:r w:rsidRPr="005E6793">
              <w:rPr>
                <w:rFonts w:eastAsia="Times New Roman" w:cstheme="minorHAnsi"/>
                <w:sz w:val="18"/>
                <w:szCs w:val="18"/>
              </w:rPr>
              <w:t>Different types of business entity-sole proprietorship, partnership and limited company-legal differences (with reference to laws in Pakistan) and advantages/disadvantages of each</w:t>
            </w:r>
          </w:p>
        </w:tc>
      </w:tr>
      <w:tr w:rsidR="00446EBF" w:rsidRPr="00AB35D9" w14:paraId="479383D3" w14:textId="77777777" w:rsidTr="00446EBF">
        <w:trPr>
          <w:trHeight w:val="773"/>
        </w:trPr>
        <w:tc>
          <w:tcPr>
            <w:tcW w:w="1413" w:type="dxa"/>
          </w:tcPr>
          <w:p w14:paraId="09DEE471" w14:textId="29E4513A" w:rsidR="00446EBF" w:rsidRPr="005E6793" w:rsidRDefault="00446EBF" w:rsidP="004246BD">
            <w:pPr>
              <w:rPr>
                <w:rFonts w:eastAsia="Times New Roman" w:cstheme="minorHAnsi"/>
                <w:sz w:val="18"/>
                <w:szCs w:val="18"/>
              </w:rPr>
            </w:pPr>
            <w:r w:rsidRPr="005E6793">
              <w:rPr>
                <w:rFonts w:eastAsia="Times New Roman" w:cstheme="minorHAnsi"/>
                <w:sz w:val="18"/>
                <w:szCs w:val="18"/>
              </w:rPr>
              <w:t>LO2</w:t>
            </w:r>
            <w:r>
              <w:rPr>
                <w:rFonts w:eastAsia="Times New Roman" w:cstheme="minorHAnsi"/>
                <w:sz w:val="18"/>
                <w:szCs w:val="18"/>
              </w:rPr>
              <w:t xml:space="preserve"> Session 3-5</w:t>
            </w:r>
          </w:p>
        </w:tc>
        <w:tc>
          <w:tcPr>
            <w:tcW w:w="7938" w:type="dxa"/>
          </w:tcPr>
          <w:p w14:paraId="46EE6B23" w14:textId="77777777" w:rsidR="00446EBF" w:rsidRPr="005E6793" w:rsidRDefault="00446EBF" w:rsidP="00C01B70">
            <w:pPr>
              <w:pStyle w:val="ListParagraph"/>
              <w:numPr>
                <w:ilvl w:val="0"/>
                <w:numId w:val="20"/>
              </w:numPr>
              <w:spacing w:after="0" w:line="240" w:lineRule="auto"/>
              <w:rPr>
                <w:rFonts w:asciiTheme="minorHAnsi" w:hAnsiTheme="minorHAnsi" w:cstheme="minorHAnsi"/>
                <w:sz w:val="18"/>
                <w:szCs w:val="18"/>
              </w:rPr>
            </w:pPr>
            <w:r w:rsidRPr="005E6793">
              <w:rPr>
                <w:rFonts w:asciiTheme="minorHAnsi" w:hAnsiTheme="minorHAnsi" w:cstheme="minorHAnsi"/>
                <w:sz w:val="18"/>
                <w:szCs w:val="18"/>
              </w:rPr>
              <w:t>Main elements of financial reports; Introduction to assets, liabilities, equity, revenue and expenses</w:t>
            </w:r>
          </w:p>
          <w:p w14:paraId="4390FE5F" w14:textId="77777777" w:rsidR="00446EBF" w:rsidRPr="005E6793" w:rsidRDefault="00446EBF" w:rsidP="00C01B70">
            <w:pPr>
              <w:pStyle w:val="ListParagraph"/>
              <w:numPr>
                <w:ilvl w:val="0"/>
                <w:numId w:val="20"/>
              </w:numPr>
              <w:spacing w:after="0" w:line="240" w:lineRule="auto"/>
              <w:rPr>
                <w:rFonts w:asciiTheme="minorHAnsi" w:hAnsiTheme="minorHAnsi" w:cstheme="minorHAnsi"/>
                <w:sz w:val="18"/>
                <w:szCs w:val="18"/>
              </w:rPr>
            </w:pPr>
            <w:r w:rsidRPr="005E6793">
              <w:rPr>
                <w:rFonts w:asciiTheme="minorHAnsi" w:hAnsiTheme="minorHAnsi" w:cstheme="minorHAnsi"/>
                <w:sz w:val="18"/>
                <w:szCs w:val="18"/>
              </w:rPr>
              <w:t>Types of business transactions: sales, purchases, receipts, payments</w:t>
            </w:r>
          </w:p>
          <w:p w14:paraId="2C7B687E" w14:textId="77777777" w:rsidR="00446EBF" w:rsidRPr="005E6793" w:rsidRDefault="00446EBF" w:rsidP="004854C7">
            <w:pPr>
              <w:pStyle w:val="ListParagraph"/>
              <w:numPr>
                <w:ilvl w:val="0"/>
                <w:numId w:val="20"/>
              </w:numPr>
              <w:spacing w:after="0" w:line="240" w:lineRule="auto"/>
              <w:rPr>
                <w:rFonts w:asciiTheme="minorHAnsi" w:hAnsiTheme="minorHAnsi" w:cstheme="minorHAnsi"/>
                <w:sz w:val="18"/>
                <w:szCs w:val="18"/>
              </w:rPr>
            </w:pPr>
            <w:r w:rsidRPr="005E6793">
              <w:rPr>
                <w:rFonts w:asciiTheme="minorHAnsi" w:hAnsiTheme="minorHAnsi" w:cstheme="minorHAnsi"/>
                <w:sz w:val="18"/>
                <w:szCs w:val="18"/>
              </w:rPr>
              <w:t>Accounting concepts and assumptions</w:t>
            </w:r>
          </w:p>
        </w:tc>
      </w:tr>
      <w:tr w:rsidR="00446EBF" w:rsidRPr="00AB35D9" w14:paraId="54CBD198" w14:textId="77777777" w:rsidTr="00446EBF">
        <w:trPr>
          <w:trHeight w:val="395"/>
        </w:trPr>
        <w:tc>
          <w:tcPr>
            <w:tcW w:w="1413" w:type="dxa"/>
          </w:tcPr>
          <w:p w14:paraId="01351A36" w14:textId="77777777" w:rsidR="00446EBF" w:rsidRPr="005B0F4B" w:rsidRDefault="00446EBF" w:rsidP="004246BD">
            <w:pPr>
              <w:spacing w:after="100" w:afterAutospacing="1" w:line="240" w:lineRule="auto"/>
              <w:rPr>
                <w:rFonts w:ascii="Times New Roman" w:hAnsi="Times New Roman" w:cs="Times New Roman"/>
                <w:sz w:val="16"/>
                <w:szCs w:val="16"/>
              </w:rPr>
            </w:pPr>
          </w:p>
        </w:tc>
        <w:tc>
          <w:tcPr>
            <w:tcW w:w="7938" w:type="dxa"/>
            <w:vAlign w:val="bottom"/>
          </w:tcPr>
          <w:p w14:paraId="6D3B33F3" w14:textId="77777777" w:rsidR="00446EBF" w:rsidRPr="00C57B17" w:rsidRDefault="00446EBF" w:rsidP="004246BD">
            <w:pPr>
              <w:spacing w:after="100" w:afterAutospacing="1" w:line="240" w:lineRule="auto"/>
              <w:rPr>
                <w:rFonts w:ascii="Times New Roman" w:hAnsi="Times New Roman" w:cs="Times New Roman"/>
                <w:b/>
                <w:sz w:val="20"/>
                <w:szCs w:val="20"/>
              </w:rPr>
            </w:pPr>
            <w:r w:rsidRPr="00C57B17">
              <w:rPr>
                <w:rFonts w:ascii="Times New Roman" w:hAnsi="Times New Roman" w:cs="Times New Roman"/>
                <w:b/>
                <w:sz w:val="20"/>
                <w:szCs w:val="20"/>
              </w:rPr>
              <w:t>DOUBLE ENTRY BOOK KEEPING</w:t>
            </w:r>
          </w:p>
        </w:tc>
      </w:tr>
      <w:tr w:rsidR="00446EBF" w:rsidRPr="00AB35D9" w14:paraId="2515FA7F" w14:textId="77777777" w:rsidTr="00446EBF">
        <w:tc>
          <w:tcPr>
            <w:tcW w:w="1413" w:type="dxa"/>
          </w:tcPr>
          <w:p w14:paraId="2A34A06B" w14:textId="4BFF6A73" w:rsidR="00446EBF" w:rsidRPr="005E6793" w:rsidRDefault="00446EBF" w:rsidP="005E6793">
            <w:pPr>
              <w:spacing w:after="0" w:line="240" w:lineRule="auto"/>
              <w:rPr>
                <w:rFonts w:eastAsia="Times New Roman" w:cstheme="minorHAnsi"/>
                <w:sz w:val="18"/>
                <w:szCs w:val="18"/>
              </w:rPr>
            </w:pPr>
            <w:r w:rsidRPr="005E6793">
              <w:rPr>
                <w:rFonts w:eastAsia="Times New Roman" w:cstheme="minorHAnsi"/>
                <w:sz w:val="18"/>
                <w:szCs w:val="18"/>
              </w:rPr>
              <w:t>LO3</w:t>
            </w:r>
            <w:r>
              <w:rPr>
                <w:rFonts w:eastAsia="Times New Roman" w:cstheme="minorHAnsi"/>
                <w:sz w:val="18"/>
                <w:szCs w:val="18"/>
              </w:rPr>
              <w:t xml:space="preserve"> Session 6-10</w:t>
            </w:r>
          </w:p>
        </w:tc>
        <w:tc>
          <w:tcPr>
            <w:tcW w:w="7938" w:type="dxa"/>
            <w:vAlign w:val="bottom"/>
          </w:tcPr>
          <w:p w14:paraId="3FFAE770" w14:textId="77777777" w:rsidR="00446EBF" w:rsidRPr="005E6793" w:rsidRDefault="00446EBF" w:rsidP="005E6793">
            <w:pPr>
              <w:numPr>
                <w:ilvl w:val="0"/>
                <w:numId w:val="17"/>
              </w:numPr>
              <w:spacing w:after="0" w:line="240" w:lineRule="auto"/>
              <w:rPr>
                <w:rFonts w:eastAsia="Times New Roman" w:cstheme="minorHAnsi"/>
                <w:sz w:val="18"/>
                <w:szCs w:val="18"/>
              </w:rPr>
            </w:pPr>
            <w:r w:rsidRPr="005E6793">
              <w:rPr>
                <w:rFonts w:eastAsia="Times New Roman" w:cstheme="minorHAnsi"/>
                <w:sz w:val="18"/>
                <w:szCs w:val="18"/>
              </w:rPr>
              <w:t>Nature and functions of primary records</w:t>
            </w:r>
          </w:p>
          <w:p w14:paraId="178D80DE" w14:textId="77777777" w:rsidR="00446EBF" w:rsidRPr="005E6793" w:rsidRDefault="00446EBF" w:rsidP="005E6793">
            <w:pPr>
              <w:numPr>
                <w:ilvl w:val="0"/>
                <w:numId w:val="17"/>
              </w:numPr>
              <w:spacing w:after="0" w:line="240" w:lineRule="auto"/>
              <w:rPr>
                <w:rFonts w:eastAsia="Times New Roman" w:cstheme="minorHAnsi"/>
                <w:sz w:val="18"/>
                <w:szCs w:val="18"/>
              </w:rPr>
            </w:pPr>
            <w:r w:rsidRPr="005E6793">
              <w:rPr>
                <w:rFonts w:eastAsia="Times New Roman" w:cstheme="minorHAnsi"/>
                <w:sz w:val="18"/>
                <w:szCs w:val="18"/>
              </w:rPr>
              <w:t>Types of ledger accounts</w:t>
            </w:r>
          </w:p>
          <w:p w14:paraId="2A957B93" w14:textId="77777777" w:rsidR="00446EBF" w:rsidRPr="005E6793" w:rsidRDefault="00446EBF" w:rsidP="005E6793">
            <w:pPr>
              <w:numPr>
                <w:ilvl w:val="0"/>
                <w:numId w:val="17"/>
              </w:numPr>
              <w:spacing w:after="0" w:line="240" w:lineRule="auto"/>
              <w:rPr>
                <w:rFonts w:eastAsia="Times New Roman" w:cstheme="minorHAnsi"/>
                <w:sz w:val="18"/>
                <w:szCs w:val="18"/>
              </w:rPr>
            </w:pPr>
            <w:r w:rsidRPr="005E6793">
              <w:rPr>
                <w:rFonts w:eastAsia="Times New Roman" w:cstheme="minorHAnsi"/>
                <w:sz w:val="18"/>
                <w:szCs w:val="18"/>
              </w:rPr>
              <w:t>Concept of double entry accounting and the duality concept</w:t>
            </w:r>
          </w:p>
          <w:p w14:paraId="43B26F59" w14:textId="77777777" w:rsidR="00446EBF" w:rsidRPr="005E6793" w:rsidRDefault="00446EBF" w:rsidP="005E6793">
            <w:pPr>
              <w:numPr>
                <w:ilvl w:val="0"/>
                <w:numId w:val="17"/>
              </w:numPr>
              <w:spacing w:after="0" w:line="240" w:lineRule="auto"/>
              <w:rPr>
                <w:rFonts w:eastAsia="Times New Roman" w:cstheme="minorHAnsi"/>
                <w:sz w:val="18"/>
                <w:szCs w:val="18"/>
              </w:rPr>
            </w:pPr>
            <w:r w:rsidRPr="005E6793">
              <w:rPr>
                <w:rFonts w:eastAsia="Times New Roman" w:cstheme="minorHAnsi"/>
                <w:sz w:val="18"/>
                <w:szCs w:val="18"/>
              </w:rPr>
              <w:t>Posting by means of double entry</w:t>
            </w:r>
          </w:p>
          <w:p w14:paraId="2F6684F8" w14:textId="77777777" w:rsidR="00446EBF" w:rsidRPr="005E6793" w:rsidRDefault="00446EBF" w:rsidP="005E6793">
            <w:pPr>
              <w:numPr>
                <w:ilvl w:val="0"/>
                <w:numId w:val="17"/>
              </w:numPr>
              <w:spacing w:after="0" w:line="240" w:lineRule="auto"/>
              <w:rPr>
                <w:rFonts w:eastAsia="Times New Roman" w:cstheme="minorHAnsi"/>
                <w:sz w:val="18"/>
                <w:szCs w:val="18"/>
              </w:rPr>
            </w:pPr>
            <w:r w:rsidRPr="005E6793">
              <w:rPr>
                <w:rFonts w:eastAsia="Times New Roman" w:cstheme="minorHAnsi"/>
                <w:sz w:val="18"/>
                <w:szCs w:val="18"/>
              </w:rPr>
              <w:t>Inventory</w:t>
            </w:r>
          </w:p>
          <w:p w14:paraId="0B07FD8E" w14:textId="77777777" w:rsidR="00446EBF" w:rsidRPr="005E6793" w:rsidRDefault="00446EBF" w:rsidP="005E6793">
            <w:pPr>
              <w:numPr>
                <w:ilvl w:val="0"/>
                <w:numId w:val="17"/>
              </w:numPr>
              <w:spacing w:after="0" w:line="240" w:lineRule="auto"/>
              <w:rPr>
                <w:rFonts w:eastAsia="Times New Roman" w:cstheme="minorHAnsi"/>
                <w:sz w:val="18"/>
                <w:szCs w:val="18"/>
              </w:rPr>
            </w:pPr>
            <w:r w:rsidRPr="005E6793">
              <w:rPr>
                <w:rFonts w:eastAsia="Times New Roman" w:cstheme="minorHAnsi"/>
                <w:sz w:val="18"/>
                <w:szCs w:val="18"/>
              </w:rPr>
              <w:t>Petty Cash (inc. imprest system)</w:t>
            </w:r>
          </w:p>
          <w:p w14:paraId="4C96F3CC" w14:textId="77777777" w:rsidR="00446EBF" w:rsidRPr="005E6793" w:rsidRDefault="00446EBF" w:rsidP="005E6793">
            <w:pPr>
              <w:numPr>
                <w:ilvl w:val="0"/>
                <w:numId w:val="18"/>
              </w:numPr>
              <w:spacing w:after="0" w:line="240" w:lineRule="auto"/>
              <w:rPr>
                <w:rFonts w:eastAsia="Times New Roman" w:cstheme="minorHAnsi"/>
                <w:sz w:val="18"/>
                <w:szCs w:val="18"/>
              </w:rPr>
            </w:pPr>
            <w:r w:rsidRPr="005E6793">
              <w:rPr>
                <w:rFonts w:eastAsia="Times New Roman" w:cstheme="minorHAnsi"/>
                <w:sz w:val="18"/>
                <w:szCs w:val="18"/>
              </w:rPr>
              <w:t>Purchase Day Book/ Purchase Ledger</w:t>
            </w:r>
          </w:p>
          <w:p w14:paraId="5613B053" w14:textId="77777777" w:rsidR="00446EBF" w:rsidRPr="005E6793" w:rsidRDefault="00446EBF" w:rsidP="005E6793">
            <w:pPr>
              <w:numPr>
                <w:ilvl w:val="0"/>
                <w:numId w:val="17"/>
              </w:numPr>
              <w:spacing w:after="0" w:line="240" w:lineRule="auto"/>
              <w:rPr>
                <w:rFonts w:eastAsia="Times New Roman" w:cstheme="minorHAnsi"/>
                <w:sz w:val="18"/>
                <w:szCs w:val="18"/>
              </w:rPr>
            </w:pPr>
            <w:r w:rsidRPr="005E6793">
              <w:rPr>
                <w:rFonts w:eastAsia="Times New Roman" w:cstheme="minorHAnsi"/>
                <w:sz w:val="18"/>
                <w:szCs w:val="18"/>
              </w:rPr>
              <w:t>Returns Day Books</w:t>
            </w:r>
          </w:p>
        </w:tc>
      </w:tr>
      <w:tr w:rsidR="00446EBF" w:rsidRPr="00AB35D9" w14:paraId="5D8DAC92" w14:textId="77777777" w:rsidTr="00446EBF">
        <w:trPr>
          <w:trHeight w:val="350"/>
        </w:trPr>
        <w:tc>
          <w:tcPr>
            <w:tcW w:w="1413" w:type="dxa"/>
            <w:vAlign w:val="center"/>
          </w:tcPr>
          <w:p w14:paraId="57379B40" w14:textId="07F88BDE" w:rsidR="00446EBF" w:rsidRPr="005E6793" w:rsidRDefault="00446EBF" w:rsidP="005E6793">
            <w:pPr>
              <w:spacing w:after="0" w:line="240" w:lineRule="auto"/>
              <w:rPr>
                <w:rFonts w:eastAsia="Times New Roman" w:cstheme="minorHAnsi"/>
                <w:sz w:val="18"/>
                <w:szCs w:val="18"/>
              </w:rPr>
            </w:pPr>
            <w:r w:rsidRPr="005E6793">
              <w:rPr>
                <w:rFonts w:eastAsia="Times New Roman" w:cstheme="minorHAnsi"/>
                <w:sz w:val="18"/>
                <w:szCs w:val="18"/>
              </w:rPr>
              <w:t>LO5</w:t>
            </w:r>
            <w:r>
              <w:rPr>
                <w:rFonts w:eastAsia="Times New Roman" w:cstheme="minorHAnsi"/>
                <w:sz w:val="18"/>
                <w:szCs w:val="18"/>
              </w:rPr>
              <w:t xml:space="preserve"> Session 11</w:t>
            </w:r>
          </w:p>
        </w:tc>
        <w:tc>
          <w:tcPr>
            <w:tcW w:w="7938" w:type="dxa"/>
            <w:vAlign w:val="center"/>
          </w:tcPr>
          <w:p w14:paraId="0B4BBA2C" w14:textId="77777777" w:rsidR="00446EBF" w:rsidRPr="005E6793" w:rsidRDefault="00446EBF" w:rsidP="005E6793">
            <w:pPr>
              <w:spacing w:after="0" w:line="240" w:lineRule="auto"/>
              <w:rPr>
                <w:rFonts w:eastAsia="Times New Roman" w:cstheme="minorHAnsi"/>
                <w:sz w:val="18"/>
                <w:szCs w:val="18"/>
              </w:rPr>
            </w:pPr>
            <w:r w:rsidRPr="005E6793">
              <w:rPr>
                <w:rFonts w:eastAsia="Times New Roman" w:cstheme="minorHAnsi"/>
                <w:sz w:val="18"/>
                <w:szCs w:val="18"/>
              </w:rPr>
              <w:t>Balancing-off accounts</w:t>
            </w:r>
          </w:p>
        </w:tc>
      </w:tr>
      <w:tr w:rsidR="00446EBF" w:rsidRPr="00AB35D9" w14:paraId="689AA326" w14:textId="77777777" w:rsidTr="00446EBF">
        <w:tc>
          <w:tcPr>
            <w:tcW w:w="1413" w:type="dxa"/>
            <w:vAlign w:val="center"/>
          </w:tcPr>
          <w:p w14:paraId="1F22342F" w14:textId="651A6F1B" w:rsidR="00446EBF" w:rsidRPr="005E6793" w:rsidRDefault="00446EBF" w:rsidP="005E6793">
            <w:pPr>
              <w:spacing w:after="0" w:line="240" w:lineRule="auto"/>
              <w:rPr>
                <w:rFonts w:eastAsia="Times New Roman" w:cstheme="minorHAnsi"/>
                <w:sz w:val="18"/>
                <w:szCs w:val="18"/>
              </w:rPr>
            </w:pPr>
            <w:r w:rsidRPr="005E6793">
              <w:rPr>
                <w:rFonts w:eastAsia="Times New Roman" w:cstheme="minorHAnsi"/>
                <w:sz w:val="18"/>
                <w:szCs w:val="18"/>
              </w:rPr>
              <w:t>LO5</w:t>
            </w:r>
            <w:r>
              <w:rPr>
                <w:rFonts w:eastAsia="Times New Roman" w:cstheme="minorHAnsi"/>
                <w:sz w:val="18"/>
                <w:szCs w:val="18"/>
              </w:rPr>
              <w:t xml:space="preserve"> Session 12</w:t>
            </w:r>
          </w:p>
        </w:tc>
        <w:tc>
          <w:tcPr>
            <w:tcW w:w="7938" w:type="dxa"/>
            <w:vAlign w:val="center"/>
          </w:tcPr>
          <w:p w14:paraId="7E38AC10" w14:textId="77777777" w:rsidR="00446EBF" w:rsidRPr="005E6793" w:rsidRDefault="00446EBF" w:rsidP="005E6793">
            <w:pPr>
              <w:spacing w:after="0" w:line="240" w:lineRule="auto"/>
              <w:rPr>
                <w:rFonts w:eastAsia="Times New Roman" w:cstheme="minorHAnsi"/>
                <w:b/>
                <w:bCs/>
                <w:sz w:val="18"/>
                <w:szCs w:val="18"/>
              </w:rPr>
            </w:pPr>
            <w:r w:rsidRPr="005E6793">
              <w:rPr>
                <w:rFonts w:eastAsia="Times New Roman" w:cstheme="minorHAnsi"/>
                <w:b/>
                <w:bCs/>
                <w:sz w:val="18"/>
                <w:szCs w:val="18"/>
              </w:rPr>
              <w:t>Extracting a trial balance</w:t>
            </w:r>
          </w:p>
          <w:p w14:paraId="5F2DDC78" w14:textId="77777777" w:rsidR="00446EBF" w:rsidRPr="005E6793" w:rsidRDefault="00446EBF" w:rsidP="005E6793">
            <w:pPr>
              <w:pStyle w:val="ListParagraph"/>
              <w:numPr>
                <w:ilvl w:val="0"/>
                <w:numId w:val="17"/>
              </w:numPr>
              <w:spacing w:after="0" w:line="240" w:lineRule="auto"/>
              <w:rPr>
                <w:rFonts w:asciiTheme="minorHAnsi" w:hAnsiTheme="minorHAnsi" w:cstheme="minorHAnsi"/>
                <w:sz w:val="18"/>
                <w:szCs w:val="18"/>
              </w:rPr>
            </w:pPr>
            <w:r w:rsidRPr="005E6793">
              <w:rPr>
                <w:rFonts w:asciiTheme="minorHAnsi" w:hAnsiTheme="minorHAnsi" w:cstheme="minorHAnsi"/>
                <w:sz w:val="18"/>
                <w:szCs w:val="18"/>
              </w:rPr>
              <w:t>Identify the purpose of a trial balance</w:t>
            </w:r>
          </w:p>
          <w:p w14:paraId="7D6FCEC4" w14:textId="77777777" w:rsidR="00446EBF" w:rsidRPr="005E6793" w:rsidRDefault="00446EBF" w:rsidP="005E6793">
            <w:pPr>
              <w:pStyle w:val="ListParagraph"/>
              <w:numPr>
                <w:ilvl w:val="0"/>
                <w:numId w:val="17"/>
              </w:numPr>
              <w:spacing w:after="0" w:line="240" w:lineRule="auto"/>
              <w:rPr>
                <w:rFonts w:asciiTheme="minorHAnsi" w:hAnsiTheme="minorHAnsi" w:cstheme="minorHAnsi"/>
                <w:sz w:val="18"/>
                <w:szCs w:val="18"/>
              </w:rPr>
            </w:pPr>
            <w:r w:rsidRPr="005E6793">
              <w:rPr>
                <w:rFonts w:asciiTheme="minorHAnsi" w:hAnsiTheme="minorHAnsi" w:cstheme="minorHAnsi"/>
                <w:sz w:val="18"/>
                <w:szCs w:val="18"/>
              </w:rPr>
              <w:t xml:space="preserve"> Extract ledger balances into a trial balance</w:t>
            </w:r>
          </w:p>
          <w:p w14:paraId="455C39FA" w14:textId="77777777" w:rsidR="00446EBF" w:rsidRPr="005E6793" w:rsidRDefault="00446EBF" w:rsidP="005E6793">
            <w:pPr>
              <w:pStyle w:val="ListParagraph"/>
              <w:numPr>
                <w:ilvl w:val="0"/>
                <w:numId w:val="17"/>
              </w:numPr>
              <w:spacing w:after="0" w:line="240" w:lineRule="auto"/>
              <w:rPr>
                <w:rFonts w:asciiTheme="minorHAnsi" w:hAnsiTheme="minorHAnsi" w:cstheme="minorHAnsi"/>
                <w:sz w:val="18"/>
                <w:szCs w:val="18"/>
              </w:rPr>
            </w:pPr>
            <w:r w:rsidRPr="005E6793">
              <w:rPr>
                <w:rFonts w:asciiTheme="minorHAnsi" w:hAnsiTheme="minorHAnsi" w:cstheme="minorHAnsi"/>
                <w:sz w:val="18"/>
                <w:szCs w:val="18"/>
              </w:rPr>
              <w:t>Prepare extracts of an opening trial balance</w:t>
            </w:r>
          </w:p>
          <w:p w14:paraId="7E290090" w14:textId="77777777" w:rsidR="00446EBF" w:rsidRPr="005E6793" w:rsidRDefault="00446EBF" w:rsidP="005E6793">
            <w:pPr>
              <w:pStyle w:val="ListParagraph"/>
              <w:numPr>
                <w:ilvl w:val="0"/>
                <w:numId w:val="17"/>
              </w:numPr>
              <w:spacing w:after="0" w:line="240" w:lineRule="auto"/>
              <w:rPr>
                <w:rFonts w:asciiTheme="minorHAnsi" w:hAnsiTheme="minorHAnsi" w:cstheme="minorHAnsi"/>
                <w:sz w:val="18"/>
                <w:szCs w:val="18"/>
              </w:rPr>
            </w:pPr>
            <w:r w:rsidRPr="005E6793">
              <w:rPr>
                <w:rFonts w:asciiTheme="minorHAnsi" w:hAnsiTheme="minorHAnsi" w:cstheme="minorHAnsi"/>
                <w:sz w:val="18"/>
                <w:szCs w:val="18"/>
              </w:rPr>
              <w:t>Identify and understand the limitations of a trial balance</w:t>
            </w:r>
          </w:p>
        </w:tc>
      </w:tr>
      <w:tr w:rsidR="00446EBF" w:rsidRPr="00AB35D9" w14:paraId="4AF989FC" w14:textId="77777777" w:rsidTr="00446EBF">
        <w:tc>
          <w:tcPr>
            <w:tcW w:w="1413" w:type="dxa"/>
            <w:vAlign w:val="center"/>
          </w:tcPr>
          <w:p w14:paraId="0F71D1DC" w14:textId="42254623" w:rsidR="00446EBF" w:rsidRPr="005E6793" w:rsidRDefault="00446EBF" w:rsidP="0046588D">
            <w:pPr>
              <w:spacing w:after="0"/>
              <w:rPr>
                <w:rFonts w:eastAsia="Times New Roman" w:cstheme="minorHAnsi"/>
                <w:sz w:val="18"/>
                <w:szCs w:val="18"/>
              </w:rPr>
            </w:pPr>
            <w:r w:rsidRPr="005E6793">
              <w:rPr>
                <w:rFonts w:eastAsia="Times New Roman" w:cstheme="minorHAnsi"/>
                <w:sz w:val="18"/>
                <w:szCs w:val="18"/>
              </w:rPr>
              <w:t>LO5</w:t>
            </w:r>
            <w:r>
              <w:rPr>
                <w:rFonts w:eastAsia="Times New Roman" w:cstheme="minorHAnsi"/>
                <w:sz w:val="18"/>
                <w:szCs w:val="18"/>
              </w:rPr>
              <w:t xml:space="preserve"> Session 13</w:t>
            </w:r>
          </w:p>
        </w:tc>
        <w:tc>
          <w:tcPr>
            <w:tcW w:w="7938" w:type="dxa"/>
            <w:vAlign w:val="center"/>
          </w:tcPr>
          <w:p w14:paraId="1C8C8B5D" w14:textId="77777777" w:rsidR="00446EBF" w:rsidRPr="005E6793" w:rsidRDefault="00446EBF" w:rsidP="0046588D">
            <w:pPr>
              <w:spacing w:after="0"/>
              <w:rPr>
                <w:rFonts w:eastAsia="Times New Roman" w:cstheme="minorHAnsi"/>
                <w:sz w:val="18"/>
                <w:szCs w:val="18"/>
              </w:rPr>
            </w:pPr>
            <w:r w:rsidRPr="005E6793">
              <w:rPr>
                <w:rFonts w:eastAsia="Times New Roman" w:cstheme="minorHAnsi"/>
                <w:sz w:val="18"/>
                <w:szCs w:val="18"/>
              </w:rPr>
              <w:t>Errors not affecting the balancing of trial balance</w:t>
            </w:r>
          </w:p>
        </w:tc>
      </w:tr>
      <w:tr w:rsidR="00446EBF" w:rsidRPr="00AB35D9" w14:paraId="495E7BE6" w14:textId="77777777" w:rsidTr="00446EBF">
        <w:trPr>
          <w:trHeight w:val="323"/>
        </w:trPr>
        <w:tc>
          <w:tcPr>
            <w:tcW w:w="1413" w:type="dxa"/>
            <w:vAlign w:val="center"/>
          </w:tcPr>
          <w:p w14:paraId="622F624F" w14:textId="2B0072B3" w:rsidR="00446EBF" w:rsidRPr="005E6793" w:rsidRDefault="00446EBF" w:rsidP="0046588D">
            <w:pPr>
              <w:spacing w:after="0"/>
              <w:rPr>
                <w:rFonts w:eastAsia="Times New Roman" w:cstheme="minorHAnsi"/>
                <w:sz w:val="18"/>
                <w:szCs w:val="18"/>
              </w:rPr>
            </w:pPr>
            <w:r w:rsidRPr="005E6793">
              <w:rPr>
                <w:rFonts w:eastAsia="Times New Roman" w:cstheme="minorHAnsi"/>
                <w:sz w:val="18"/>
                <w:szCs w:val="18"/>
              </w:rPr>
              <w:t>LO4</w:t>
            </w:r>
            <w:r>
              <w:rPr>
                <w:rFonts w:eastAsia="Times New Roman" w:cstheme="minorHAnsi"/>
                <w:sz w:val="18"/>
                <w:szCs w:val="18"/>
              </w:rPr>
              <w:t xml:space="preserve"> Session 14</w:t>
            </w:r>
          </w:p>
        </w:tc>
        <w:tc>
          <w:tcPr>
            <w:tcW w:w="7938" w:type="dxa"/>
            <w:vAlign w:val="center"/>
          </w:tcPr>
          <w:p w14:paraId="4EDB61C4" w14:textId="77777777" w:rsidR="00446EBF" w:rsidRPr="005E6793" w:rsidRDefault="00446EBF" w:rsidP="0046588D">
            <w:pPr>
              <w:spacing w:after="0"/>
              <w:rPr>
                <w:rFonts w:eastAsia="Times New Roman" w:cstheme="minorHAnsi"/>
                <w:b/>
                <w:bCs/>
                <w:sz w:val="18"/>
                <w:szCs w:val="18"/>
              </w:rPr>
            </w:pPr>
            <w:r w:rsidRPr="005E6793">
              <w:rPr>
                <w:rFonts w:eastAsia="Times New Roman" w:cstheme="minorHAnsi"/>
                <w:b/>
                <w:bCs/>
                <w:sz w:val="18"/>
                <w:szCs w:val="18"/>
              </w:rPr>
              <w:t>Journal</w:t>
            </w:r>
          </w:p>
          <w:p w14:paraId="514279B7" w14:textId="77777777" w:rsidR="00446EBF" w:rsidRPr="005E6793" w:rsidRDefault="00446EBF" w:rsidP="008112A8">
            <w:pPr>
              <w:pStyle w:val="ListParagraph"/>
              <w:numPr>
                <w:ilvl w:val="0"/>
                <w:numId w:val="17"/>
              </w:numPr>
              <w:spacing w:after="0"/>
              <w:rPr>
                <w:rFonts w:asciiTheme="minorHAnsi" w:hAnsiTheme="minorHAnsi" w:cstheme="minorHAnsi"/>
                <w:sz w:val="18"/>
                <w:szCs w:val="18"/>
              </w:rPr>
            </w:pPr>
            <w:r w:rsidRPr="005E6793">
              <w:rPr>
                <w:rFonts w:asciiTheme="minorHAnsi" w:hAnsiTheme="minorHAnsi" w:cstheme="minorHAnsi"/>
                <w:sz w:val="18"/>
                <w:szCs w:val="18"/>
              </w:rPr>
              <w:t>Understand and illustrate the uses of journals and the posting of journal entries into ledger accounts</w:t>
            </w:r>
          </w:p>
          <w:p w14:paraId="7E442F54" w14:textId="77777777" w:rsidR="00446EBF" w:rsidRPr="005E6793" w:rsidRDefault="00446EBF" w:rsidP="008112A8">
            <w:pPr>
              <w:pStyle w:val="ListParagraph"/>
              <w:numPr>
                <w:ilvl w:val="0"/>
                <w:numId w:val="17"/>
              </w:numPr>
              <w:spacing w:after="0"/>
              <w:rPr>
                <w:rFonts w:asciiTheme="minorHAnsi" w:hAnsiTheme="minorHAnsi" w:cstheme="minorHAnsi"/>
                <w:sz w:val="18"/>
                <w:szCs w:val="18"/>
              </w:rPr>
            </w:pPr>
            <w:r w:rsidRPr="005E6793">
              <w:rPr>
                <w:rFonts w:asciiTheme="minorHAnsi" w:hAnsiTheme="minorHAnsi" w:cstheme="minorHAnsi"/>
                <w:sz w:val="18"/>
                <w:szCs w:val="18"/>
              </w:rPr>
              <w:t xml:space="preserve"> Identify correct journals from given narrative</w:t>
            </w:r>
          </w:p>
        </w:tc>
      </w:tr>
      <w:tr w:rsidR="00446EBF" w:rsidRPr="00AB35D9" w14:paraId="3A930947" w14:textId="77777777" w:rsidTr="00446EBF">
        <w:tc>
          <w:tcPr>
            <w:tcW w:w="1413" w:type="dxa"/>
          </w:tcPr>
          <w:p w14:paraId="48C41380" w14:textId="77777777" w:rsidR="00446EBF" w:rsidRPr="005E6793" w:rsidRDefault="00446EBF" w:rsidP="004246BD">
            <w:pPr>
              <w:rPr>
                <w:rFonts w:eastAsia="Times New Roman" w:cstheme="minorHAnsi"/>
                <w:sz w:val="18"/>
                <w:szCs w:val="18"/>
              </w:rPr>
            </w:pPr>
          </w:p>
        </w:tc>
        <w:tc>
          <w:tcPr>
            <w:tcW w:w="7938" w:type="dxa"/>
            <w:vAlign w:val="bottom"/>
          </w:tcPr>
          <w:p w14:paraId="252CF363" w14:textId="77777777" w:rsidR="00446EBF" w:rsidRPr="005E6793" w:rsidRDefault="00446EBF" w:rsidP="004246BD">
            <w:pPr>
              <w:spacing w:after="0"/>
              <w:rPr>
                <w:rFonts w:eastAsia="Times New Roman" w:cstheme="minorHAnsi"/>
                <w:sz w:val="18"/>
                <w:szCs w:val="18"/>
              </w:rPr>
            </w:pPr>
            <w:r w:rsidRPr="005E6793">
              <w:rPr>
                <w:rFonts w:ascii="Times New Roman" w:hAnsi="Times New Roman" w:cs="Times New Roman"/>
                <w:b/>
                <w:sz w:val="20"/>
                <w:szCs w:val="20"/>
              </w:rPr>
              <w:t>RECORDING TRANSACTIONS AND EVENTS</w:t>
            </w:r>
          </w:p>
        </w:tc>
      </w:tr>
      <w:tr w:rsidR="00446EBF" w:rsidRPr="00AB35D9" w14:paraId="257D1731" w14:textId="77777777" w:rsidTr="00446EBF">
        <w:tc>
          <w:tcPr>
            <w:tcW w:w="1413" w:type="dxa"/>
          </w:tcPr>
          <w:p w14:paraId="35D7CB40" w14:textId="7E2659EA" w:rsidR="00446EBF" w:rsidRPr="005E6793" w:rsidRDefault="00446EBF" w:rsidP="004246BD">
            <w:pPr>
              <w:spacing w:after="0"/>
              <w:rPr>
                <w:rFonts w:eastAsia="Times New Roman" w:cstheme="minorHAnsi"/>
                <w:sz w:val="18"/>
                <w:szCs w:val="18"/>
              </w:rPr>
            </w:pPr>
            <w:r w:rsidRPr="005E6793">
              <w:rPr>
                <w:rFonts w:eastAsia="Times New Roman" w:cstheme="minorHAnsi"/>
                <w:sz w:val="18"/>
                <w:szCs w:val="18"/>
              </w:rPr>
              <w:t>LO5,6&amp;7</w:t>
            </w:r>
            <w:r>
              <w:rPr>
                <w:rFonts w:eastAsia="Times New Roman" w:cstheme="minorHAnsi"/>
                <w:sz w:val="18"/>
                <w:szCs w:val="18"/>
              </w:rPr>
              <w:t xml:space="preserve"> Session 15-16</w:t>
            </w:r>
          </w:p>
        </w:tc>
        <w:tc>
          <w:tcPr>
            <w:tcW w:w="7938" w:type="dxa"/>
            <w:vAlign w:val="bottom"/>
          </w:tcPr>
          <w:p w14:paraId="329D23A7" w14:textId="77777777" w:rsidR="00446EBF" w:rsidRPr="005E6793" w:rsidRDefault="00446EBF" w:rsidP="004246BD">
            <w:pPr>
              <w:spacing w:after="0"/>
              <w:rPr>
                <w:rFonts w:eastAsia="Times New Roman" w:cstheme="minorHAnsi"/>
                <w:b/>
                <w:bCs/>
                <w:sz w:val="18"/>
                <w:szCs w:val="18"/>
              </w:rPr>
            </w:pPr>
            <w:r w:rsidRPr="005E6793">
              <w:rPr>
                <w:rFonts w:eastAsia="Times New Roman" w:cstheme="minorHAnsi"/>
                <w:b/>
                <w:bCs/>
                <w:sz w:val="18"/>
                <w:szCs w:val="18"/>
              </w:rPr>
              <w:t>Accruals and prepayments</w:t>
            </w:r>
          </w:p>
          <w:p w14:paraId="516D897F" w14:textId="77777777" w:rsidR="00446EBF" w:rsidRPr="005E6793" w:rsidRDefault="00446EBF" w:rsidP="002C79DB">
            <w:pPr>
              <w:pStyle w:val="ListParagraph"/>
              <w:numPr>
                <w:ilvl w:val="0"/>
                <w:numId w:val="25"/>
              </w:numPr>
              <w:spacing w:after="0"/>
              <w:rPr>
                <w:rFonts w:asciiTheme="minorHAnsi" w:hAnsiTheme="minorHAnsi" w:cstheme="minorHAnsi"/>
                <w:sz w:val="18"/>
                <w:szCs w:val="18"/>
              </w:rPr>
            </w:pPr>
            <w:r w:rsidRPr="005E6793">
              <w:rPr>
                <w:rFonts w:asciiTheme="minorHAnsi" w:hAnsiTheme="minorHAnsi" w:cstheme="minorHAnsi"/>
                <w:sz w:val="18"/>
                <w:szCs w:val="18"/>
              </w:rPr>
              <w:t>Understand how the matching concept applies to accruals and prepayments</w:t>
            </w:r>
          </w:p>
          <w:p w14:paraId="7240A014" w14:textId="77777777" w:rsidR="00446EBF" w:rsidRPr="005E6793" w:rsidRDefault="00446EBF" w:rsidP="002C79DB">
            <w:pPr>
              <w:pStyle w:val="ListParagraph"/>
              <w:numPr>
                <w:ilvl w:val="0"/>
                <w:numId w:val="25"/>
              </w:numPr>
              <w:spacing w:after="0"/>
              <w:rPr>
                <w:rFonts w:asciiTheme="minorHAnsi" w:hAnsiTheme="minorHAnsi" w:cstheme="minorHAnsi"/>
                <w:sz w:val="18"/>
                <w:szCs w:val="18"/>
              </w:rPr>
            </w:pPr>
            <w:r w:rsidRPr="005E6793">
              <w:rPr>
                <w:rFonts w:asciiTheme="minorHAnsi" w:hAnsiTheme="minorHAnsi" w:cstheme="minorHAnsi"/>
                <w:sz w:val="18"/>
                <w:szCs w:val="18"/>
              </w:rPr>
              <w:t>Identify and calculate the adjustments needed for accruals and prepayments in preparing financial statements</w:t>
            </w:r>
          </w:p>
          <w:p w14:paraId="344A2264" w14:textId="77777777" w:rsidR="00446EBF" w:rsidRPr="005E6793" w:rsidRDefault="00446EBF" w:rsidP="002C79DB">
            <w:pPr>
              <w:pStyle w:val="ListParagraph"/>
              <w:numPr>
                <w:ilvl w:val="0"/>
                <w:numId w:val="25"/>
              </w:numPr>
              <w:spacing w:after="0"/>
              <w:rPr>
                <w:rFonts w:asciiTheme="minorHAnsi" w:hAnsiTheme="minorHAnsi" w:cstheme="minorHAnsi"/>
                <w:sz w:val="18"/>
                <w:szCs w:val="18"/>
              </w:rPr>
            </w:pPr>
            <w:r w:rsidRPr="005E6793">
              <w:rPr>
                <w:rFonts w:asciiTheme="minorHAnsi" w:hAnsiTheme="minorHAnsi" w:cstheme="minorHAnsi"/>
                <w:sz w:val="18"/>
                <w:szCs w:val="18"/>
              </w:rPr>
              <w:t>Illustrate the process of adjusting for accruals and prepayments in preparing financial statements</w:t>
            </w:r>
          </w:p>
          <w:p w14:paraId="1B162B60" w14:textId="77777777" w:rsidR="00446EBF" w:rsidRPr="005E6793" w:rsidRDefault="00446EBF" w:rsidP="002C79DB">
            <w:pPr>
              <w:pStyle w:val="ListParagraph"/>
              <w:numPr>
                <w:ilvl w:val="0"/>
                <w:numId w:val="25"/>
              </w:numPr>
              <w:spacing w:after="0"/>
              <w:rPr>
                <w:rFonts w:asciiTheme="minorHAnsi" w:hAnsiTheme="minorHAnsi" w:cstheme="minorHAnsi"/>
                <w:sz w:val="18"/>
                <w:szCs w:val="18"/>
              </w:rPr>
            </w:pPr>
            <w:r w:rsidRPr="005E6793">
              <w:rPr>
                <w:rFonts w:asciiTheme="minorHAnsi" w:hAnsiTheme="minorHAnsi" w:cstheme="minorHAnsi"/>
                <w:sz w:val="18"/>
                <w:szCs w:val="18"/>
              </w:rPr>
              <w:t>Prepare the journal entries and ledger entries for the creation of an accrual or prepayment</w:t>
            </w:r>
          </w:p>
          <w:p w14:paraId="3C8ABB92" w14:textId="77777777" w:rsidR="00446EBF" w:rsidRPr="005E6793" w:rsidRDefault="00446EBF" w:rsidP="002C79DB">
            <w:pPr>
              <w:pStyle w:val="ListParagraph"/>
              <w:numPr>
                <w:ilvl w:val="0"/>
                <w:numId w:val="25"/>
              </w:numPr>
              <w:spacing w:after="0"/>
              <w:rPr>
                <w:rFonts w:asciiTheme="minorHAnsi" w:hAnsiTheme="minorHAnsi" w:cstheme="minorHAnsi"/>
                <w:sz w:val="18"/>
                <w:szCs w:val="18"/>
              </w:rPr>
            </w:pPr>
            <w:r w:rsidRPr="005E6793">
              <w:rPr>
                <w:rFonts w:asciiTheme="minorHAnsi" w:hAnsiTheme="minorHAnsi" w:cstheme="minorHAnsi"/>
                <w:sz w:val="18"/>
                <w:szCs w:val="18"/>
              </w:rPr>
              <w:t>Understand and identify the impact on profit and net assets of accruals and prepayments</w:t>
            </w:r>
          </w:p>
          <w:p w14:paraId="314AA4A2" w14:textId="77777777" w:rsidR="00446EBF" w:rsidRPr="005E6793" w:rsidRDefault="00446EBF" w:rsidP="004246BD">
            <w:pPr>
              <w:spacing w:after="0"/>
              <w:rPr>
                <w:rFonts w:eastAsia="Times New Roman" w:cstheme="minorHAnsi"/>
                <w:sz w:val="18"/>
                <w:szCs w:val="18"/>
              </w:rPr>
            </w:pPr>
          </w:p>
        </w:tc>
      </w:tr>
      <w:tr w:rsidR="00446EBF" w:rsidRPr="00AB35D9" w14:paraId="11E596D7" w14:textId="77777777" w:rsidTr="00446EBF">
        <w:tc>
          <w:tcPr>
            <w:tcW w:w="1413" w:type="dxa"/>
          </w:tcPr>
          <w:p w14:paraId="4AEF66CD" w14:textId="0F48FE75" w:rsidR="00446EBF" w:rsidRPr="005E6793" w:rsidRDefault="00446EBF" w:rsidP="004246BD">
            <w:pPr>
              <w:spacing w:after="0"/>
              <w:rPr>
                <w:rFonts w:eastAsia="Times New Roman" w:cstheme="minorHAnsi"/>
                <w:sz w:val="18"/>
                <w:szCs w:val="18"/>
              </w:rPr>
            </w:pPr>
            <w:r w:rsidRPr="005E6793">
              <w:rPr>
                <w:rFonts w:eastAsia="Times New Roman" w:cstheme="minorHAnsi"/>
                <w:sz w:val="18"/>
                <w:szCs w:val="18"/>
              </w:rPr>
              <w:t>LO5&amp;7</w:t>
            </w:r>
            <w:r>
              <w:rPr>
                <w:rFonts w:eastAsia="Times New Roman" w:cstheme="minorHAnsi"/>
                <w:sz w:val="18"/>
                <w:szCs w:val="18"/>
              </w:rPr>
              <w:t xml:space="preserve"> Session 17-18</w:t>
            </w:r>
          </w:p>
        </w:tc>
        <w:tc>
          <w:tcPr>
            <w:tcW w:w="7938" w:type="dxa"/>
            <w:vAlign w:val="bottom"/>
          </w:tcPr>
          <w:p w14:paraId="5D47A28F" w14:textId="77777777" w:rsidR="00446EBF" w:rsidRPr="005E6793" w:rsidRDefault="00446EBF" w:rsidP="004246BD">
            <w:pPr>
              <w:spacing w:after="0"/>
              <w:rPr>
                <w:rFonts w:eastAsia="Times New Roman" w:cstheme="minorHAnsi"/>
                <w:b/>
                <w:bCs/>
                <w:sz w:val="18"/>
                <w:szCs w:val="18"/>
              </w:rPr>
            </w:pPr>
            <w:r w:rsidRPr="005E6793">
              <w:rPr>
                <w:rFonts w:eastAsia="Times New Roman" w:cstheme="minorHAnsi"/>
                <w:b/>
                <w:bCs/>
                <w:sz w:val="18"/>
                <w:szCs w:val="18"/>
              </w:rPr>
              <w:t>Valuation of inventory</w:t>
            </w:r>
          </w:p>
          <w:p w14:paraId="20342ADB" w14:textId="77777777" w:rsidR="00446EBF" w:rsidRPr="005E6793" w:rsidRDefault="00446EBF" w:rsidP="004D7670">
            <w:pPr>
              <w:pStyle w:val="ListParagraph"/>
              <w:numPr>
                <w:ilvl w:val="0"/>
                <w:numId w:val="26"/>
              </w:numPr>
              <w:spacing w:after="0"/>
              <w:rPr>
                <w:rFonts w:asciiTheme="minorHAnsi" w:hAnsiTheme="minorHAnsi" w:cstheme="minorHAnsi"/>
                <w:sz w:val="18"/>
                <w:szCs w:val="18"/>
              </w:rPr>
            </w:pPr>
            <w:r w:rsidRPr="005E6793">
              <w:rPr>
                <w:rFonts w:asciiTheme="minorHAnsi" w:hAnsiTheme="minorHAnsi" w:cstheme="minorHAnsi"/>
                <w:sz w:val="18"/>
                <w:szCs w:val="18"/>
              </w:rPr>
              <w:t>Recognise the need for adjustments for inventory in preparing financial statements</w:t>
            </w:r>
          </w:p>
          <w:p w14:paraId="0C5CE469" w14:textId="77777777" w:rsidR="00446EBF" w:rsidRPr="005E6793" w:rsidRDefault="00446EBF" w:rsidP="004D7670">
            <w:pPr>
              <w:pStyle w:val="ListParagraph"/>
              <w:numPr>
                <w:ilvl w:val="0"/>
                <w:numId w:val="26"/>
              </w:numPr>
              <w:spacing w:after="0"/>
              <w:rPr>
                <w:rFonts w:asciiTheme="minorHAnsi" w:hAnsiTheme="minorHAnsi" w:cstheme="minorHAnsi"/>
                <w:sz w:val="18"/>
                <w:szCs w:val="18"/>
              </w:rPr>
            </w:pPr>
            <w:r w:rsidRPr="005E6793">
              <w:rPr>
                <w:rFonts w:asciiTheme="minorHAnsi" w:hAnsiTheme="minorHAnsi" w:cstheme="minorHAnsi"/>
                <w:sz w:val="18"/>
                <w:szCs w:val="18"/>
              </w:rPr>
              <w:t>Record opening and closing inventory</w:t>
            </w:r>
          </w:p>
          <w:p w14:paraId="62B3433E" w14:textId="77777777" w:rsidR="00446EBF" w:rsidRPr="005E6793" w:rsidRDefault="00446EBF" w:rsidP="004D7670">
            <w:pPr>
              <w:pStyle w:val="ListParagraph"/>
              <w:numPr>
                <w:ilvl w:val="0"/>
                <w:numId w:val="26"/>
              </w:numPr>
              <w:spacing w:after="0"/>
              <w:rPr>
                <w:rFonts w:asciiTheme="minorHAnsi" w:hAnsiTheme="minorHAnsi" w:cstheme="minorHAnsi"/>
                <w:sz w:val="18"/>
                <w:szCs w:val="18"/>
              </w:rPr>
            </w:pPr>
            <w:r w:rsidRPr="005E6793">
              <w:rPr>
                <w:rFonts w:asciiTheme="minorHAnsi" w:hAnsiTheme="minorHAnsi" w:cstheme="minorHAnsi"/>
                <w:sz w:val="18"/>
                <w:szCs w:val="18"/>
              </w:rPr>
              <w:t>Identify the alternative methods of valuing inventory</w:t>
            </w:r>
          </w:p>
          <w:p w14:paraId="12279D15" w14:textId="77777777" w:rsidR="00446EBF" w:rsidRPr="005E6793" w:rsidRDefault="00446EBF" w:rsidP="004D7670">
            <w:pPr>
              <w:pStyle w:val="ListParagraph"/>
              <w:numPr>
                <w:ilvl w:val="0"/>
                <w:numId w:val="26"/>
              </w:numPr>
              <w:spacing w:after="0"/>
              <w:rPr>
                <w:rFonts w:asciiTheme="minorHAnsi" w:hAnsiTheme="minorHAnsi" w:cstheme="minorHAnsi"/>
                <w:sz w:val="18"/>
                <w:szCs w:val="18"/>
              </w:rPr>
            </w:pPr>
            <w:r w:rsidRPr="005E6793">
              <w:rPr>
                <w:rFonts w:asciiTheme="minorHAnsi" w:hAnsiTheme="minorHAnsi" w:cstheme="minorHAnsi"/>
                <w:sz w:val="18"/>
                <w:szCs w:val="18"/>
              </w:rPr>
              <w:t>Understand and apply the IASB requirements for valuing inventories</w:t>
            </w:r>
          </w:p>
          <w:p w14:paraId="14C1F643" w14:textId="77777777" w:rsidR="00446EBF" w:rsidRPr="005E6793" w:rsidRDefault="00446EBF" w:rsidP="004D7670">
            <w:pPr>
              <w:pStyle w:val="ListParagraph"/>
              <w:numPr>
                <w:ilvl w:val="0"/>
                <w:numId w:val="26"/>
              </w:numPr>
              <w:spacing w:after="0"/>
              <w:rPr>
                <w:rFonts w:asciiTheme="minorHAnsi" w:hAnsiTheme="minorHAnsi" w:cstheme="minorHAnsi"/>
                <w:sz w:val="18"/>
                <w:szCs w:val="18"/>
              </w:rPr>
            </w:pPr>
            <w:r w:rsidRPr="005E6793">
              <w:rPr>
                <w:rFonts w:asciiTheme="minorHAnsi" w:hAnsiTheme="minorHAnsi" w:cstheme="minorHAnsi"/>
                <w:sz w:val="18"/>
                <w:szCs w:val="18"/>
              </w:rPr>
              <w:t>Recognise which costs should be included in valuing inventories</w:t>
            </w:r>
          </w:p>
          <w:p w14:paraId="701134B0" w14:textId="77777777" w:rsidR="00446EBF" w:rsidRPr="005E6793" w:rsidRDefault="00446EBF" w:rsidP="004D7670">
            <w:pPr>
              <w:pStyle w:val="ListParagraph"/>
              <w:numPr>
                <w:ilvl w:val="0"/>
                <w:numId w:val="26"/>
              </w:numPr>
              <w:spacing w:after="0"/>
              <w:rPr>
                <w:rFonts w:asciiTheme="minorHAnsi" w:hAnsiTheme="minorHAnsi" w:cstheme="minorHAnsi"/>
                <w:sz w:val="18"/>
                <w:szCs w:val="18"/>
              </w:rPr>
            </w:pPr>
            <w:r w:rsidRPr="005E6793">
              <w:rPr>
                <w:rFonts w:asciiTheme="minorHAnsi" w:hAnsiTheme="minorHAnsi" w:cstheme="minorHAnsi"/>
                <w:sz w:val="18"/>
                <w:szCs w:val="18"/>
              </w:rPr>
              <w:t>Understand the use of continuous and period end inventory records</w:t>
            </w:r>
          </w:p>
          <w:p w14:paraId="5F1F47A9" w14:textId="77777777" w:rsidR="00446EBF" w:rsidRPr="005E6793" w:rsidRDefault="00446EBF" w:rsidP="004D7670">
            <w:pPr>
              <w:pStyle w:val="ListParagraph"/>
              <w:numPr>
                <w:ilvl w:val="0"/>
                <w:numId w:val="26"/>
              </w:numPr>
              <w:spacing w:after="0"/>
              <w:rPr>
                <w:rFonts w:asciiTheme="minorHAnsi" w:hAnsiTheme="minorHAnsi" w:cstheme="minorHAnsi"/>
                <w:sz w:val="18"/>
                <w:szCs w:val="18"/>
              </w:rPr>
            </w:pPr>
            <w:r w:rsidRPr="005E6793">
              <w:rPr>
                <w:rFonts w:asciiTheme="minorHAnsi" w:hAnsiTheme="minorHAnsi" w:cstheme="minorHAnsi"/>
                <w:sz w:val="18"/>
                <w:szCs w:val="18"/>
              </w:rPr>
              <w:t>Calculate the value of closing inventory using FIFO (first in, first out) and AVCO (average cost) – both periodic weighted average and continuous weighted average</w:t>
            </w:r>
          </w:p>
          <w:p w14:paraId="4E0D04D2" w14:textId="77777777" w:rsidR="00446EBF" w:rsidRPr="005E6793" w:rsidRDefault="00446EBF" w:rsidP="004D7670">
            <w:pPr>
              <w:pStyle w:val="ListParagraph"/>
              <w:numPr>
                <w:ilvl w:val="0"/>
                <w:numId w:val="26"/>
              </w:numPr>
              <w:spacing w:after="0"/>
              <w:rPr>
                <w:rFonts w:asciiTheme="minorHAnsi" w:hAnsiTheme="minorHAnsi" w:cstheme="minorHAnsi"/>
                <w:sz w:val="18"/>
                <w:szCs w:val="18"/>
              </w:rPr>
            </w:pPr>
            <w:r w:rsidRPr="005E6793">
              <w:rPr>
                <w:rFonts w:asciiTheme="minorHAnsi" w:hAnsiTheme="minorHAnsi" w:cstheme="minorHAnsi"/>
                <w:sz w:val="18"/>
                <w:szCs w:val="18"/>
              </w:rPr>
              <w:t>Understand the impact of accounting concepts on the valuation of inventory</w:t>
            </w:r>
          </w:p>
          <w:p w14:paraId="647ED1BD" w14:textId="77777777" w:rsidR="00446EBF" w:rsidRPr="005E6793" w:rsidRDefault="00446EBF" w:rsidP="004D7670">
            <w:pPr>
              <w:pStyle w:val="ListParagraph"/>
              <w:numPr>
                <w:ilvl w:val="0"/>
                <w:numId w:val="26"/>
              </w:numPr>
              <w:spacing w:after="0"/>
              <w:rPr>
                <w:rFonts w:asciiTheme="minorHAnsi" w:hAnsiTheme="minorHAnsi" w:cstheme="minorHAnsi"/>
                <w:sz w:val="18"/>
                <w:szCs w:val="18"/>
              </w:rPr>
            </w:pPr>
            <w:r w:rsidRPr="005E6793">
              <w:rPr>
                <w:rFonts w:asciiTheme="minorHAnsi" w:hAnsiTheme="minorHAnsi" w:cstheme="minorHAnsi"/>
                <w:sz w:val="18"/>
                <w:szCs w:val="18"/>
              </w:rPr>
              <w:t>Identify the impact of inventory valuation methods on profit and on assets</w:t>
            </w:r>
          </w:p>
        </w:tc>
      </w:tr>
      <w:tr w:rsidR="00446EBF" w:rsidRPr="00AB35D9" w14:paraId="1ADB5A06" w14:textId="77777777" w:rsidTr="00446EBF">
        <w:tc>
          <w:tcPr>
            <w:tcW w:w="1413" w:type="dxa"/>
          </w:tcPr>
          <w:p w14:paraId="2FD871AD" w14:textId="6D69F6F0" w:rsidR="00446EBF" w:rsidRPr="005E6793" w:rsidRDefault="00446EBF" w:rsidP="004246BD">
            <w:pPr>
              <w:rPr>
                <w:rFonts w:eastAsia="Times New Roman" w:cstheme="minorHAnsi"/>
                <w:sz w:val="18"/>
                <w:szCs w:val="18"/>
              </w:rPr>
            </w:pPr>
            <w:r w:rsidRPr="005E6793">
              <w:rPr>
                <w:rFonts w:eastAsia="Times New Roman" w:cstheme="minorHAnsi"/>
                <w:sz w:val="18"/>
                <w:szCs w:val="18"/>
              </w:rPr>
              <w:t>LO5&amp;7</w:t>
            </w:r>
            <w:r>
              <w:rPr>
                <w:rFonts w:eastAsia="Times New Roman" w:cstheme="minorHAnsi"/>
                <w:sz w:val="18"/>
                <w:szCs w:val="18"/>
              </w:rPr>
              <w:t xml:space="preserve"> Session 19-20</w:t>
            </w:r>
          </w:p>
        </w:tc>
        <w:tc>
          <w:tcPr>
            <w:tcW w:w="7938" w:type="dxa"/>
            <w:vAlign w:val="bottom"/>
          </w:tcPr>
          <w:p w14:paraId="1D8DBCD6" w14:textId="77777777" w:rsidR="00446EBF" w:rsidRPr="005E6793" w:rsidRDefault="00446EBF" w:rsidP="004246BD">
            <w:pPr>
              <w:spacing w:after="0"/>
              <w:rPr>
                <w:rFonts w:eastAsia="Times New Roman" w:cstheme="minorHAnsi"/>
                <w:b/>
                <w:bCs/>
                <w:sz w:val="18"/>
                <w:szCs w:val="18"/>
              </w:rPr>
            </w:pPr>
            <w:r w:rsidRPr="005E6793">
              <w:rPr>
                <w:rFonts w:eastAsia="Times New Roman" w:cstheme="minorHAnsi"/>
                <w:b/>
                <w:bCs/>
                <w:sz w:val="18"/>
                <w:szCs w:val="18"/>
              </w:rPr>
              <w:t>Receivables, bad debts and allowance for doubtful debts (incl. Sales Day Book/Sales Ledger)</w:t>
            </w:r>
          </w:p>
          <w:p w14:paraId="6192200D" w14:textId="77777777" w:rsidR="00446EBF" w:rsidRPr="005E6793" w:rsidRDefault="00446EBF" w:rsidP="00BD72FC">
            <w:pPr>
              <w:pStyle w:val="ListParagraph"/>
              <w:numPr>
                <w:ilvl w:val="0"/>
                <w:numId w:val="27"/>
              </w:numPr>
              <w:spacing w:after="0"/>
              <w:rPr>
                <w:rFonts w:asciiTheme="minorHAnsi" w:hAnsiTheme="minorHAnsi" w:cstheme="minorHAnsi"/>
                <w:sz w:val="18"/>
                <w:szCs w:val="18"/>
              </w:rPr>
            </w:pPr>
            <w:r w:rsidRPr="005E6793">
              <w:rPr>
                <w:rFonts w:asciiTheme="minorHAnsi" w:hAnsiTheme="minorHAnsi" w:cstheme="minorHAnsi"/>
                <w:sz w:val="18"/>
                <w:szCs w:val="18"/>
              </w:rPr>
              <w:t>Explain and identify examples of receivables</w:t>
            </w:r>
          </w:p>
          <w:p w14:paraId="3DE48969" w14:textId="77777777" w:rsidR="00446EBF" w:rsidRPr="005E6793" w:rsidRDefault="00446EBF" w:rsidP="00BD72FC">
            <w:pPr>
              <w:pStyle w:val="ListParagraph"/>
              <w:numPr>
                <w:ilvl w:val="0"/>
                <w:numId w:val="27"/>
              </w:numPr>
              <w:spacing w:after="0"/>
              <w:rPr>
                <w:rFonts w:asciiTheme="minorHAnsi" w:hAnsiTheme="minorHAnsi" w:cstheme="minorHAnsi"/>
                <w:sz w:val="18"/>
                <w:szCs w:val="18"/>
              </w:rPr>
            </w:pPr>
            <w:r w:rsidRPr="005E6793">
              <w:rPr>
                <w:rFonts w:asciiTheme="minorHAnsi" w:hAnsiTheme="minorHAnsi" w:cstheme="minorHAnsi"/>
                <w:sz w:val="18"/>
                <w:szCs w:val="18"/>
              </w:rPr>
              <w:t xml:space="preserve"> Identify the benefits and costs of offering credit facilities to customers</w:t>
            </w:r>
          </w:p>
          <w:p w14:paraId="03785033" w14:textId="77777777" w:rsidR="00446EBF" w:rsidRPr="005E6793" w:rsidRDefault="00446EBF" w:rsidP="00BD72FC">
            <w:pPr>
              <w:pStyle w:val="ListParagraph"/>
              <w:numPr>
                <w:ilvl w:val="0"/>
                <w:numId w:val="27"/>
              </w:numPr>
              <w:spacing w:after="0"/>
              <w:rPr>
                <w:rFonts w:asciiTheme="minorHAnsi" w:hAnsiTheme="minorHAnsi" w:cstheme="minorHAnsi"/>
                <w:sz w:val="18"/>
                <w:szCs w:val="18"/>
              </w:rPr>
            </w:pPr>
            <w:r w:rsidRPr="005E6793">
              <w:rPr>
                <w:rFonts w:asciiTheme="minorHAnsi" w:hAnsiTheme="minorHAnsi" w:cstheme="minorHAnsi"/>
                <w:sz w:val="18"/>
                <w:szCs w:val="18"/>
              </w:rPr>
              <w:t>Understand the purpose of an aged receivables analysis</w:t>
            </w:r>
          </w:p>
          <w:p w14:paraId="39A959D8" w14:textId="77777777" w:rsidR="00446EBF" w:rsidRPr="005E6793" w:rsidRDefault="00446EBF" w:rsidP="00BD72FC">
            <w:pPr>
              <w:pStyle w:val="ListParagraph"/>
              <w:numPr>
                <w:ilvl w:val="0"/>
                <w:numId w:val="27"/>
              </w:numPr>
              <w:spacing w:after="0"/>
              <w:rPr>
                <w:rFonts w:asciiTheme="minorHAnsi" w:hAnsiTheme="minorHAnsi" w:cstheme="minorHAnsi"/>
                <w:sz w:val="18"/>
                <w:szCs w:val="18"/>
              </w:rPr>
            </w:pPr>
            <w:r w:rsidRPr="005E6793">
              <w:rPr>
                <w:rFonts w:asciiTheme="minorHAnsi" w:hAnsiTheme="minorHAnsi" w:cstheme="minorHAnsi"/>
                <w:sz w:val="18"/>
                <w:szCs w:val="18"/>
              </w:rPr>
              <w:t>Understand the purpose of credit limits</w:t>
            </w:r>
          </w:p>
          <w:p w14:paraId="30E8787B" w14:textId="77777777" w:rsidR="00446EBF" w:rsidRPr="005E6793" w:rsidRDefault="00446EBF" w:rsidP="00BD72FC">
            <w:pPr>
              <w:pStyle w:val="ListParagraph"/>
              <w:numPr>
                <w:ilvl w:val="0"/>
                <w:numId w:val="27"/>
              </w:numPr>
              <w:spacing w:after="0"/>
              <w:rPr>
                <w:rFonts w:asciiTheme="minorHAnsi" w:hAnsiTheme="minorHAnsi" w:cstheme="minorHAnsi"/>
                <w:sz w:val="18"/>
                <w:szCs w:val="18"/>
              </w:rPr>
            </w:pPr>
            <w:r w:rsidRPr="005E6793">
              <w:rPr>
                <w:rFonts w:asciiTheme="minorHAnsi" w:hAnsiTheme="minorHAnsi" w:cstheme="minorHAnsi"/>
                <w:sz w:val="18"/>
                <w:szCs w:val="18"/>
              </w:rPr>
              <w:t>Prepare the bookkeeping entries to write off an irrecoverable debt</w:t>
            </w:r>
          </w:p>
          <w:p w14:paraId="6162C552" w14:textId="77777777" w:rsidR="00446EBF" w:rsidRPr="005E6793" w:rsidRDefault="00446EBF" w:rsidP="00BD72FC">
            <w:pPr>
              <w:pStyle w:val="ListParagraph"/>
              <w:numPr>
                <w:ilvl w:val="0"/>
                <w:numId w:val="27"/>
              </w:numPr>
              <w:spacing w:after="0"/>
              <w:rPr>
                <w:rFonts w:asciiTheme="minorHAnsi" w:hAnsiTheme="minorHAnsi" w:cstheme="minorHAnsi"/>
                <w:sz w:val="18"/>
                <w:szCs w:val="18"/>
              </w:rPr>
            </w:pPr>
            <w:r w:rsidRPr="005E6793">
              <w:rPr>
                <w:rFonts w:asciiTheme="minorHAnsi" w:hAnsiTheme="minorHAnsi" w:cstheme="minorHAnsi"/>
                <w:sz w:val="18"/>
                <w:szCs w:val="18"/>
              </w:rPr>
              <w:t>Record an irrecoverable debt recovered</w:t>
            </w:r>
          </w:p>
          <w:p w14:paraId="2538D54C" w14:textId="77777777" w:rsidR="00446EBF" w:rsidRPr="005E6793" w:rsidRDefault="00446EBF" w:rsidP="00BD72FC">
            <w:pPr>
              <w:pStyle w:val="ListParagraph"/>
              <w:numPr>
                <w:ilvl w:val="0"/>
                <w:numId w:val="27"/>
              </w:numPr>
              <w:spacing w:after="0"/>
              <w:rPr>
                <w:rFonts w:asciiTheme="minorHAnsi" w:hAnsiTheme="minorHAnsi" w:cstheme="minorHAnsi"/>
                <w:sz w:val="18"/>
                <w:szCs w:val="18"/>
              </w:rPr>
            </w:pPr>
            <w:r w:rsidRPr="005E6793">
              <w:rPr>
                <w:rFonts w:asciiTheme="minorHAnsi" w:hAnsiTheme="minorHAnsi" w:cstheme="minorHAnsi"/>
                <w:sz w:val="18"/>
                <w:szCs w:val="18"/>
              </w:rPr>
              <w:t>Identify the impact of irrecoverable debts on the statement of profit or loss and on the statement of financial position</w:t>
            </w:r>
          </w:p>
          <w:p w14:paraId="105B9DC7" w14:textId="77777777" w:rsidR="00446EBF" w:rsidRPr="005E6793" w:rsidRDefault="00446EBF" w:rsidP="00BD72FC">
            <w:pPr>
              <w:pStyle w:val="ListParagraph"/>
              <w:numPr>
                <w:ilvl w:val="0"/>
                <w:numId w:val="27"/>
              </w:numPr>
              <w:spacing w:after="0"/>
              <w:rPr>
                <w:rFonts w:asciiTheme="minorHAnsi" w:hAnsiTheme="minorHAnsi" w:cstheme="minorHAnsi"/>
                <w:sz w:val="18"/>
                <w:szCs w:val="18"/>
              </w:rPr>
            </w:pPr>
            <w:r w:rsidRPr="005E6793">
              <w:rPr>
                <w:rFonts w:asciiTheme="minorHAnsi" w:hAnsiTheme="minorHAnsi" w:cstheme="minorHAnsi"/>
                <w:sz w:val="18"/>
                <w:szCs w:val="18"/>
              </w:rPr>
              <w:t>Prepare the bookkeeping entries to create and adjust an allowance for receivables</w:t>
            </w:r>
          </w:p>
          <w:p w14:paraId="25C0949D" w14:textId="77777777" w:rsidR="00446EBF" w:rsidRPr="005E6793" w:rsidRDefault="00446EBF" w:rsidP="004246BD">
            <w:pPr>
              <w:pStyle w:val="ListParagraph"/>
              <w:numPr>
                <w:ilvl w:val="0"/>
                <w:numId w:val="27"/>
              </w:numPr>
              <w:spacing w:after="0"/>
              <w:rPr>
                <w:rFonts w:asciiTheme="minorHAnsi" w:hAnsiTheme="minorHAnsi" w:cstheme="minorHAnsi"/>
                <w:sz w:val="18"/>
                <w:szCs w:val="18"/>
              </w:rPr>
            </w:pPr>
            <w:r w:rsidRPr="005E6793">
              <w:rPr>
                <w:rFonts w:asciiTheme="minorHAnsi" w:hAnsiTheme="minorHAnsi" w:cstheme="minorHAnsi"/>
                <w:sz w:val="18"/>
                <w:szCs w:val="18"/>
              </w:rPr>
              <w:t>Illustrate how to include movements in the allowance for receivables in the statement of profit or loss and how the closing balance of the allowance should appear in the statement of financial position.</w:t>
            </w:r>
          </w:p>
        </w:tc>
      </w:tr>
      <w:tr w:rsidR="00446EBF" w:rsidRPr="00AB35D9" w14:paraId="0AD5A114" w14:textId="77777777" w:rsidTr="00446EBF">
        <w:tc>
          <w:tcPr>
            <w:tcW w:w="1413" w:type="dxa"/>
          </w:tcPr>
          <w:p w14:paraId="6C195D43" w14:textId="3947F5EF" w:rsidR="00446EBF" w:rsidRPr="005E6793" w:rsidRDefault="00446EBF" w:rsidP="004246BD">
            <w:pPr>
              <w:spacing w:after="0"/>
              <w:rPr>
                <w:rFonts w:eastAsia="Times New Roman" w:cstheme="minorHAnsi"/>
                <w:sz w:val="18"/>
                <w:szCs w:val="18"/>
              </w:rPr>
            </w:pPr>
            <w:r w:rsidRPr="005E6793">
              <w:rPr>
                <w:rFonts w:eastAsia="Times New Roman" w:cstheme="minorHAnsi"/>
                <w:sz w:val="18"/>
                <w:szCs w:val="18"/>
              </w:rPr>
              <w:t>LO5&amp;7</w:t>
            </w:r>
            <w:r>
              <w:rPr>
                <w:rFonts w:eastAsia="Times New Roman" w:cstheme="minorHAnsi"/>
                <w:sz w:val="18"/>
                <w:szCs w:val="18"/>
              </w:rPr>
              <w:t xml:space="preserve"> Session 21-22</w:t>
            </w:r>
          </w:p>
        </w:tc>
        <w:tc>
          <w:tcPr>
            <w:tcW w:w="7938" w:type="dxa"/>
            <w:vAlign w:val="bottom"/>
          </w:tcPr>
          <w:p w14:paraId="241BBF50" w14:textId="77777777" w:rsidR="00446EBF" w:rsidRPr="005E6793" w:rsidRDefault="00446EBF" w:rsidP="004246BD">
            <w:pPr>
              <w:spacing w:after="0"/>
              <w:rPr>
                <w:rFonts w:eastAsia="Times New Roman" w:cstheme="minorHAnsi"/>
                <w:b/>
                <w:bCs/>
                <w:sz w:val="18"/>
                <w:szCs w:val="18"/>
              </w:rPr>
            </w:pPr>
            <w:r w:rsidRPr="005E6793">
              <w:rPr>
                <w:rFonts w:eastAsia="Times New Roman" w:cstheme="minorHAnsi"/>
                <w:b/>
                <w:bCs/>
                <w:sz w:val="18"/>
                <w:szCs w:val="18"/>
              </w:rPr>
              <w:t>Tangible non-current assets and depreciation</w:t>
            </w:r>
          </w:p>
          <w:p w14:paraId="57873029" w14:textId="77777777" w:rsidR="00446EBF" w:rsidRPr="005E6793" w:rsidRDefault="00446EBF" w:rsidP="00347B6E">
            <w:pPr>
              <w:pStyle w:val="ListParagraph"/>
              <w:numPr>
                <w:ilvl w:val="0"/>
                <w:numId w:val="23"/>
              </w:numPr>
              <w:spacing w:after="0"/>
              <w:rPr>
                <w:rFonts w:asciiTheme="minorHAnsi" w:hAnsiTheme="minorHAnsi" w:cstheme="minorHAnsi"/>
                <w:sz w:val="18"/>
                <w:szCs w:val="18"/>
              </w:rPr>
            </w:pPr>
            <w:r w:rsidRPr="005E6793">
              <w:rPr>
                <w:rFonts w:asciiTheme="minorHAnsi" w:hAnsiTheme="minorHAnsi" w:cstheme="minorHAnsi"/>
                <w:sz w:val="18"/>
                <w:szCs w:val="18"/>
              </w:rPr>
              <w:t>Define non-current assets</w:t>
            </w:r>
          </w:p>
          <w:p w14:paraId="784F7566" w14:textId="77777777" w:rsidR="00446EBF" w:rsidRPr="005E6793" w:rsidRDefault="00446EBF" w:rsidP="00347B6E">
            <w:pPr>
              <w:pStyle w:val="ListParagraph"/>
              <w:numPr>
                <w:ilvl w:val="0"/>
                <w:numId w:val="23"/>
              </w:numPr>
              <w:spacing w:after="0"/>
              <w:rPr>
                <w:rFonts w:asciiTheme="minorHAnsi" w:hAnsiTheme="minorHAnsi" w:cstheme="minorHAnsi"/>
                <w:sz w:val="18"/>
                <w:szCs w:val="18"/>
              </w:rPr>
            </w:pPr>
            <w:r w:rsidRPr="005E6793">
              <w:rPr>
                <w:rFonts w:asciiTheme="minorHAnsi" w:hAnsiTheme="minorHAnsi" w:cstheme="minorHAnsi"/>
                <w:sz w:val="18"/>
                <w:szCs w:val="18"/>
              </w:rPr>
              <w:t>Recognise the difference between current and non-current assets</w:t>
            </w:r>
          </w:p>
          <w:p w14:paraId="1B57C876" w14:textId="77777777" w:rsidR="00446EBF" w:rsidRPr="005E6793" w:rsidRDefault="00446EBF" w:rsidP="00347B6E">
            <w:pPr>
              <w:pStyle w:val="ListParagraph"/>
              <w:numPr>
                <w:ilvl w:val="0"/>
                <w:numId w:val="23"/>
              </w:numPr>
              <w:spacing w:after="0"/>
              <w:rPr>
                <w:rFonts w:asciiTheme="minorHAnsi" w:hAnsiTheme="minorHAnsi" w:cstheme="minorHAnsi"/>
                <w:sz w:val="18"/>
                <w:szCs w:val="18"/>
              </w:rPr>
            </w:pPr>
            <w:r w:rsidRPr="005E6793">
              <w:rPr>
                <w:rFonts w:asciiTheme="minorHAnsi" w:hAnsiTheme="minorHAnsi" w:cstheme="minorHAnsi"/>
                <w:sz w:val="18"/>
                <w:szCs w:val="18"/>
              </w:rPr>
              <w:t>Explain the difference between capital and revenue items</w:t>
            </w:r>
          </w:p>
          <w:p w14:paraId="11B21AD5" w14:textId="77777777" w:rsidR="00446EBF" w:rsidRPr="005E6793" w:rsidRDefault="00446EBF" w:rsidP="00347B6E">
            <w:pPr>
              <w:pStyle w:val="ListParagraph"/>
              <w:numPr>
                <w:ilvl w:val="0"/>
                <w:numId w:val="23"/>
              </w:numPr>
              <w:spacing w:after="0"/>
              <w:rPr>
                <w:rFonts w:asciiTheme="minorHAnsi" w:hAnsiTheme="minorHAnsi" w:cstheme="minorHAnsi"/>
                <w:sz w:val="18"/>
                <w:szCs w:val="18"/>
              </w:rPr>
            </w:pPr>
            <w:r w:rsidRPr="005E6793">
              <w:rPr>
                <w:rFonts w:asciiTheme="minorHAnsi" w:hAnsiTheme="minorHAnsi" w:cstheme="minorHAnsi"/>
                <w:sz w:val="18"/>
                <w:szCs w:val="18"/>
              </w:rPr>
              <w:t>Classify expenditure as capital or revenue expenditure</w:t>
            </w:r>
          </w:p>
          <w:p w14:paraId="78BC0730" w14:textId="77777777" w:rsidR="00446EBF" w:rsidRPr="005E6793" w:rsidRDefault="00446EBF" w:rsidP="00347B6E">
            <w:pPr>
              <w:pStyle w:val="ListParagraph"/>
              <w:numPr>
                <w:ilvl w:val="0"/>
                <w:numId w:val="23"/>
              </w:numPr>
              <w:spacing w:after="0"/>
              <w:rPr>
                <w:rFonts w:asciiTheme="minorHAnsi" w:hAnsiTheme="minorHAnsi" w:cstheme="minorHAnsi"/>
                <w:sz w:val="18"/>
                <w:szCs w:val="18"/>
              </w:rPr>
            </w:pPr>
            <w:r w:rsidRPr="005E6793">
              <w:rPr>
                <w:rFonts w:asciiTheme="minorHAnsi" w:hAnsiTheme="minorHAnsi" w:cstheme="minorHAnsi"/>
                <w:sz w:val="18"/>
                <w:szCs w:val="18"/>
              </w:rPr>
              <w:t>Prepare ledger entries to record the acquisition and disposal of non-current asset</w:t>
            </w:r>
          </w:p>
          <w:p w14:paraId="606CA3E9" w14:textId="77777777" w:rsidR="00446EBF" w:rsidRPr="005E6793" w:rsidRDefault="00446EBF" w:rsidP="00347B6E">
            <w:pPr>
              <w:pStyle w:val="ListParagraph"/>
              <w:numPr>
                <w:ilvl w:val="0"/>
                <w:numId w:val="23"/>
              </w:numPr>
              <w:spacing w:after="0"/>
              <w:rPr>
                <w:rFonts w:asciiTheme="minorHAnsi" w:hAnsiTheme="minorHAnsi" w:cstheme="minorHAnsi"/>
                <w:sz w:val="18"/>
                <w:szCs w:val="18"/>
              </w:rPr>
            </w:pPr>
            <w:r w:rsidRPr="005E6793">
              <w:rPr>
                <w:rFonts w:asciiTheme="minorHAnsi" w:hAnsiTheme="minorHAnsi" w:cstheme="minorHAnsi"/>
                <w:sz w:val="18"/>
                <w:szCs w:val="18"/>
              </w:rPr>
              <w:t>Understand and explain the purpose of depreciation</w:t>
            </w:r>
          </w:p>
          <w:p w14:paraId="42D91C01" w14:textId="77777777" w:rsidR="00446EBF" w:rsidRPr="005E6793" w:rsidRDefault="00446EBF" w:rsidP="00347B6E">
            <w:pPr>
              <w:pStyle w:val="ListParagraph"/>
              <w:numPr>
                <w:ilvl w:val="0"/>
                <w:numId w:val="23"/>
              </w:numPr>
              <w:spacing w:after="0"/>
              <w:rPr>
                <w:rFonts w:asciiTheme="minorHAnsi" w:hAnsiTheme="minorHAnsi" w:cstheme="minorHAnsi"/>
                <w:sz w:val="18"/>
                <w:szCs w:val="18"/>
              </w:rPr>
            </w:pPr>
            <w:r w:rsidRPr="005E6793">
              <w:rPr>
                <w:rFonts w:asciiTheme="minorHAnsi" w:hAnsiTheme="minorHAnsi" w:cstheme="minorHAnsi"/>
                <w:sz w:val="18"/>
                <w:szCs w:val="18"/>
              </w:rPr>
              <w:t>Calculate the charge for depreciation using straight line and reducing balance methods</w:t>
            </w:r>
          </w:p>
          <w:p w14:paraId="1E141D98" w14:textId="77777777" w:rsidR="00446EBF" w:rsidRPr="005E6793" w:rsidRDefault="00446EBF" w:rsidP="00347B6E">
            <w:pPr>
              <w:pStyle w:val="ListParagraph"/>
              <w:numPr>
                <w:ilvl w:val="0"/>
                <w:numId w:val="23"/>
              </w:numPr>
              <w:spacing w:after="0"/>
              <w:rPr>
                <w:rFonts w:asciiTheme="minorHAnsi" w:hAnsiTheme="minorHAnsi" w:cstheme="minorHAnsi"/>
                <w:sz w:val="18"/>
                <w:szCs w:val="18"/>
              </w:rPr>
            </w:pPr>
            <w:r w:rsidRPr="005E6793">
              <w:rPr>
                <w:rFonts w:asciiTheme="minorHAnsi" w:hAnsiTheme="minorHAnsi" w:cstheme="minorHAnsi"/>
                <w:sz w:val="18"/>
                <w:szCs w:val="18"/>
              </w:rPr>
              <w:t>Identify the circumstances where different methods of depreciation would be appropriate</w:t>
            </w:r>
          </w:p>
          <w:p w14:paraId="04C011C9" w14:textId="77777777" w:rsidR="00446EBF" w:rsidRPr="005E6793" w:rsidRDefault="00446EBF" w:rsidP="00347B6E">
            <w:pPr>
              <w:pStyle w:val="ListParagraph"/>
              <w:numPr>
                <w:ilvl w:val="0"/>
                <w:numId w:val="23"/>
              </w:numPr>
              <w:spacing w:after="0"/>
              <w:rPr>
                <w:rFonts w:asciiTheme="minorHAnsi" w:hAnsiTheme="minorHAnsi" w:cstheme="minorHAnsi"/>
                <w:sz w:val="18"/>
                <w:szCs w:val="18"/>
              </w:rPr>
            </w:pPr>
            <w:r w:rsidRPr="005E6793">
              <w:rPr>
                <w:rFonts w:asciiTheme="minorHAnsi" w:hAnsiTheme="minorHAnsi" w:cstheme="minorHAnsi"/>
                <w:sz w:val="18"/>
                <w:szCs w:val="18"/>
              </w:rPr>
              <w:t xml:space="preserve"> Illustrate how depreciation expense and accumulated depreciation are recorded in ledger accounts</w:t>
            </w:r>
          </w:p>
        </w:tc>
      </w:tr>
      <w:tr w:rsidR="00446EBF" w:rsidRPr="00AB35D9" w14:paraId="4C4B21AA" w14:textId="77777777" w:rsidTr="00446EBF">
        <w:tc>
          <w:tcPr>
            <w:tcW w:w="1413" w:type="dxa"/>
          </w:tcPr>
          <w:p w14:paraId="40914432" w14:textId="43BB6BC7" w:rsidR="00446EBF" w:rsidRPr="005E6793" w:rsidRDefault="00446EBF" w:rsidP="004246BD">
            <w:pPr>
              <w:spacing w:after="0"/>
              <w:rPr>
                <w:rFonts w:eastAsia="Times New Roman" w:cstheme="minorHAnsi"/>
                <w:sz w:val="18"/>
                <w:szCs w:val="18"/>
              </w:rPr>
            </w:pPr>
            <w:r w:rsidRPr="005E6793">
              <w:rPr>
                <w:rFonts w:eastAsia="Times New Roman" w:cstheme="minorHAnsi"/>
                <w:sz w:val="18"/>
                <w:szCs w:val="18"/>
              </w:rPr>
              <w:lastRenderedPageBreak/>
              <w:t>LO5&amp;7</w:t>
            </w:r>
            <w:r>
              <w:rPr>
                <w:rFonts w:eastAsia="Times New Roman" w:cstheme="minorHAnsi"/>
                <w:sz w:val="18"/>
                <w:szCs w:val="18"/>
              </w:rPr>
              <w:t xml:space="preserve"> Session 23</w:t>
            </w:r>
          </w:p>
        </w:tc>
        <w:tc>
          <w:tcPr>
            <w:tcW w:w="7938" w:type="dxa"/>
            <w:vAlign w:val="bottom"/>
          </w:tcPr>
          <w:p w14:paraId="1FF21A64" w14:textId="77777777" w:rsidR="00446EBF" w:rsidRPr="005E6793" w:rsidRDefault="00446EBF" w:rsidP="004246BD">
            <w:pPr>
              <w:spacing w:after="0"/>
              <w:rPr>
                <w:rFonts w:eastAsia="Times New Roman" w:cstheme="minorHAnsi"/>
                <w:sz w:val="18"/>
                <w:szCs w:val="18"/>
              </w:rPr>
            </w:pPr>
            <w:r w:rsidRPr="005E6793">
              <w:rPr>
                <w:rFonts w:eastAsia="Times New Roman" w:cstheme="minorHAnsi"/>
                <w:sz w:val="18"/>
                <w:szCs w:val="18"/>
              </w:rPr>
              <w:t>Extended trial balance/worksheets</w:t>
            </w:r>
          </w:p>
        </w:tc>
      </w:tr>
      <w:tr w:rsidR="00446EBF" w:rsidRPr="00AB35D9" w14:paraId="4C4F01DF" w14:textId="77777777" w:rsidTr="00446EBF">
        <w:tc>
          <w:tcPr>
            <w:tcW w:w="1413" w:type="dxa"/>
          </w:tcPr>
          <w:p w14:paraId="7957668C" w14:textId="77777777" w:rsidR="00446EBF" w:rsidRPr="005E6793" w:rsidRDefault="00446EBF" w:rsidP="004246BD">
            <w:pPr>
              <w:rPr>
                <w:rFonts w:eastAsia="Times New Roman" w:cstheme="minorHAnsi"/>
                <w:sz w:val="18"/>
                <w:szCs w:val="18"/>
              </w:rPr>
            </w:pPr>
          </w:p>
        </w:tc>
        <w:tc>
          <w:tcPr>
            <w:tcW w:w="7938" w:type="dxa"/>
            <w:vAlign w:val="bottom"/>
          </w:tcPr>
          <w:p w14:paraId="2906095D" w14:textId="77777777" w:rsidR="00446EBF" w:rsidRPr="005E6793" w:rsidRDefault="00446EBF" w:rsidP="004246BD">
            <w:pPr>
              <w:spacing w:after="0"/>
              <w:rPr>
                <w:rFonts w:eastAsia="Times New Roman" w:cstheme="minorHAnsi"/>
                <w:sz w:val="18"/>
                <w:szCs w:val="18"/>
              </w:rPr>
            </w:pPr>
            <w:r w:rsidRPr="005E6793">
              <w:rPr>
                <w:rFonts w:ascii="Times New Roman" w:hAnsi="Times New Roman" w:cs="Times New Roman"/>
                <w:b/>
                <w:sz w:val="20"/>
                <w:szCs w:val="20"/>
              </w:rPr>
              <w:t>FINANCIAL STATEMENTS OF SOLE PROPRIETORSHIPS</w:t>
            </w:r>
          </w:p>
        </w:tc>
      </w:tr>
      <w:tr w:rsidR="00446EBF" w:rsidRPr="00AB35D9" w14:paraId="32EE5930" w14:textId="77777777" w:rsidTr="00446EBF">
        <w:trPr>
          <w:trHeight w:val="242"/>
        </w:trPr>
        <w:tc>
          <w:tcPr>
            <w:tcW w:w="1413" w:type="dxa"/>
          </w:tcPr>
          <w:p w14:paraId="0E07939E" w14:textId="02B1F5A6" w:rsidR="00446EBF" w:rsidRPr="005E6793" w:rsidRDefault="00446EBF" w:rsidP="004246BD">
            <w:pPr>
              <w:spacing w:after="0"/>
              <w:rPr>
                <w:rFonts w:eastAsia="Times New Roman" w:cstheme="minorHAnsi"/>
                <w:sz w:val="18"/>
                <w:szCs w:val="18"/>
              </w:rPr>
            </w:pPr>
            <w:r w:rsidRPr="005E6793">
              <w:rPr>
                <w:rFonts w:eastAsia="Times New Roman" w:cstheme="minorHAnsi"/>
                <w:sz w:val="18"/>
                <w:szCs w:val="18"/>
              </w:rPr>
              <w:t>LO8&amp;9</w:t>
            </w:r>
            <w:r>
              <w:rPr>
                <w:rFonts w:eastAsia="Times New Roman" w:cstheme="minorHAnsi"/>
                <w:sz w:val="18"/>
                <w:szCs w:val="18"/>
              </w:rPr>
              <w:t xml:space="preserve"> Session 24-26</w:t>
            </w:r>
          </w:p>
        </w:tc>
        <w:tc>
          <w:tcPr>
            <w:tcW w:w="7938" w:type="dxa"/>
            <w:vAlign w:val="bottom"/>
          </w:tcPr>
          <w:p w14:paraId="53B6D270" w14:textId="77777777" w:rsidR="00446EBF" w:rsidRPr="005E6793" w:rsidRDefault="00446EBF" w:rsidP="00070963">
            <w:pPr>
              <w:spacing w:after="0"/>
              <w:rPr>
                <w:rFonts w:eastAsia="Times New Roman" w:cstheme="minorHAnsi"/>
                <w:sz w:val="18"/>
                <w:szCs w:val="18"/>
              </w:rPr>
            </w:pPr>
            <w:r w:rsidRPr="005E6793">
              <w:rPr>
                <w:rFonts w:eastAsia="Times New Roman" w:cstheme="minorHAnsi"/>
                <w:sz w:val="18"/>
                <w:szCs w:val="18"/>
              </w:rPr>
              <w:t>Income Statements  &amp; Balance Sheets</w:t>
            </w:r>
          </w:p>
          <w:p w14:paraId="27B3FBD0" w14:textId="77777777" w:rsidR="00446EBF" w:rsidRPr="005E6793" w:rsidRDefault="00446EBF" w:rsidP="00070963">
            <w:pPr>
              <w:pStyle w:val="ListParagraph"/>
              <w:numPr>
                <w:ilvl w:val="0"/>
                <w:numId w:val="30"/>
              </w:numPr>
              <w:spacing w:after="0"/>
              <w:rPr>
                <w:rFonts w:asciiTheme="minorHAnsi" w:hAnsiTheme="minorHAnsi" w:cstheme="minorHAnsi"/>
                <w:sz w:val="18"/>
                <w:szCs w:val="18"/>
              </w:rPr>
            </w:pPr>
            <w:r w:rsidRPr="005E6793">
              <w:rPr>
                <w:rFonts w:asciiTheme="minorHAnsi" w:hAnsiTheme="minorHAnsi" w:cstheme="minorHAnsi"/>
                <w:sz w:val="18"/>
                <w:szCs w:val="18"/>
              </w:rPr>
              <w:t>Prepare a statement of financial position from given information</w:t>
            </w:r>
          </w:p>
          <w:p w14:paraId="3ED02E55" w14:textId="77777777" w:rsidR="00446EBF" w:rsidRPr="005E6793" w:rsidRDefault="00446EBF" w:rsidP="00070963">
            <w:pPr>
              <w:pStyle w:val="ListParagraph"/>
              <w:spacing w:after="0"/>
              <w:rPr>
                <w:rFonts w:asciiTheme="minorHAnsi" w:hAnsiTheme="minorHAnsi" w:cstheme="minorHAnsi"/>
                <w:sz w:val="18"/>
                <w:szCs w:val="18"/>
              </w:rPr>
            </w:pPr>
            <w:r w:rsidRPr="005E6793">
              <w:rPr>
                <w:rFonts w:asciiTheme="minorHAnsi" w:hAnsiTheme="minorHAnsi" w:cstheme="minorHAnsi"/>
                <w:sz w:val="18"/>
                <w:szCs w:val="18"/>
              </w:rPr>
              <w:t>using accounting treatments as stipulated</w:t>
            </w:r>
          </w:p>
          <w:p w14:paraId="538E4F90" w14:textId="77777777" w:rsidR="00446EBF" w:rsidRPr="005E6793" w:rsidRDefault="00446EBF" w:rsidP="00070963">
            <w:pPr>
              <w:pStyle w:val="ListParagraph"/>
              <w:numPr>
                <w:ilvl w:val="0"/>
                <w:numId w:val="30"/>
              </w:numPr>
              <w:spacing w:after="0"/>
              <w:rPr>
                <w:rFonts w:asciiTheme="minorHAnsi" w:hAnsiTheme="minorHAnsi" w:cstheme="minorHAnsi"/>
                <w:sz w:val="18"/>
                <w:szCs w:val="18"/>
              </w:rPr>
            </w:pPr>
            <w:r w:rsidRPr="005E6793">
              <w:rPr>
                <w:rFonts w:asciiTheme="minorHAnsi" w:hAnsiTheme="minorHAnsi" w:cstheme="minorHAnsi"/>
                <w:sz w:val="18"/>
                <w:szCs w:val="18"/>
              </w:rPr>
              <w:t xml:space="preserve">Prepare a statement of profit or loss from given information using accounting treatments as stipulated </w:t>
            </w:r>
          </w:p>
        </w:tc>
      </w:tr>
      <w:tr w:rsidR="00446EBF" w:rsidRPr="00AB35D9" w14:paraId="15A309CE" w14:textId="77777777" w:rsidTr="00446EBF">
        <w:tc>
          <w:tcPr>
            <w:tcW w:w="1413" w:type="dxa"/>
            <w:vAlign w:val="center"/>
          </w:tcPr>
          <w:p w14:paraId="04E35579" w14:textId="4CC5C253" w:rsidR="00446EBF" w:rsidRPr="005E6793" w:rsidRDefault="00446EBF" w:rsidP="00B50965">
            <w:pPr>
              <w:rPr>
                <w:rFonts w:eastAsia="Times New Roman" w:cstheme="minorHAnsi"/>
                <w:sz w:val="18"/>
                <w:szCs w:val="18"/>
              </w:rPr>
            </w:pPr>
            <w:r w:rsidRPr="005E6793">
              <w:rPr>
                <w:rFonts w:eastAsia="Times New Roman" w:cstheme="minorHAnsi"/>
                <w:sz w:val="18"/>
                <w:szCs w:val="18"/>
              </w:rPr>
              <w:t>LO5</w:t>
            </w:r>
            <w:r>
              <w:rPr>
                <w:rFonts w:eastAsia="Times New Roman" w:cstheme="minorHAnsi"/>
                <w:sz w:val="18"/>
                <w:szCs w:val="18"/>
              </w:rPr>
              <w:t xml:space="preserve"> Session 27-28</w:t>
            </w:r>
          </w:p>
        </w:tc>
        <w:tc>
          <w:tcPr>
            <w:tcW w:w="7938" w:type="dxa"/>
            <w:vAlign w:val="bottom"/>
          </w:tcPr>
          <w:p w14:paraId="2052B0AA" w14:textId="77777777" w:rsidR="00446EBF" w:rsidRPr="005E6793" w:rsidRDefault="00446EBF" w:rsidP="004246BD">
            <w:pPr>
              <w:spacing w:after="0"/>
              <w:rPr>
                <w:rFonts w:eastAsia="Times New Roman" w:cstheme="minorHAnsi"/>
                <w:b/>
                <w:bCs/>
                <w:sz w:val="18"/>
                <w:szCs w:val="18"/>
              </w:rPr>
            </w:pPr>
            <w:r w:rsidRPr="005E6793">
              <w:rPr>
                <w:rFonts w:eastAsia="Times New Roman" w:cstheme="minorHAnsi"/>
                <w:b/>
                <w:bCs/>
                <w:sz w:val="18"/>
                <w:szCs w:val="18"/>
              </w:rPr>
              <w:t>BANK  RECONCILIATION  STATEMENTS</w:t>
            </w:r>
          </w:p>
          <w:p w14:paraId="1F503BF5" w14:textId="77777777" w:rsidR="00446EBF" w:rsidRPr="005E6793" w:rsidRDefault="00446EBF" w:rsidP="00EC6905">
            <w:pPr>
              <w:pStyle w:val="ListParagraph"/>
              <w:numPr>
                <w:ilvl w:val="0"/>
                <w:numId w:val="29"/>
              </w:numPr>
              <w:spacing w:after="0"/>
              <w:rPr>
                <w:rFonts w:asciiTheme="minorHAnsi" w:hAnsiTheme="minorHAnsi" w:cstheme="minorHAnsi"/>
                <w:sz w:val="18"/>
                <w:szCs w:val="18"/>
              </w:rPr>
            </w:pPr>
            <w:r w:rsidRPr="005E6793">
              <w:rPr>
                <w:rFonts w:asciiTheme="minorHAnsi" w:hAnsiTheme="minorHAnsi" w:cstheme="minorHAnsi"/>
                <w:sz w:val="18"/>
                <w:szCs w:val="18"/>
              </w:rPr>
              <w:t>Understand the purpose of bank reconciliations</w:t>
            </w:r>
          </w:p>
          <w:p w14:paraId="6418E371" w14:textId="77777777" w:rsidR="00446EBF" w:rsidRPr="005E6793" w:rsidRDefault="00446EBF" w:rsidP="00EC6905">
            <w:pPr>
              <w:pStyle w:val="ListParagraph"/>
              <w:numPr>
                <w:ilvl w:val="0"/>
                <w:numId w:val="29"/>
              </w:numPr>
              <w:spacing w:after="0"/>
              <w:rPr>
                <w:rFonts w:asciiTheme="minorHAnsi" w:hAnsiTheme="minorHAnsi" w:cstheme="minorHAnsi"/>
                <w:sz w:val="18"/>
                <w:szCs w:val="18"/>
              </w:rPr>
            </w:pPr>
            <w:r w:rsidRPr="005E6793">
              <w:rPr>
                <w:rFonts w:asciiTheme="minorHAnsi" w:hAnsiTheme="minorHAnsi" w:cstheme="minorHAnsi"/>
                <w:sz w:val="18"/>
                <w:szCs w:val="18"/>
              </w:rPr>
              <w:t xml:space="preserve"> Identify the main reasons for differences between the cash book and the bank statement</w:t>
            </w:r>
          </w:p>
          <w:p w14:paraId="29DA6428" w14:textId="77777777" w:rsidR="00446EBF" w:rsidRPr="005E6793" w:rsidRDefault="00446EBF" w:rsidP="00EC6905">
            <w:pPr>
              <w:pStyle w:val="ListParagraph"/>
              <w:numPr>
                <w:ilvl w:val="0"/>
                <w:numId w:val="29"/>
              </w:numPr>
              <w:spacing w:after="0"/>
              <w:rPr>
                <w:rFonts w:asciiTheme="minorHAnsi" w:hAnsiTheme="minorHAnsi" w:cstheme="minorHAnsi"/>
                <w:sz w:val="18"/>
                <w:szCs w:val="18"/>
              </w:rPr>
            </w:pPr>
            <w:r w:rsidRPr="005E6793">
              <w:rPr>
                <w:rFonts w:asciiTheme="minorHAnsi" w:hAnsiTheme="minorHAnsi" w:cstheme="minorHAnsi"/>
                <w:sz w:val="18"/>
                <w:szCs w:val="18"/>
              </w:rPr>
              <w:t>Correct cash book errors and/or omissions</w:t>
            </w:r>
          </w:p>
          <w:p w14:paraId="3A4120E8" w14:textId="77777777" w:rsidR="00446EBF" w:rsidRPr="005E6793" w:rsidRDefault="00446EBF" w:rsidP="00EC6905">
            <w:pPr>
              <w:pStyle w:val="ListParagraph"/>
              <w:numPr>
                <w:ilvl w:val="0"/>
                <w:numId w:val="29"/>
              </w:numPr>
              <w:spacing w:after="0"/>
              <w:rPr>
                <w:rFonts w:asciiTheme="minorHAnsi" w:hAnsiTheme="minorHAnsi" w:cstheme="minorHAnsi"/>
                <w:sz w:val="18"/>
                <w:szCs w:val="18"/>
              </w:rPr>
            </w:pPr>
            <w:r w:rsidRPr="005E6793">
              <w:rPr>
                <w:rFonts w:asciiTheme="minorHAnsi" w:hAnsiTheme="minorHAnsi" w:cstheme="minorHAnsi"/>
                <w:sz w:val="18"/>
                <w:szCs w:val="18"/>
              </w:rPr>
              <w:t xml:space="preserve"> Prepare bank reconciliation statement</w:t>
            </w:r>
          </w:p>
          <w:p w14:paraId="6F983DF8" w14:textId="77777777" w:rsidR="00446EBF" w:rsidRPr="005E6793" w:rsidRDefault="00446EBF" w:rsidP="00EC6905">
            <w:pPr>
              <w:pStyle w:val="ListParagraph"/>
              <w:numPr>
                <w:ilvl w:val="0"/>
                <w:numId w:val="29"/>
              </w:numPr>
              <w:spacing w:after="0"/>
              <w:rPr>
                <w:rFonts w:asciiTheme="minorHAnsi" w:hAnsiTheme="minorHAnsi" w:cstheme="minorHAnsi"/>
                <w:sz w:val="18"/>
                <w:szCs w:val="18"/>
              </w:rPr>
            </w:pPr>
            <w:r w:rsidRPr="005E6793">
              <w:rPr>
                <w:rFonts w:asciiTheme="minorHAnsi" w:hAnsiTheme="minorHAnsi" w:cstheme="minorHAnsi"/>
                <w:sz w:val="18"/>
                <w:szCs w:val="18"/>
              </w:rPr>
              <w:t>Derive bank statement and cash book balances from given information</w:t>
            </w:r>
          </w:p>
          <w:p w14:paraId="3E8E3D31" w14:textId="77777777" w:rsidR="00446EBF" w:rsidRPr="005E6793" w:rsidRDefault="00446EBF" w:rsidP="00EC6905">
            <w:pPr>
              <w:pStyle w:val="ListParagraph"/>
              <w:numPr>
                <w:ilvl w:val="0"/>
                <w:numId w:val="29"/>
              </w:numPr>
              <w:spacing w:after="0"/>
              <w:rPr>
                <w:rFonts w:asciiTheme="minorHAnsi" w:hAnsiTheme="minorHAnsi" w:cstheme="minorHAnsi"/>
                <w:sz w:val="18"/>
                <w:szCs w:val="18"/>
              </w:rPr>
            </w:pPr>
            <w:r w:rsidRPr="005E6793">
              <w:rPr>
                <w:rFonts w:asciiTheme="minorHAnsi" w:hAnsiTheme="minorHAnsi" w:cstheme="minorHAnsi"/>
                <w:sz w:val="18"/>
                <w:szCs w:val="18"/>
              </w:rPr>
              <w:t>Identify the bank balance to be reported in the final accounts</w:t>
            </w:r>
          </w:p>
        </w:tc>
      </w:tr>
    </w:tbl>
    <w:p w14:paraId="1E244174" w14:textId="6FEFC32C" w:rsidR="00D87B76" w:rsidRDefault="00D87B76" w:rsidP="00CF0D5E">
      <w:pPr>
        <w:spacing w:after="0" w:line="240" w:lineRule="auto"/>
        <w:jc w:val="both"/>
        <w:rPr>
          <w:rFonts w:ascii="Times New Roman" w:hAnsi="Times New Roman"/>
          <w:sz w:val="8"/>
          <w:szCs w:val="24"/>
        </w:rPr>
      </w:pPr>
    </w:p>
    <w:p w14:paraId="5C1F6C7D" w14:textId="3C91DAD7" w:rsidR="00D87B76" w:rsidRDefault="00D87B76" w:rsidP="00CF0D5E">
      <w:pPr>
        <w:spacing w:after="0" w:line="240" w:lineRule="auto"/>
        <w:jc w:val="both"/>
        <w:rPr>
          <w:rFonts w:ascii="Times New Roman" w:hAnsi="Times New Roman"/>
          <w:sz w:val="8"/>
          <w:szCs w:val="24"/>
        </w:rPr>
      </w:pPr>
    </w:p>
    <w:p w14:paraId="4285455E" w14:textId="0DC30A22" w:rsidR="00D87B76" w:rsidRDefault="00D87B76" w:rsidP="00CF0D5E">
      <w:pPr>
        <w:spacing w:after="0" w:line="240" w:lineRule="auto"/>
        <w:jc w:val="both"/>
        <w:rPr>
          <w:rFonts w:ascii="Times New Roman" w:hAnsi="Times New Roman"/>
          <w:sz w:val="8"/>
          <w:szCs w:val="24"/>
        </w:rPr>
      </w:pPr>
    </w:p>
    <w:p w14:paraId="0E686BCF" w14:textId="56FC932E" w:rsidR="00D87B76" w:rsidRDefault="00D87B76" w:rsidP="00CF0D5E">
      <w:pPr>
        <w:spacing w:after="0" w:line="240" w:lineRule="auto"/>
        <w:jc w:val="both"/>
        <w:rPr>
          <w:rFonts w:ascii="Times New Roman" w:hAnsi="Times New Roman"/>
          <w:sz w:val="8"/>
          <w:szCs w:val="24"/>
        </w:rPr>
      </w:pPr>
    </w:p>
    <w:p w14:paraId="32A72148" w14:textId="77777777" w:rsidR="00D87B76" w:rsidRDefault="00D87B76" w:rsidP="00CF0D5E">
      <w:pPr>
        <w:spacing w:after="0" w:line="240" w:lineRule="auto"/>
        <w:jc w:val="both"/>
        <w:rPr>
          <w:rFonts w:ascii="Times New Roman" w:hAnsi="Times New Roman"/>
          <w:sz w:val="8"/>
          <w:szCs w:val="24"/>
        </w:rPr>
      </w:pPr>
    </w:p>
    <w:p w14:paraId="101C886E" w14:textId="77777777" w:rsidR="00231BA6" w:rsidRPr="004245B4" w:rsidRDefault="00231BA6" w:rsidP="00CF0D5E">
      <w:pPr>
        <w:spacing w:after="0" w:line="240" w:lineRule="auto"/>
        <w:jc w:val="both"/>
        <w:rPr>
          <w:rFonts w:ascii="Times New Roman" w:hAnsi="Times New Roman"/>
          <w:sz w:val="8"/>
          <w:szCs w:val="24"/>
        </w:rPr>
      </w:pPr>
    </w:p>
    <w:p w14:paraId="31AA9ACF" w14:textId="77777777" w:rsidR="0030086C" w:rsidRPr="0030086C" w:rsidRDefault="0030086C" w:rsidP="0035538E">
      <w:pPr>
        <w:spacing w:after="0" w:line="240" w:lineRule="auto"/>
        <w:jc w:val="both"/>
        <w:rPr>
          <w:rFonts w:ascii="Times New Roman" w:hAnsi="Times New Roman"/>
          <w:b/>
          <w:sz w:val="6"/>
          <w:szCs w:val="24"/>
          <w:u w:val="single"/>
        </w:rPr>
      </w:pPr>
    </w:p>
    <w:tbl>
      <w:tblPr>
        <w:tblW w:w="5000" w:type="pct"/>
        <w:tblCellMar>
          <w:left w:w="0" w:type="dxa"/>
          <w:right w:w="0" w:type="dxa"/>
        </w:tblCellMar>
        <w:tblLook w:val="04A0" w:firstRow="1" w:lastRow="0" w:firstColumn="1" w:lastColumn="0" w:noHBand="0" w:noVBand="1"/>
      </w:tblPr>
      <w:tblGrid>
        <w:gridCol w:w="840"/>
        <w:gridCol w:w="3118"/>
        <w:gridCol w:w="5382"/>
      </w:tblGrid>
      <w:tr w:rsidR="00D87B76" w14:paraId="243B4E26" w14:textId="77777777" w:rsidTr="007C0B0E">
        <w:trPr>
          <w:trHeight w:val="250"/>
        </w:trPr>
        <w:tc>
          <w:tcPr>
            <w:tcW w:w="5000" w:type="pct"/>
            <w:gridSpan w:val="3"/>
            <w:tcBorders>
              <w:top w:val="single" w:sz="8" w:space="0" w:color="auto"/>
              <w:left w:val="single" w:sz="8" w:space="0" w:color="auto"/>
              <w:bottom w:val="single" w:sz="8" w:space="0" w:color="auto"/>
              <w:right w:val="single" w:sz="8" w:space="0" w:color="auto"/>
            </w:tcBorders>
            <w:shd w:val="clear" w:color="auto" w:fill="D6E3BC" w:themeFill="accent3" w:themeFillTint="66"/>
            <w:tcMar>
              <w:top w:w="0" w:type="dxa"/>
              <w:left w:w="108" w:type="dxa"/>
              <w:bottom w:w="0" w:type="dxa"/>
              <w:right w:w="108" w:type="dxa"/>
            </w:tcMar>
            <w:vAlign w:val="center"/>
            <w:hideMark/>
          </w:tcPr>
          <w:p w14:paraId="00FDD0AE" w14:textId="77777777" w:rsidR="00D87B76" w:rsidRPr="00F91528" w:rsidRDefault="00D87B76" w:rsidP="007C0B0E">
            <w:pPr>
              <w:jc w:val="center"/>
              <w:rPr>
                <w:rFonts w:eastAsia="Times New Roman" w:cstheme="minorHAnsi"/>
                <w:b/>
                <w:sz w:val="18"/>
                <w:szCs w:val="18"/>
              </w:rPr>
            </w:pPr>
            <w:r>
              <w:rPr>
                <w:rFonts w:eastAsia="Times New Roman" w:cstheme="minorHAnsi"/>
                <w:b/>
                <w:sz w:val="18"/>
                <w:szCs w:val="18"/>
              </w:rPr>
              <w:t>INDIGENOUS MATERIAL USED</w:t>
            </w:r>
          </w:p>
        </w:tc>
      </w:tr>
      <w:tr w:rsidR="00D87B76" w14:paraId="6E3F7A89" w14:textId="77777777" w:rsidTr="00446EBF">
        <w:trPr>
          <w:trHeight w:val="340"/>
        </w:trPr>
        <w:tc>
          <w:tcPr>
            <w:tcW w:w="450" w:type="pct"/>
            <w:tcBorders>
              <w:top w:val="nil"/>
              <w:left w:val="single" w:sz="8" w:space="0" w:color="auto"/>
              <w:bottom w:val="single" w:sz="8" w:space="0" w:color="auto"/>
              <w:right w:val="single" w:sz="8" w:space="0" w:color="auto"/>
            </w:tcBorders>
            <w:shd w:val="clear" w:color="auto" w:fill="D6E3BC" w:themeFill="accent3" w:themeFillTint="66"/>
            <w:tcMar>
              <w:top w:w="0" w:type="dxa"/>
              <w:left w:w="108" w:type="dxa"/>
              <w:bottom w:w="0" w:type="dxa"/>
              <w:right w:w="108" w:type="dxa"/>
            </w:tcMar>
            <w:hideMark/>
          </w:tcPr>
          <w:p w14:paraId="1231BE5B" w14:textId="77777777" w:rsidR="00D87B76" w:rsidRPr="00F91528" w:rsidRDefault="00D87B76" w:rsidP="007C0B0E">
            <w:pPr>
              <w:jc w:val="center"/>
              <w:rPr>
                <w:rFonts w:eastAsia="Times New Roman" w:cstheme="minorHAnsi"/>
                <w:b/>
                <w:sz w:val="18"/>
                <w:szCs w:val="18"/>
              </w:rPr>
            </w:pPr>
            <w:r w:rsidRPr="00F91528">
              <w:rPr>
                <w:rFonts w:eastAsia="Times New Roman" w:cstheme="minorHAnsi"/>
                <w:b/>
                <w:sz w:val="18"/>
                <w:szCs w:val="18"/>
              </w:rPr>
              <w:t>S. No</w:t>
            </w:r>
          </w:p>
        </w:tc>
        <w:tc>
          <w:tcPr>
            <w:tcW w:w="1669" w:type="pct"/>
            <w:tcBorders>
              <w:top w:val="nil"/>
              <w:left w:val="nil"/>
              <w:bottom w:val="single" w:sz="8" w:space="0" w:color="auto"/>
              <w:right w:val="single" w:sz="8" w:space="0" w:color="auto"/>
            </w:tcBorders>
            <w:shd w:val="clear" w:color="auto" w:fill="D6E3BC" w:themeFill="accent3" w:themeFillTint="66"/>
            <w:tcMar>
              <w:top w:w="0" w:type="dxa"/>
              <w:left w:w="108" w:type="dxa"/>
              <w:bottom w:w="0" w:type="dxa"/>
              <w:right w:w="108" w:type="dxa"/>
            </w:tcMar>
            <w:hideMark/>
          </w:tcPr>
          <w:p w14:paraId="19607108" w14:textId="77777777" w:rsidR="00D87B76" w:rsidRPr="00F91528" w:rsidRDefault="00D87B76" w:rsidP="007C0B0E">
            <w:pPr>
              <w:jc w:val="center"/>
              <w:rPr>
                <w:rFonts w:eastAsia="Times New Roman" w:cstheme="minorHAnsi"/>
                <w:b/>
                <w:sz w:val="18"/>
                <w:szCs w:val="18"/>
              </w:rPr>
            </w:pPr>
            <w:r w:rsidRPr="00F91528">
              <w:rPr>
                <w:rFonts w:eastAsia="Times New Roman" w:cstheme="minorHAnsi"/>
                <w:b/>
                <w:sz w:val="18"/>
                <w:szCs w:val="18"/>
              </w:rPr>
              <w:t>Material /Activity</w:t>
            </w:r>
          </w:p>
        </w:tc>
        <w:tc>
          <w:tcPr>
            <w:tcW w:w="2881" w:type="pct"/>
            <w:tcBorders>
              <w:top w:val="nil"/>
              <w:left w:val="nil"/>
              <w:bottom w:val="single" w:sz="8" w:space="0" w:color="auto"/>
              <w:right w:val="single" w:sz="8" w:space="0" w:color="auto"/>
            </w:tcBorders>
            <w:shd w:val="clear" w:color="auto" w:fill="D6E3BC" w:themeFill="accent3" w:themeFillTint="66"/>
            <w:tcMar>
              <w:top w:w="0" w:type="dxa"/>
              <w:left w:w="108" w:type="dxa"/>
              <w:bottom w:w="0" w:type="dxa"/>
              <w:right w:w="108" w:type="dxa"/>
            </w:tcMar>
            <w:hideMark/>
          </w:tcPr>
          <w:p w14:paraId="23DCF213" w14:textId="77777777" w:rsidR="00D87B76" w:rsidRPr="00F91528" w:rsidRDefault="00D87B76" w:rsidP="007C0B0E">
            <w:pPr>
              <w:jc w:val="center"/>
              <w:rPr>
                <w:rFonts w:eastAsia="Times New Roman" w:cstheme="minorHAnsi"/>
                <w:b/>
                <w:sz w:val="18"/>
                <w:szCs w:val="18"/>
              </w:rPr>
            </w:pPr>
            <w:r w:rsidRPr="00F91528">
              <w:rPr>
                <w:rFonts w:eastAsia="Times New Roman" w:cstheme="minorHAnsi"/>
                <w:b/>
                <w:sz w:val="18"/>
                <w:szCs w:val="18"/>
              </w:rPr>
              <w:t>Associated Topic</w:t>
            </w:r>
          </w:p>
        </w:tc>
      </w:tr>
      <w:tr w:rsidR="00D87B76" w14:paraId="6666E0D0" w14:textId="77777777" w:rsidTr="00446EBF">
        <w:trPr>
          <w:trHeight w:val="307"/>
        </w:trPr>
        <w:tc>
          <w:tcPr>
            <w:tcW w:w="450" w:type="pct"/>
            <w:tcBorders>
              <w:top w:val="nil"/>
              <w:left w:val="single" w:sz="8" w:space="0" w:color="auto"/>
              <w:bottom w:val="single" w:sz="8" w:space="0" w:color="auto"/>
              <w:right w:val="single" w:sz="8" w:space="0" w:color="auto"/>
            </w:tcBorders>
            <w:shd w:val="clear" w:color="auto" w:fill="D6E3BC" w:themeFill="accent3" w:themeFillTint="66"/>
            <w:tcMar>
              <w:top w:w="0" w:type="dxa"/>
              <w:left w:w="108" w:type="dxa"/>
              <w:bottom w:w="0" w:type="dxa"/>
              <w:right w:w="108" w:type="dxa"/>
            </w:tcMar>
            <w:hideMark/>
          </w:tcPr>
          <w:p w14:paraId="144CC1BC" w14:textId="77777777" w:rsidR="00D87B76" w:rsidRPr="00EA36C6" w:rsidRDefault="00D87B76" w:rsidP="007C0B0E">
            <w:pPr>
              <w:rPr>
                <w:rFonts w:ascii="Times New Roman" w:hAnsi="Times New Roman" w:cs="Times New Roman"/>
                <w:sz w:val="24"/>
                <w:szCs w:val="24"/>
              </w:rPr>
            </w:pPr>
            <w:r>
              <w:rPr>
                <w:rFonts w:ascii="Arial" w:hAnsi="Arial" w:cs="Arial"/>
                <w:b/>
                <w:bCs/>
                <w:i/>
                <w:iCs/>
                <w:sz w:val="18"/>
                <w:szCs w:val="18"/>
              </w:rPr>
              <w:t> </w:t>
            </w:r>
            <w:r>
              <w:rPr>
                <w:rFonts w:ascii="Arial" w:hAnsi="Arial" w:cs="Arial"/>
                <w:b/>
                <w:bCs/>
                <w:sz w:val="18"/>
                <w:szCs w:val="18"/>
              </w:rPr>
              <w:t>1</w:t>
            </w:r>
          </w:p>
        </w:tc>
        <w:tc>
          <w:tcPr>
            <w:tcW w:w="1669" w:type="pct"/>
            <w:tcBorders>
              <w:top w:val="nil"/>
              <w:left w:val="nil"/>
              <w:bottom w:val="single" w:sz="8" w:space="0" w:color="auto"/>
              <w:right w:val="single" w:sz="8" w:space="0" w:color="auto"/>
            </w:tcBorders>
            <w:tcMar>
              <w:top w:w="0" w:type="dxa"/>
              <w:left w:w="108" w:type="dxa"/>
              <w:bottom w:w="0" w:type="dxa"/>
              <w:right w:w="108" w:type="dxa"/>
            </w:tcMar>
            <w:hideMark/>
          </w:tcPr>
          <w:p w14:paraId="5FB11100" w14:textId="64804EA8" w:rsidR="00D87B76" w:rsidRPr="00657551" w:rsidRDefault="00D87B76" w:rsidP="007C0B0E">
            <w:pPr>
              <w:rPr>
                <w:rFonts w:eastAsia="Times New Roman" w:cstheme="minorHAnsi"/>
                <w:sz w:val="18"/>
                <w:szCs w:val="18"/>
              </w:rPr>
            </w:pPr>
            <w:r w:rsidRPr="00657551">
              <w:rPr>
                <w:rFonts w:eastAsia="Times New Roman" w:cstheme="minorHAnsi"/>
                <w:sz w:val="18"/>
                <w:szCs w:val="18"/>
              </w:rPr>
              <w:t xml:space="preserve">Companies Act 2017 </w:t>
            </w:r>
          </w:p>
        </w:tc>
        <w:tc>
          <w:tcPr>
            <w:tcW w:w="2881" w:type="pct"/>
            <w:tcBorders>
              <w:top w:val="nil"/>
              <w:left w:val="nil"/>
              <w:bottom w:val="single" w:sz="8" w:space="0" w:color="auto"/>
              <w:right w:val="single" w:sz="8" w:space="0" w:color="auto"/>
            </w:tcBorders>
            <w:tcMar>
              <w:top w:w="0" w:type="dxa"/>
              <w:left w:w="108" w:type="dxa"/>
              <w:bottom w:w="0" w:type="dxa"/>
              <w:right w:w="108" w:type="dxa"/>
            </w:tcMar>
          </w:tcPr>
          <w:p w14:paraId="26E626AF" w14:textId="7ACDF45A" w:rsidR="00D87B76" w:rsidRPr="00657551" w:rsidRDefault="00D87B76" w:rsidP="007C0B0E">
            <w:pPr>
              <w:rPr>
                <w:rFonts w:eastAsia="Times New Roman" w:cstheme="minorHAnsi"/>
                <w:sz w:val="18"/>
                <w:szCs w:val="18"/>
              </w:rPr>
            </w:pPr>
            <w:r w:rsidRPr="00657551">
              <w:rPr>
                <w:rFonts w:eastAsia="Times New Roman" w:cstheme="minorHAnsi"/>
                <w:sz w:val="18"/>
                <w:szCs w:val="18"/>
              </w:rPr>
              <w:t>Aids in understanding the business type: Limited Liability Company.</w:t>
            </w:r>
          </w:p>
        </w:tc>
      </w:tr>
    </w:tbl>
    <w:p w14:paraId="0FD26DA9" w14:textId="77777777" w:rsidR="00D87B76" w:rsidRDefault="00D87B76" w:rsidP="0035538E">
      <w:pPr>
        <w:spacing w:after="0" w:line="240" w:lineRule="auto"/>
        <w:jc w:val="both"/>
        <w:rPr>
          <w:rFonts w:ascii="Times New Roman" w:hAnsi="Times New Roman" w:cs="Times New Roman"/>
          <w:b/>
          <w:sz w:val="24"/>
          <w:szCs w:val="24"/>
          <w:u w:val="single"/>
        </w:rPr>
      </w:pPr>
    </w:p>
    <w:p w14:paraId="38F74423" w14:textId="77777777" w:rsidR="00D87B76" w:rsidRDefault="00D87B76" w:rsidP="0035538E">
      <w:pPr>
        <w:spacing w:after="0" w:line="240" w:lineRule="auto"/>
        <w:jc w:val="both"/>
        <w:rPr>
          <w:rFonts w:ascii="Times New Roman" w:hAnsi="Times New Roman" w:cs="Times New Roman"/>
          <w:b/>
          <w:sz w:val="24"/>
          <w:szCs w:val="24"/>
          <w:u w:val="single"/>
        </w:rPr>
      </w:pPr>
    </w:p>
    <w:p w14:paraId="1D6A809F" w14:textId="2674D307" w:rsidR="00D87B76" w:rsidRPr="00657551" w:rsidRDefault="00D87B76" w:rsidP="00657551">
      <w:pPr>
        <w:spacing w:after="0" w:line="240" w:lineRule="auto"/>
        <w:jc w:val="both"/>
        <w:rPr>
          <w:rFonts w:ascii="Times New Roman" w:hAnsi="Times New Roman" w:cs="Times New Roman"/>
          <w:sz w:val="28"/>
          <w:u w:val="single"/>
        </w:rPr>
      </w:pPr>
      <w:r w:rsidRPr="00AB35D9">
        <w:rPr>
          <w:rFonts w:ascii="Times New Roman" w:hAnsi="Times New Roman" w:cs="Times New Roman"/>
          <w:b/>
          <w:sz w:val="24"/>
          <w:szCs w:val="24"/>
          <w:u w:val="single"/>
        </w:rPr>
        <w:t>TEXTBOOK&amp; REFERENCE MATERIAL</w:t>
      </w:r>
    </w:p>
    <w:p w14:paraId="19D519BF" w14:textId="69CE6C59" w:rsidR="00D87B76" w:rsidRDefault="00D87B76" w:rsidP="00657551">
      <w:pPr>
        <w:pStyle w:val="ListParagraph"/>
        <w:numPr>
          <w:ilvl w:val="0"/>
          <w:numId w:val="40"/>
        </w:numPr>
        <w:rPr>
          <w:rFonts w:cstheme="minorHAnsi"/>
          <w:sz w:val="18"/>
          <w:szCs w:val="18"/>
        </w:rPr>
      </w:pPr>
      <w:r w:rsidRPr="00657551">
        <w:rPr>
          <w:rFonts w:cstheme="minorHAnsi"/>
          <w:sz w:val="18"/>
          <w:szCs w:val="18"/>
        </w:rPr>
        <w:t>Frank Wood &amp; Alan Sangster, 11th. Edition, Business Accounting 1, Pearson Longman</w:t>
      </w:r>
    </w:p>
    <w:p w14:paraId="2F1F7AB5" w14:textId="72CE136E" w:rsidR="001F03A1" w:rsidRPr="00657551" w:rsidRDefault="001F03A1" w:rsidP="00657551">
      <w:pPr>
        <w:pStyle w:val="ListParagraph"/>
        <w:numPr>
          <w:ilvl w:val="0"/>
          <w:numId w:val="40"/>
        </w:numPr>
        <w:rPr>
          <w:rFonts w:cstheme="minorHAnsi"/>
          <w:sz w:val="18"/>
          <w:szCs w:val="18"/>
        </w:rPr>
      </w:pPr>
      <w:r>
        <w:rPr>
          <w:rFonts w:cstheme="minorHAnsi"/>
          <w:sz w:val="18"/>
          <w:szCs w:val="18"/>
        </w:rPr>
        <w:t>Financial and Managerial Accounting The Basis for Business Decisions 19</w:t>
      </w:r>
      <w:r w:rsidRPr="001F03A1">
        <w:rPr>
          <w:rFonts w:cstheme="minorHAnsi"/>
          <w:sz w:val="18"/>
          <w:szCs w:val="18"/>
          <w:vertAlign w:val="superscript"/>
        </w:rPr>
        <w:t>th</w:t>
      </w:r>
      <w:r>
        <w:rPr>
          <w:rFonts w:cstheme="minorHAnsi"/>
          <w:sz w:val="18"/>
          <w:szCs w:val="18"/>
        </w:rPr>
        <w:t xml:space="preserve"> Edition by Williams, Bettner, Carcello</w:t>
      </w:r>
    </w:p>
    <w:p w14:paraId="412FBDE2" w14:textId="77777777" w:rsidR="00446EBF" w:rsidRDefault="00D87B76" w:rsidP="00D92E73">
      <w:pPr>
        <w:pStyle w:val="ListParagraph"/>
        <w:numPr>
          <w:ilvl w:val="0"/>
          <w:numId w:val="40"/>
        </w:numPr>
        <w:rPr>
          <w:rFonts w:cstheme="minorHAnsi"/>
          <w:sz w:val="18"/>
          <w:szCs w:val="18"/>
        </w:rPr>
      </w:pPr>
      <w:r w:rsidRPr="00657551">
        <w:rPr>
          <w:rFonts w:cstheme="minorHAnsi"/>
          <w:sz w:val="18"/>
          <w:szCs w:val="18"/>
        </w:rPr>
        <w:t xml:space="preserve">ACCA Study Text, F-3 (latest edition) </w:t>
      </w:r>
    </w:p>
    <w:p w14:paraId="52338079" w14:textId="6A4DAE97" w:rsidR="00D87B76" w:rsidRPr="00446EBF" w:rsidRDefault="00D87B76" w:rsidP="00D92E73">
      <w:pPr>
        <w:pStyle w:val="ListParagraph"/>
        <w:numPr>
          <w:ilvl w:val="0"/>
          <w:numId w:val="40"/>
        </w:numPr>
        <w:rPr>
          <w:rFonts w:cstheme="minorHAnsi"/>
          <w:sz w:val="18"/>
          <w:szCs w:val="18"/>
        </w:rPr>
      </w:pPr>
      <w:r w:rsidRPr="00446EBF">
        <w:rPr>
          <w:rFonts w:cstheme="minorHAnsi"/>
          <w:sz w:val="18"/>
          <w:szCs w:val="18"/>
        </w:rPr>
        <w:t>Text may be supplemented with handouts, online resources and reports</w:t>
      </w:r>
    </w:p>
    <w:p w14:paraId="7901CF89" w14:textId="668D34E7" w:rsidR="00552C11" w:rsidRDefault="003B3FFE" w:rsidP="0035538E">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GRADING POLICY</w:t>
      </w:r>
    </w:p>
    <w:p w14:paraId="2B8DE163" w14:textId="41EF4743" w:rsidR="003B3FFE" w:rsidRPr="00C57B17" w:rsidRDefault="003B3FFE" w:rsidP="0035538E">
      <w:pPr>
        <w:spacing w:after="0" w:line="240" w:lineRule="auto"/>
        <w:jc w:val="both"/>
        <w:rPr>
          <w:rFonts w:ascii="Times New Roman" w:hAnsi="Times New Roman" w:cs="Times New Roman"/>
          <w:b/>
          <w:i/>
          <w:sz w:val="20"/>
          <w:szCs w:val="24"/>
        </w:rPr>
      </w:pPr>
      <w:r w:rsidRPr="00C57B17">
        <w:rPr>
          <w:rFonts w:ascii="Times New Roman" w:hAnsi="Times New Roman" w:cs="Times New Roman"/>
          <w:b/>
          <w:i/>
          <w:sz w:val="20"/>
          <w:szCs w:val="24"/>
        </w:rPr>
        <w:t>Marks Distribution</w:t>
      </w:r>
    </w:p>
    <w:tbl>
      <w:tblPr>
        <w:tblStyle w:val="TableGrid"/>
        <w:tblpPr w:leftFromText="180" w:rightFromText="180" w:vertAnchor="text" w:horzAnchor="margin" w:tblpY="90"/>
        <w:tblW w:w="5000" w:type="pct"/>
        <w:tblLook w:val="04A0" w:firstRow="1" w:lastRow="0" w:firstColumn="1" w:lastColumn="0" w:noHBand="0" w:noVBand="1"/>
      </w:tblPr>
      <w:tblGrid>
        <w:gridCol w:w="7751"/>
        <w:gridCol w:w="1599"/>
      </w:tblGrid>
      <w:tr w:rsidR="004245B4" w:rsidRPr="00AB35D9" w14:paraId="1FD39C7C" w14:textId="77777777" w:rsidTr="004245B4">
        <w:tc>
          <w:tcPr>
            <w:tcW w:w="4145" w:type="pct"/>
            <w:shd w:val="clear" w:color="auto" w:fill="D9D9D9" w:themeFill="background1" w:themeFillShade="D9"/>
          </w:tcPr>
          <w:p w14:paraId="5583C0E4" w14:textId="77777777" w:rsidR="004245B4" w:rsidRPr="00AB35D9" w:rsidRDefault="004245B4" w:rsidP="004245B4">
            <w:pPr>
              <w:rPr>
                <w:rFonts w:ascii="Times New Roman" w:eastAsia="Times New Roman" w:hAnsi="Times New Roman" w:cs="Times New Roman"/>
                <w:sz w:val="18"/>
                <w:szCs w:val="18"/>
              </w:rPr>
            </w:pPr>
            <w:r w:rsidRPr="00AB35D9">
              <w:rPr>
                <w:rFonts w:ascii="Times New Roman" w:eastAsia="Times New Roman" w:hAnsi="Times New Roman" w:cs="Times New Roman"/>
                <w:sz w:val="18"/>
                <w:szCs w:val="18"/>
              </w:rPr>
              <w:t>Grading Mechanism</w:t>
            </w:r>
          </w:p>
        </w:tc>
        <w:tc>
          <w:tcPr>
            <w:tcW w:w="855" w:type="pct"/>
            <w:shd w:val="clear" w:color="auto" w:fill="D9D9D9" w:themeFill="background1" w:themeFillShade="D9"/>
          </w:tcPr>
          <w:p w14:paraId="3A8BCA10" w14:textId="77777777" w:rsidR="004245B4" w:rsidRPr="00AB35D9" w:rsidRDefault="004245B4" w:rsidP="004245B4">
            <w:pPr>
              <w:jc w:val="center"/>
              <w:rPr>
                <w:rFonts w:ascii="Times New Roman" w:eastAsia="Times New Roman" w:hAnsi="Times New Roman" w:cs="Times New Roman"/>
                <w:sz w:val="18"/>
                <w:szCs w:val="18"/>
              </w:rPr>
            </w:pPr>
            <w:r w:rsidRPr="00AB35D9">
              <w:rPr>
                <w:rFonts w:ascii="Times New Roman" w:eastAsia="Times New Roman" w:hAnsi="Times New Roman" w:cs="Times New Roman"/>
                <w:sz w:val="18"/>
                <w:szCs w:val="18"/>
              </w:rPr>
              <w:t>Weight</w:t>
            </w:r>
          </w:p>
        </w:tc>
      </w:tr>
      <w:tr w:rsidR="004245B4" w:rsidRPr="00AB35D9" w14:paraId="78AD3DDE" w14:textId="77777777" w:rsidTr="004245B4">
        <w:tc>
          <w:tcPr>
            <w:tcW w:w="4145" w:type="pct"/>
          </w:tcPr>
          <w:p w14:paraId="1426FE44" w14:textId="61DA8391" w:rsidR="004245B4" w:rsidRPr="00207C39" w:rsidRDefault="004245B4" w:rsidP="004245B4">
            <w:pPr>
              <w:rPr>
                <w:rFonts w:ascii="Times New Roman" w:eastAsia="Times New Roman" w:hAnsi="Times New Roman" w:cs="Times New Roman"/>
                <w:sz w:val="18"/>
                <w:szCs w:val="18"/>
              </w:rPr>
            </w:pPr>
            <w:r w:rsidRPr="00207C39">
              <w:rPr>
                <w:rFonts w:ascii="Times New Roman" w:eastAsia="Times New Roman" w:hAnsi="Times New Roman" w:cs="Times New Roman"/>
                <w:sz w:val="18"/>
                <w:szCs w:val="18"/>
              </w:rPr>
              <w:t>Announced</w:t>
            </w:r>
            <w:r w:rsidR="003459CC">
              <w:rPr>
                <w:rFonts w:ascii="Times New Roman" w:eastAsia="Times New Roman" w:hAnsi="Times New Roman" w:cs="Times New Roman"/>
                <w:sz w:val="18"/>
                <w:szCs w:val="18"/>
              </w:rPr>
              <w:t xml:space="preserve"> Quizzes</w:t>
            </w:r>
            <w:r w:rsidR="00207C39">
              <w:rPr>
                <w:rFonts w:ascii="Times New Roman" w:eastAsia="Times New Roman" w:hAnsi="Times New Roman" w:cs="Times New Roman"/>
                <w:sz w:val="18"/>
                <w:szCs w:val="18"/>
              </w:rPr>
              <w:t xml:space="preserve"> </w:t>
            </w:r>
          </w:p>
        </w:tc>
        <w:tc>
          <w:tcPr>
            <w:tcW w:w="855" w:type="pct"/>
          </w:tcPr>
          <w:p w14:paraId="36F5398A" w14:textId="16F6303D" w:rsidR="004245B4" w:rsidRPr="00207C39" w:rsidRDefault="00207C39" w:rsidP="00207C39">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E241AE">
              <w:rPr>
                <w:rFonts w:ascii="Times New Roman" w:eastAsia="Times New Roman" w:hAnsi="Times New Roman" w:cs="Times New Roman"/>
                <w:sz w:val="18"/>
                <w:szCs w:val="18"/>
              </w:rPr>
              <w:t>5</w:t>
            </w:r>
            <w:r>
              <w:rPr>
                <w:rFonts w:ascii="Times New Roman" w:eastAsia="Times New Roman" w:hAnsi="Times New Roman" w:cs="Times New Roman"/>
                <w:sz w:val="18"/>
                <w:szCs w:val="18"/>
              </w:rPr>
              <w:t>%</w:t>
            </w:r>
          </w:p>
        </w:tc>
      </w:tr>
      <w:tr w:rsidR="004245B4" w:rsidRPr="00AB35D9" w14:paraId="1E0676A4" w14:textId="77777777" w:rsidTr="004245B4">
        <w:tc>
          <w:tcPr>
            <w:tcW w:w="4145" w:type="pct"/>
          </w:tcPr>
          <w:p w14:paraId="292B6C94" w14:textId="77777777" w:rsidR="004245B4" w:rsidRPr="00AB35D9" w:rsidRDefault="004245B4" w:rsidP="004245B4">
            <w:pPr>
              <w:rPr>
                <w:rFonts w:ascii="Times New Roman" w:eastAsia="Times New Roman" w:hAnsi="Times New Roman" w:cs="Times New Roman"/>
                <w:sz w:val="18"/>
                <w:szCs w:val="18"/>
              </w:rPr>
            </w:pPr>
            <w:r w:rsidRPr="00AB35D9">
              <w:rPr>
                <w:rFonts w:ascii="Times New Roman" w:eastAsia="Times New Roman" w:hAnsi="Times New Roman" w:cs="Times New Roman"/>
                <w:sz w:val="18"/>
                <w:szCs w:val="18"/>
              </w:rPr>
              <w:t>Project/Assignments</w:t>
            </w:r>
          </w:p>
        </w:tc>
        <w:tc>
          <w:tcPr>
            <w:tcW w:w="855" w:type="pct"/>
          </w:tcPr>
          <w:p w14:paraId="01F13838" w14:textId="02ED919D" w:rsidR="004245B4" w:rsidRPr="00AB35D9" w:rsidRDefault="00E241AE" w:rsidP="004245B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r w:rsidR="004245B4" w:rsidRPr="00AB35D9">
              <w:rPr>
                <w:rFonts w:ascii="Times New Roman" w:eastAsia="Times New Roman" w:hAnsi="Times New Roman" w:cs="Times New Roman"/>
                <w:sz w:val="18"/>
                <w:szCs w:val="18"/>
              </w:rPr>
              <w:t>%</w:t>
            </w:r>
          </w:p>
        </w:tc>
      </w:tr>
      <w:tr w:rsidR="004245B4" w:rsidRPr="00AB35D9" w14:paraId="25527587" w14:textId="77777777" w:rsidTr="004245B4">
        <w:tc>
          <w:tcPr>
            <w:tcW w:w="4145" w:type="pct"/>
          </w:tcPr>
          <w:p w14:paraId="79023131" w14:textId="021EAECC" w:rsidR="004245B4" w:rsidRPr="00AB35D9" w:rsidRDefault="004245B4" w:rsidP="004245B4">
            <w:pPr>
              <w:rPr>
                <w:rFonts w:ascii="Times New Roman" w:eastAsia="Times New Roman" w:hAnsi="Times New Roman" w:cs="Times New Roman"/>
                <w:sz w:val="18"/>
                <w:szCs w:val="18"/>
              </w:rPr>
            </w:pPr>
            <w:r w:rsidRPr="00AB35D9">
              <w:rPr>
                <w:rFonts w:ascii="Times New Roman" w:eastAsia="Times New Roman" w:hAnsi="Times New Roman" w:cs="Times New Roman"/>
                <w:sz w:val="18"/>
                <w:szCs w:val="18"/>
              </w:rPr>
              <w:t>Class Participatio</w:t>
            </w:r>
            <w:r w:rsidR="00930C7C">
              <w:rPr>
                <w:rFonts w:ascii="Times New Roman" w:eastAsia="Times New Roman" w:hAnsi="Times New Roman" w:cs="Times New Roman"/>
                <w:sz w:val="18"/>
                <w:szCs w:val="18"/>
              </w:rPr>
              <w:t>n</w:t>
            </w:r>
            <w:r w:rsidRPr="00AB35D9">
              <w:rPr>
                <w:rFonts w:ascii="Times New Roman" w:eastAsia="Times New Roman" w:hAnsi="Times New Roman" w:cs="Times New Roman"/>
                <w:sz w:val="18"/>
                <w:szCs w:val="18"/>
              </w:rPr>
              <w:t xml:space="preserve"> </w:t>
            </w:r>
          </w:p>
        </w:tc>
        <w:tc>
          <w:tcPr>
            <w:tcW w:w="855" w:type="pct"/>
          </w:tcPr>
          <w:p w14:paraId="64261DCF" w14:textId="5F2E3558" w:rsidR="004245B4" w:rsidRPr="00AB35D9" w:rsidRDefault="00E241AE" w:rsidP="004245B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r w:rsidR="004245B4" w:rsidRPr="00AB35D9">
              <w:rPr>
                <w:rFonts w:ascii="Times New Roman" w:eastAsia="Times New Roman" w:hAnsi="Times New Roman" w:cs="Times New Roman"/>
                <w:sz w:val="18"/>
                <w:szCs w:val="18"/>
              </w:rPr>
              <w:t>%</w:t>
            </w:r>
          </w:p>
        </w:tc>
      </w:tr>
      <w:tr w:rsidR="004245B4" w:rsidRPr="00AB35D9" w14:paraId="7BF7784A" w14:textId="77777777" w:rsidTr="004245B4">
        <w:tc>
          <w:tcPr>
            <w:tcW w:w="4145" w:type="pct"/>
          </w:tcPr>
          <w:p w14:paraId="67738206" w14:textId="77777777" w:rsidR="004245B4" w:rsidRPr="00AB35D9" w:rsidRDefault="004245B4" w:rsidP="004245B4">
            <w:pPr>
              <w:rPr>
                <w:rFonts w:ascii="Times New Roman" w:eastAsia="Times New Roman" w:hAnsi="Times New Roman" w:cs="Times New Roman"/>
                <w:sz w:val="18"/>
                <w:szCs w:val="18"/>
              </w:rPr>
            </w:pPr>
            <w:r w:rsidRPr="00AB35D9">
              <w:rPr>
                <w:rFonts w:ascii="Times New Roman" w:eastAsia="Times New Roman" w:hAnsi="Times New Roman" w:cs="Times New Roman"/>
                <w:sz w:val="18"/>
                <w:szCs w:val="18"/>
              </w:rPr>
              <w:t>Mid Term Exam 1</w:t>
            </w:r>
          </w:p>
        </w:tc>
        <w:tc>
          <w:tcPr>
            <w:tcW w:w="855" w:type="pct"/>
          </w:tcPr>
          <w:p w14:paraId="5550130B" w14:textId="77777777" w:rsidR="004245B4" w:rsidRPr="00AB35D9" w:rsidRDefault="00805F39" w:rsidP="004245B4">
            <w:pPr>
              <w:jc w:val="center"/>
              <w:rPr>
                <w:rFonts w:ascii="Times New Roman" w:eastAsia="Times New Roman" w:hAnsi="Times New Roman" w:cs="Times New Roman"/>
                <w:sz w:val="18"/>
                <w:szCs w:val="18"/>
              </w:rPr>
            </w:pPr>
            <w:r w:rsidRPr="00AB35D9">
              <w:rPr>
                <w:rFonts w:ascii="Times New Roman" w:eastAsia="Times New Roman" w:hAnsi="Times New Roman" w:cs="Times New Roman"/>
                <w:sz w:val="18"/>
                <w:szCs w:val="18"/>
              </w:rPr>
              <w:t>15</w:t>
            </w:r>
            <w:r w:rsidR="004245B4" w:rsidRPr="00AB35D9">
              <w:rPr>
                <w:rFonts w:ascii="Times New Roman" w:eastAsia="Times New Roman" w:hAnsi="Times New Roman" w:cs="Times New Roman"/>
                <w:sz w:val="18"/>
                <w:szCs w:val="18"/>
              </w:rPr>
              <w:t>%</w:t>
            </w:r>
          </w:p>
        </w:tc>
      </w:tr>
      <w:tr w:rsidR="004245B4" w:rsidRPr="00AB35D9" w14:paraId="55334CE5" w14:textId="77777777" w:rsidTr="004245B4">
        <w:tc>
          <w:tcPr>
            <w:tcW w:w="4145" w:type="pct"/>
          </w:tcPr>
          <w:p w14:paraId="5FCEB348" w14:textId="77777777" w:rsidR="004245B4" w:rsidRPr="00AB35D9" w:rsidRDefault="004245B4" w:rsidP="004245B4">
            <w:pPr>
              <w:rPr>
                <w:rFonts w:ascii="Times New Roman" w:eastAsia="Times New Roman" w:hAnsi="Times New Roman" w:cs="Times New Roman"/>
                <w:sz w:val="18"/>
                <w:szCs w:val="18"/>
              </w:rPr>
            </w:pPr>
            <w:r w:rsidRPr="00AB35D9">
              <w:rPr>
                <w:rFonts w:ascii="Times New Roman" w:eastAsia="Times New Roman" w:hAnsi="Times New Roman" w:cs="Times New Roman"/>
                <w:sz w:val="18"/>
                <w:szCs w:val="18"/>
              </w:rPr>
              <w:t>Mid Term Exam 2</w:t>
            </w:r>
          </w:p>
        </w:tc>
        <w:tc>
          <w:tcPr>
            <w:tcW w:w="855" w:type="pct"/>
          </w:tcPr>
          <w:p w14:paraId="17C0A980" w14:textId="77777777" w:rsidR="004245B4" w:rsidRPr="00AB35D9" w:rsidRDefault="00805F39" w:rsidP="004245B4">
            <w:pPr>
              <w:jc w:val="center"/>
              <w:rPr>
                <w:rFonts w:ascii="Times New Roman" w:eastAsia="Times New Roman" w:hAnsi="Times New Roman" w:cs="Times New Roman"/>
                <w:sz w:val="18"/>
                <w:szCs w:val="18"/>
              </w:rPr>
            </w:pPr>
            <w:r w:rsidRPr="00AB35D9">
              <w:rPr>
                <w:rFonts w:ascii="Times New Roman" w:eastAsia="Times New Roman" w:hAnsi="Times New Roman" w:cs="Times New Roman"/>
                <w:sz w:val="18"/>
                <w:szCs w:val="18"/>
              </w:rPr>
              <w:t>15</w:t>
            </w:r>
            <w:r w:rsidR="004245B4" w:rsidRPr="00AB35D9">
              <w:rPr>
                <w:rFonts w:ascii="Times New Roman" w:eastAsia="Times New Roman" w:hAnsi="Times New Roman" w:cs="Times New Roman"/>
                <w:sz w:val="18"/>
                <w:szCs w:val="18"/>
              </w:rPr>
              <w:t>%</w:t>
            </w:r>
          </w:p>
        </w:tc>
      </w:tr>
      <w:tr w:rsidR="004245B4" w:rsidRPr="00AB35D9" w14:paraId="4C3BAE80" w14:textId="77777777" w:rsidTr="004245B4">
        <w:tc>
          <w:tcPr>
            <w:tcW w:w="4145" w:type="pct"/>
          </w:tcPr>
          <w:p w14:paraId="2C19CC47" w14:textId="77777777" w:rsidR="004245B4" w:rsidRPr="00AB35D9" w:rsidRDefault="004245B4" w:rsidP="004245B4">
            <w:pPr>
              <w:rPr>
                <w:rFonts w:ascii="Times New Roman" w:eastAsia="Times New Roman" w:hAnsi="Times New Roman" w:cs="Times New Roman"/>
                <w:sz w:val="18"/>
                <w:szCs w:val="18"/>
              </w:rPr>
            </w:pPr>
            <w:r w:rsidRPr="00AB35D9">
              <w:rPr>
                <w:rFonts w:ascii="Times New Roman" w:eastAsia="Times New Roman" w:hAnsi="Times New Roman" w:cs="Times New Roman"/>
                <w:sz w:val="18"/>
                <w:szCs w:val="18"/>
              </w:rPr>
              <w:t>Final Exam</w:t>
            </w:r>
          </w:p>
        </w:tc>
        <w:tc>
          <w:tcPr>
            <w:tcW w:w="855" w:type="pct"/>
          </w:tcPr>
          <w:p w14:paraId="74BE8686" w14:textId="77777777" w:rsidR="004245B4" w:rsidRPr="00AB35D9" w:rsidRDefault="004245B4" w:rsidP="004245B4">
            <w:pPr>
              <w:jc w:val="center"/>
              <w:rPr>
                <w:rFonts w:ascii="Times New Roman" w:eastAsia="Times New Roman" w:hAnsi="Times New Roman" w:cs="Times New Roman"/>
                <w:sz w:val="18"/>
                <w:szCs w:val="18"/>
              </w:rPr>
            </w:pPr>
            <w:r w:rsidRPr="00AB35D9">
              <w:rPr>
                <w:rFonts w:ascii="Times New Roman" w:eastAsia="Times New Roman" w:hAnsi="Times New Roman" w:cs="Times New Roman"/>
                <w:sz w:val="18"/>
                <w:szCs w:val="18"/>
              </w:rPr>
              <w:t>50%</w:t>
            </w:r>
          </w:p>
        </w:tc>
      </w:tr>
    </w:tbl>
    <w:p w14:paraId="7571C7ED" w14:textId="77777777" w:rsidR="003432EB" w:rsidRDefault="003432EB" w:rsidP="00552C11">
      <w:pPr>
        <w:spacing w:after="0" w:line="240" w:lineRule="auto"/>
        <w:jc w:val="both"/>
        <w:rPr>
          <w:rFonts w:ascii="Times New Roman" w:hAnsi="Times New Roman"/>
          <w:b/>
          <w:sz w:val="24"/>
          <w:szCs w:val="24"/>
          <w:u w:val="single"/>
        </w:rPr>
      </w:pPr>
    </w:p>
    <w:tbl>
      <w:tblPr>
        <w:tblW w:w="531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
        <w:gridCol w:w="2291"/>
        <w:gridCol w:w="376"/>
        <w:gridCol w:w="2374"/>
      </w:tblGrid>
      <w:tr w:rsidR="00F66D83" w:rsidRPr="008F3F09" w14:paraId="50E805D4" w14:textId="77777777" w:rsidTr="007C0B0E">
        <w:tc>
          <w:tcPr>
            <w:tcW w:w="5310" w:type="dxa"/>
            <w:gridSpan w:val="4"/>
            <w:shd w:val="clear" w:color="auto" w:fill="C2D69B" w:themeFill="accent3" w:themeFillTint="99"/>
          </w:tcPr>
          <w:p w14:paraId="3ED372CD" w14:textId="77777777" w:rsidR="00F66D83" w:rsidRPr="00446EBF" w:rsidRDefault="00F66D83" w:rsidP="007C0B0E">
            <w:pPr>
              <w:jc w:val="center"/>
              <w:rPr>
                <w:rFonts w:ascii="Times New Roman" w:eastAsia="Times New Roman" w:hAnsi="Times New Roman" w:cs="Times New Roman"/>
                <w:b/>
                <w:bCs/>
                <w:sz w:val="18"/>
                <w:szCs w:val="18"/>
              </w:rPr>
            </w:pPr>
            <w:r w:rsidRPr="00446EBF">
              <w:rPr>
                <w:rFonts w:ascii="Times New Roman" w:eastAsia="Times New Roman" w:hAnsi="Times New Roman" w:cs="Times New Roman"/>
                <w:b/>
                <w:bCs/>
                <w:sz w:val="18"/>
                <w:szCs w:val="18"/>
              </w:rPr>
              <w:t>Grading Criteria</w:t>
            </w:r>
          </w:p>
        </w:tc>
      </w:tr>
      <w:tr w:rsidR="00F66D83" w:rsidRPr="008F3F09" w14:paraId="5A867C2F" w14:textId="77777777" w:rsidTr="00446EBF">
        <w:trPr>
          <w:trHeight w:val="181"/>
        </w:trPr>
        <w:tc>
          <w:tcPr>
            <w:tcW w:w="269" w:type="dxa"/>
          </w:tcPr>
          <w:p w14:paraId="70346A4F" w14:textId="77777777" w:rsidR="00F66D83" w:rsidRPr="00446EBF" w:rsidRDefault="00F66D83" w:rsidP="007C0B0E">
            <w:pPr>
              <w:autoSpaceDE w:val="0"/>
              <w:autoSpaceDN w:val="0"/>
              <w:adjustRightInd w:val="0"/>
              <w:rPr>
                <w:rFonts w:ascii="Times New Roman" w:eastAsia="Times New Roman" w:hAnsi="Times New Roman" w:cs="Times New Roman"/>
                <w:sz w:val="18"/>
                <w:szCs w:val="18"/>
              </w:rPr>
            </w:pPr>
          </w:p>
        </w:tc>
        <w:tc>
          <w:tcPr>
            <w:tcW w:w="2291" w:type="dxa"/>
            <w:shd w:val="clear" w:color="auto" w:fill="C2D69B" w:themeFill="accent3" w:themeFillTint="99"/>
            <w:vAlign w:val="center"/>
          </w:tcPr>
          <w:p w14:paraId="25DF3FCD" w14:textId="77777777" w:rsidR="00F66D83" w:rsidRPr="00446EBF" w:rsidRDefault="00F66D83" w:rsidP="007C0B0E">
            <w:pPr>
              <w:autoSpaceDE w:val="0"/>
              <w:autoSpaceDN w:val="0"/>
              <w:adjustRightInd w:val="0"/>
              <w:jc w:val="center"/>
              <w:rPr>
                <w:rFonts w:ascii="Times New Roman" w:eastAsia="Times New Roman" w:hAnsi="Times New Roman" w:cs="Times New Roman"/>
                <w:sz w:val="18"/>
                <w:szCs w:val="18"/>
              </w:rPr>
            </w:pPr>
            <w:r w:rsidRPr="00446EBF">
              <w:rPr>
                <w:rFonts w:ascii="Times New Roman" w:eastAsia="Times New Roman" w:hAnsi="Times New Roman" w:cs="Times New Roman"/>
                <w:sz w:val="18"/>
                <w:szCs w:val="18"/>
              </w:rPr>
              <w:t>ABSOLUTE Grading</w:t>
            </w:r>
          </w:p>
        </w:tc>
        <w:sdt>
          <w:sdtPr>
            <w:rPr>
              <w:rFonts w:ascii="Times New Roman" w:eastAsia="Times New Roman" w:hAnsi="Times New Roman" w:cs="Times New Roman"/>
              <w:sz w:val="18"/>
              <w:szCs w:val="18"/>
            </w:rPr>
            <w:id w:val="1308901379"/>
            <w14:checkbox>
              <w14:checked w14:val="1"/>
              <w14:checkedState w14:val="2612" w14:font="MS Gothic"/>
              <w14:uncheckedState w14:val="2610" w14:font="MS Gothic"/>
            </w14:checkbox>
          </w:sdtPr>
          <w:sdtContent>
            <w:tc>
              <w:tcPr>
                <w:tcW w:w="376" w:type="dxa"/>
                <w:vAlign w:val="center"/>
              </w:tcPr>
              <w:p w14:paraId="009F72EB" w14:textId="77777777" w:rsidR="00F66D83" w:rsidRPr="00446EBF" w:rsidRDefault="00F66D83" w:rsidP="007C0B0E">
                <w:pPr>
                  <w:autoSpaceDE w:val="0"/>
                  <w:autoSpaceDN w:val="0"/>
                  <w:adjustRightInd w:val="0"/>
                  <w:rPr>
                    <w:rFonts w:ascii="Times New Roman" w:eastAsia="Times New Roman" w:hAnsi="Times New Roman" w:cs="Times New Roman"/>
                    <w:sz w:val="18"/>
                    <w:szCs w:val="18"/>
                  </w:rPr>
                </w:pPr>
                <w:r w:rsidRPr="00446EBF">
                  <w:rPr>
                    <w:rFonts w:ascii="Segoe UI Symbol" w:eastAsia="Times New Roman" w:hAnsi="Segoe UI Symbol" w:cs="Segoe UI Symbol"/>
                    <w:sz w:val="18"/>
                    <w:szCs w:val="18"/>
                  </w:rPr>
                  <w:t>☒</w:t>
                </w:r>
              </w:p>
            </w:tc>
          </w:sdtContent>
        </w:sdt>
        <w:tc>
          <w:tcPr>
            <w:tcW w:w="2374" w:type="dxa"/>
            <w:shd w:val="clear" w:color="auto" w:fill="C2D69B" w:themeFill="accent3" w:themeFillTint="99"/>
            <w:vAlign w:val="center"/>
          </w:tcPr>
          <w:p w14:paraId="000853E1" w14:textId="77777777" w:rsidR="00F66D83" w:rsidRPr="00446EBF" w:rsidRDefault="00F66D83" w:rsidP="007C0B0E">
            <w:pPr>
              <w:autoSpaceDE w:val="0"/>
              <w:autoSpaceDN w:val="0"/>
              <w:adjustRightInd w:val="0"/>
              <w:jc w:val="center"/>
              <w:rPr>
                <w:rFonts w:ascii="Times New Roman" w:eastAsia="Times New Roman" w:hAnsi="Times New Roman" w:cs="Times New Roman"/>
                <w:sz w:val="18"/>
                <w:szCs w:val="18"/>
              </w:rPr>
            </w:pPr>
            <w:r w:rsidRPr="00446EBF">
              <w:rPr>
                <w:rFonts w:ascii="Times New Roman" w:eastAsia="Times New Roman" w:hAnsi="Times New Roman" w:cs="Times New Roman"/>
                <w:sz w:val="18"/>
                <w:szCs w:val="18"/>
              </w:rPr>
              <w:t>RELATIVE Grading</w:t>
            </w:r>
          </w:p>
        </w:tc>
      </w:tr>
    </w:tbl>
    <w:p w14:paraId="5D565CB0" w14:textId="77777777" w:rsidR="00F66D83" w:rsidRPr="00BF764D" w:rsidRDefault="00F66D83" w:rsidP="00F66D83">
      <w:pPr>
        <w:jc w:val="both"/>
        <w:rPr>
          <w:rFonts w:cstheme="minorHAnsi"/>
          <w:b/>
          <w:sz w:val="18"/>
          <w:szCs w:val="18"/>
          <w:u w:val="single"/>
        </w:rPr>
      </w:pPr>
      <w:r w:rsidRPr="00BF764D">
        <w:rPr>
          <w:rFonts w:cstheme="minorHAnsi"/>
          <w:spacing w:val="-1"/>
          <w:sz w:val="18"/>
          <w:szCs w:val="18"/>
        </w:rPr>
        <w:t>** Final Grading will be relative grading, using inter-quartile range/MCA method.</w:t>
      </w:r>
    </w:p>
    <w:p w14:paraId="7C6B0D10" w14:textId="750E2638" w:rsidR="00F66D83" w:rsidRPr="00F66D83" w:rsidRDefault="00F66D83" w:rsidP="00F66D83">
      <w:pPr>
        <w:spacing w:after="0" w:line="240" w:lineRule="auto"/>
        <w:jc w:val="both"/>
        <w:rPr>
          <w:rFonts w:cstheme="minorHAnsi"/>
          <w:b/>
          <w:bCs/>
          <w:sz w:val="18"/>
          <w:szCs w:val="18"/>
          <w:u w:val="single"/>
        </w:rPr>
      </w:pPr>
      <w:r w:rsidRPr="00F66D83">
        <w:rPr>
          <w:rFonts w:cstheme="minorHAnsi"/>
          <w:b/>
          <w:bCs/>
          <w:sz w:val="18"/>
          <w:szCs w:val="18"/>
          <w:u w:val="single"/>
        </w:rPr>
        <w:lastRenderedPageBreak/>
        <w:t>Class Policies:</w:t>
      </w:r>
    </w:p>
    <w:p w14:paraId="062BAACE" w14:textId="2B231861" w:rsidR="00F66D83" w:rsidRPr="00F66D83" w:rsidRDefault="00F66D83" w:rsidP="00F66D83">
      <w:pPr>
        <w:pStyle w:val="ListParagraph"/>
        <w:numPr>
          <w:ilvl w:val="0"/>
          <w:numId w:val="39"/>
        </w:numPr>
        <w:spacing w:after="0" w:line="240" w:lineRule="auto"/>
        <w:jc w:val="both"/>
        <w:rPr>
          <w:rFonts w:cstheme="minorHAnsi"/>
          <w:sz w:val="18"/>
          <w:szCs w:val="18"/>
        </w:rPr>
      </w:pPr>
      <w:r w:rsidRPr="00F66D83">
        <w:rPr>
          <w:rFonts w:cstheme="minorHAnsi"/>
          <w:sz w:val="18"/>
          <w:szCs w:val="18"/>
        </w:rPr>
        <w:t>Please note that any exception for one student is unfair to all other students, so don’t expect any.</w:t>
      </w:r>
    </w:p>
    <w:p w14:paraId="54444C85" w14:textId="77777777" w:rsidR="00F66D83" w:rsidRPr="00F66D83" w:rsidRDefault="00F66D83" w:rsidP="00F66D83">
      <w:pPr>
        <w:pStyle w:val="ListParagraph"/>
        <w:numPr>
          <w:ilvl w:val="0"/>
          <w:numId w:val="38"/>
        </w:numPr>
        <w:spacing w:after="0" w:line="240" w:lineRule="auto"/>
        <w:jc w:val="both"/>
        <w:rPr>
          <w:rFonts w:cstheme="minorHAnsi"/>
          <w:sz w:val="18"/>
          <w:szCs w:val="18"/>
        </w:rPr>
      </w:pPr>
      <w:r w:rsidRPr="00F66D83">
        <w:rPr>
          <w:rFonts w:cstheme="minorHAnsi"/>
          <w:sz w:val="18"/>
          <w:szCs w:val="18"/>
        </w:rPr>
        <w:t>Please turn off and store away cell phones, Ipads, laptops, and other electronic devices.</w:t>
      </w:r>
    </w:p>
    <w:p w14:paraId="5B38602F" w14:textId="77777777" w:rsidR="00F66D83" w:rsidRPr="00F66D83" w:rsidRDefault="00F66D83" w:rsidP="00F66D83">
      <w:pPr>
        <w:pStyle w:val="ListParagraph"/>
        <w:numPr>
          <w:ilvl w:val="0"/>
          <w:numId w:val="38"/>
        </w:numPr>
        <w:spacing w:after="0" w:line="240" w:lineRule="auto"/>
        <w:jc w:val="both"/>
        <w:rPr>
          <w:rFonts w:cstheme="minorHAnsi"/>
          <w:sz w:val="18"/>
          <w:szCs w:val="18"/>
        </w:rPr>
      </w:pPr>
      <w:r w:rsidRPr="00F66D83">
        <w:rPr>
          <w:rFonts w:cstheme="minorHAnsi"/>
          <w:sz w:val="18"/>
          <w:szCs w:val="18"/>
        </w:rPr>
        <w:t>Talking during lecture is not permitted. It is disrespectful and disruptive to other class members and the instructor.</w:t>
      </w:r>
    </w:p>
    <w:p w14:paraId="4450CC13" w14:textId="70F2BDFE" w:rsidR="00F66D83" w:rsidRDefault="00F66D83" w:rsidP="00F66D83">
      <w:pPr>
        <w:pStyle w:val="ListParagraph"/>
        <w:numPr>
          <w:ilvl w:val="0"/>
          <w:numId w:val="38"/>
        </w:numPr>
        <w:spacing w:after="0" w:line="240" w:lineRule="auto"/>
        <w:jc w:val="both"/>
        <w:rPr>
          <w:rFonts w:cstheme="minorHAnsi"/>
          <w:sz w:val="18"/>
          <w:szCs w:val="18"/>
        </w:rPr>
      </w:pPr>
      <w:r w:rsidRPr="00F66D83">
        <w:rPr>
          <w:rFonts w:cstheme="minorHAnsi"/>
          <w:sz w:val="18"/>
          <w:szCs w:val="18"/>
        </w:rPr>
        <w:t>If you miss a class, it is your responsibility to determine what was covered including any administrative announcements.</w:t>
      </w:r>
    </w:p>
    <w:p w14:paraId="2B6FB282" w14:textId="77777777" w:rsidR="00554296" w:rsidRPr="00554296" w:rsidRDefault="00554296" w:rsidP="00554296">
      <w:pPr>
        <w:pStyle w:val="ListParagraph"/>
        <w:spacing w:after="0" w:line="240" w:lineRule="auto"/>
        <w:jc w:val="both"/>
        <w:rPr>
          <w:rFonts w:cstheme="minorHAnsi"/>
          <w:sz w:val="18"/>
          <w:szCs w:val="18"/>
        </w:rPr>
      </w:pPr>
    </w:p>
    <w:p w14:paraId="6AB1D5A2" w14:textId="29130FDD" w:rsidR="00F66D83" w:rsidRPr="00BF764D" w:rsidRDefault="00F66D83" w:rsidP="00F66D83">
      <w:pPr>
        <w:spacing w:line="240" w:lineRule="auto"/>
        <w:contextualSpacing/>
        <w:jc w:val="both"/>
        <w:rPr>
          <w:rFonts w:cstheme="minorHAnsi"/>
          <w:b/>
          <w:sz w:val="18"/>
          <w:szCs w:val="18"/>
          <w:u w:val="single"/>
        </w:rPr>
      </w:pPr>
      <w:r>
        <w:rPr>
          <w:rFonts w:cstheme="minorHAnsi"/>
          <w:b/>
          <w:sz w:val="18"/>
          <w:szCs w:val="18"/>
          <w:u w:val="single"/>
        </w:rPr>
        <w:t>Studying:</w:t>
      </w:r>
    </w:p>
    <w:p w14:paraId="435D94CC" w14:textId="77777777" w:rsidR="00F66D83" w:rsidRPr="00BF764D" w:rsidRDefault="00F66D83" w:rsidP="00F66D83">
      <w:pPr>
        <w:jc w:val="both"/>
        <w:rPr>
          <w:rFonts w:cstheme="minorHAnsi"/>
          <w:color w:val="000000"/>
          <w:sz w:val="18"/>
          <w:szCs w:val="18"/>
        </w:rPr>
      </w:pPr>
      <w:r w:rsidRPr="00BF764D">
        <w:rPr>
          <w:rFonts w:cstheme="minorHAnsi"/>
          <w:color w:val="000000"/>
          <w:sz w:val="18"/>
          <w:szCs w:val="18"/>
        </w:rPr>
        <w:t xml:space="preserve">The proper way of studying for this class is following ADA policy; a short description of the same is as follows </w:t>
      </w:r>
    </w:p>
    <w:p w14:paraId="782233FE" w14:textId="77777777" w:rsidR="00F66D83" w:rsidRPr="00BF764D" w:rsidRDefault="00F66D83" w:rsidP="00F66D83">
      <w:pPr>
        <w:pStyle w:val="ListParagraph"/>
        <w:numPr>
          <w:ilvl w:val="0"/>
          <w:numId w:val="33"/>
        </w:numPr>
        <w:spacing w:after="0" w:line="240" w:lineRule="auto"/>
        <w:jc w:val="both"/>
        <w:rPr>
          <w:rFonts w:cstheme="minorHAnsi"/>
          <w:color w:val="000000"/>
          <w:sz w:val="18"/>
          <w:szCs w:val="18"/>
        </w:rPr>
      </w:pPr>
      <w:r w:rsidRPr="00BF764D">
        <w:rPr>
          <w:rFonts w:cstheme="minorHAnsi"/>
          <w:color w:val="000000"/>
          <w:sz w:val="18"/>
          <w:szCs w:val="18"/>
        </w:rPr>
        <w:t xml:space="preserve">Ahead of the class, it is is expected that you have read the relevant chapters from the textbook; </w:t>
      </w:r>
    </w:p>
    <w:p w14:paraId="533187F7" w14:textId="77777777" w:rsidR="00F66D83" w:rsidRPr="00BF764D" w:rsidRDefault="00F66D83" w:rsidP="00F66D83">
      <w:pPr>
        <w:pStyle w:val="ListParagraph"/>
        <w:numPr>
          <w:ilvl w:val="0"/>
          <w:numId w:val="33"/>
        </w:numPr>
        <w:spacing w:after="0" w:line="240" w:lineRule="auto"/>
        <w:jc w:val="both"/>
        <w:rPr>
          <w:rFonts w:cstheme="minorHAnsi"/>
          <w:color w:val="000000"/>
          <w:sz w:val="18"/>
          <w:szCs w:val="18"/>
        </w:rPr>
      </w:pPr>
      <w:r w:rsidRPr="00BF764D">
        <w:rPr>
          <w:rFonts w:cstheme="minorHAnsi"/>
          <w:color w:val="000000"/>
          <w:sz w:val="18"/>
          <w:szCs w:val="18"/>
        </w:rPr>
        <w:t xml:space="preserve">During the class you are expected to follow the lecture, take notes and ask questions; and </w:t>
      </w:r>
    </w:p>
    <w:p w14:paraId="2E39EFC4" w14:textId="77777777" w:rsidR="00F66D83" w:rsidRPr="00BF764D" w:rsidRDefault="00F66D83" w:rsidP="00F66D83">
      <w:pPr>
        <w:pStyle w:val="ListParagraph"/>
        <w:numPr>
          <w:ilvl w:val="0"/>
          <w:numId w:val="33"/>
        </w:numPr>
        <w:spacing w:after="0" w:line="240" w:lineRule="auto"/>
        <w:jc w:val="both"/>
        <w:rPr>
          <w:rFonts w:cstheme="minorHAnsi"/>
          <w:color w:val="000000"/>
          <w:sz w:val="18"/>
          <w:szCs w:val="18"/>
        </w:rPr>
      </w:pPr>
      <w:r w:rsidRPr="00BF764D">
        <w:rPr>
          <w:rFonts w:cstheme="minorHAnsi"/>
          <w:color w:val="000000"/>
          <w:sz w:val="18"/>
          <w:szCs w:val="18"/>
        </w:rPr>
        <w:t xml:space="preserve">After every class you would review your notes and solve the end of chapter exercises and read the textbook. </w:t>
      </w:r>
    </w:p>
    <w:p w14:paraId="3FF4E9FE" w14:textId="2428118F" w:rsidR="00F66D83" w:rsidRPr="00BF764D" w:rsidRDefault="00F66D83" w:rsidP="00F66D83">
      <w:pPr>
        <w:jc w:val="both"/>
        <w:rPr>
          <w:rFonts w:cstheme="minorHAnsi"/>
          <w:b/>
          <w:sz w:val="18"/>
          <w:szCs w:val="18"/>
          <w:u w:val="single"/>
        </w:rPr>
      </w:pPr>
      <w:r w:rsidRPr="00BF764D">
        <w:rPr>
          <w:rFonts w:cstheme="minorHAnsi"/>
          <w:i/>
          <w:color w:val="000000"/>
          <w:sz w:val="18"/>
          <w:szCs w:val="18"/>
        </w:rPr>
        <w:t>An extensive set of practice problems is placed on the Xeon Server, make sure you cover them all.</w:t>
      </w:r>
      <w:r w:rsidRPr="00BF764D">
        <w:rPr>
          <w:rFonts w:cstheme="minorHAnsi"/>
          <w:color w:val="000000"/>
          <w:sz w:val="18"/>
          <w:szCs w:val="18"/>
        </w:rPr>
        <w:t xml:space="preserve"> We might set a tutorial session from time to time to answer your queries about the problems/practice sets.</w:t>
      </w:r>
    </w:p>
    <w:p w14:paraId="2EA9837D" w14:textId="77777777" w:rsidR="00F66D83" w:rsidRDefault="00F66D83" w:rsidP="00F66D83">
      <w:pPr>
        <w:spacing w:line="240" w:lineRule="auto"/>
        <w:contextualSpacing/>
        <w:jc w:val="both"/>
        <w:rPr>
          <w:rFonts w:cstheme="minorHAnsi"/>
          <w:b/>
          <w:sz w:val="18"/>
          <w:szCs w:val="18"/>
          <w:u w:val="single"/>
        </w:rPr>
      </w:pPr>
      <w:r>
        <w:rPr>
          <w:rFonts w:cstheme="minorHAnsi"/>
          <w:b/>
          <w:sz w:val="18"/>
          <w:szCs w:val="18"/>
          <w:u w:val="single"/>
        </w:rPr>
        <w:t>Attendance Policy:</w:t>
      </w:r>
    </w:p>
    <w:p w14:paraId="135FBD89" w14:textId="0AB0A894" w:rsidR="00F66D83" w:rsidRPr="00554296" w:rsidRDefault="00F66D83" w:rsidP="00F66D83">
      <w:pPr>
        <w:jc w:val="both"/>
        <w:rPr>
          <w:rFonts w:cstheme="minorHAnsi"/>
          <w:b/>
          <w:sz w:val="18"/>
          <w:szCs w:val="18"/>
          <w:u w:val="single"/>
        </w:rPr>
      </w:pPr>
      <w:r w:rsidRPr="00BF764D">
        <w:rPr>
          <w:rFonts w:cstheme="minorHAnsi"/>
          <w:sz w:val="18"/>
          <w:szCs w:val="18"/>
        </w:rPr>
        <w:t xml:space="preserve">As you can see, almost every other session is a different topic and as such missing any classes will result in huge setback as you will lose substantial course content. Besides, owing to the interactive nature of the course, attendance is crucial. Therefore, only under unavoidable circumstances, student should think of missing a class. </w:t>
      </w:r>
      <w:r w:rsidRPr="00BF764D">
        <w:rPr>
          <w:rFonts w:cstheme="minorHAnsi"/>
          <w:i/>
          <w:sz w:val="18"/>
          <w:szCs w:val="18"/>
        </w:rPr>
        <w:t xml:space="preserve">See university policy on </w:t>
      </w:r>
      <w:r w:rsidRPr="00BF764D">
        <w:rPr>
          <w:rFonts w:cstheme="minorHAnsi"/>
          <w:i/>
          <w:sz w:val="18"/>
          <w:szCs w:val="18"/>
          <w:u w:val="single"/>
        </w:rPr>
        <w:t>minimum attendance</w:t>
      </w:r>
      <w:r w:rsidRPr="00BF764D">
        <w:rPr>
          <w:rFonts w:cstheme="minorHAnsi"/>
          <w:i/>
          <w:sz w:val="18"/>
          <w:szCs w:val="18"/>
        </w:rPr>
        <w:t xml:space="preserve"> allowed for final exams.</w:t>
      </w:r>
    </w:p>
    <w:p w14:paraId="5CC5EFB3" w14:textId="77777777" w:rsidR="005E6793" w:rsidRDefault="005E6793" w:rsidP="005E6793">
      <w:pPr>
        <w:spacing w:line="240" w:lineRule="auto"/>
        <w:contextualSpacing/>
        <w:jc w:val="both"/>
        <w:rPr>
          <w:rFonts w:cstheme="minorHAnsi"/>
          <w:b/>
          <w:sz w:val="18"/>
          <w:szCs w:val="18"/>
          <w:u w:val="single"/>
        </w:rPr>
      </w:pPr>
      <w:r>
        <w:rPr>
          <w:rFonts w:cstheme="minorHAnsi"/>
          <w:b/>
          <w:sz w:val="18"/>
          <w:szCs w:val="18"/>
          <w:u w:val="single"/>
        </w:rPr>
        <w:t>Scholastic Dishonesty:</w:t>
      </w:r>
    </w:p>
    <w:p w14:paraId="3D27523C" w14:textId="085C6CC8" w:rsidR="00F66D83" w:rsidRPr="00F66D83" w:rsidRDefault="00F66D83" w:rsidP="00554296">
      <w:pPr>
        <w:spacing w:line="240" w:lineRule="auto"/>
        <w:contextualSpacing/>
        <w:jc w:val="both"/>
        <w:rPr>
          <w:rFonts w:cstheme="minorHAnsi"/>
          <w:b/>
          <w:sz w:val="18"/>
          <w:szCs w:val="18"/>
          <w:u w:val="single"/>
        </w:rPr>
      </w:pPr>
      <w:r w:rsidRPr="00BF764D">
        <w:rPr>
          <w:rFonts w:cstheme="minorHAnsi"/>
          <w:sz w:val="18"/>
          <w:szCs w:val="18"/>
        </w:rPr>
        <w:t xml:space="preserve">In the classroom and in all other academic activities, students are expected to uphold the highest standards of academic integrity. Any form of scholastic dishonesty is an affront to the pursuit of knowledge and jeopardizes the quality of the degree awarded to all graduates. </w:t>
      </w:r>
    </w:p>
    <w:p w14:paraId="288A8ADC" w14:textId="77777777" w:rsidR="00F66D83" w:rsidRPr="00BF764D" w:rsidRDefault="00F66D83" w:rsidP="00554296">
      <w:pPr>
        <w:spacing w:line="240" w:lineRule="auto"/>
        <w:contextualSpacing/>
        <w:jc w:val="both"/>
        <w:rPr>
          <w:rFonts w:cstheme="minorHAnsi"/>
          <w:sz w:val="18"/>
          <w:szCs w:val="18"/>
        </w:rPr>
      </w:pPr>
      <w:r w:rsidRPr="00BF764D">
        <w:rPr>
          <w:rFonts w:cstheme="minorHAnsi"/>
          <w:sz w:val="18"/>
          <w:szCs w:val="18"/>
        </w:rPr>
        <w:t>What exactly is plagiarism?</w:t>
      </w:r>
    </w:p>
    <w:p w14:paraId="65FDE333" w14:textId="77777777" w:rsidR="00F66D83" w:rsidRPr="00BF764D" w:rsidRDefault="00F66D83" w:rsidP="00554296">
      <w:pPr>
        <w:pStyle w:val="ListParagraph"/>
        <w:numPr>
          <w:ilvl w:val="0"/>
          <w:numId w:val="34"/>
        </w:numPr>
        <w:spacing w:after="0" w:line="240" w:lineRule="auto"/>
        <w:jc w:val="both"/>
        <w:rPr>
          <w:rFonts w:cstheme="minorHAnsi"/>
          <w:sz w:val="18"/>
          <w:szCs w:val="18"/>
        </w:rPr>
      </w:pPr>
      <w:r w:rsidRPr="00BF764D">
        <w:rPr>
          <w:rFonts w:cstheme="minorHAnsi"/>
          <w:sz w:val="18"/>
          <w:szCs w:val="18"/>
        </w:rPr>
        <w:t>Plagiarism is a form of cheating.</w:t>
      </w:r>
    </w:p>
    <w:p w14:paraId="58020E17" w14:textId="77777777" w:rsidR="00F66D83" w:rsidRPr="00BF764D" w:rsidRDefault="00F66D83" w:rsidP="00554296">
      <w:pPr>
        <w:pStyle w:val="ListParagraph"/>
        <w:numPr>
          <w:ilvl w:val="0"/>
          <w:numId w:val="34"/>
        </w:numPr>
        <w:spacing w:after="0" w:line="240" w:lineRule="auto"/>
        <w:jc w:val="both"/>
        <w:rPr>
          <w:rFonts w:cstheme="minorHAnsi"/>
          <w:sz w:val="18"/>
          <w:szCs w:val="18"/>
        </w:rPr>
      </w:pPr>
      <w:r w:rsidRPr="00BF764D">
        <w:rPr>
          <w:rFonts w:cstheme="minorHAnsi"/>
          <w:sz w:val="18"/>
          <w:szCs w:val="18"/>
        </w:rPr>
        <w:t>Plagiarism is using someone else’s ideas or words and saying they are your own.</w:t>
      </w:r>
    </w:p>
    <w:p w14:paraId="6F6B1998" w14:textId="0BF91A5C" w:rsidR="00F66D83" w:rsidRPr="00BF764D" w:rsidRDefault="00F66D83" w:rsidP="00554296">
      <w:pPr>
        <w:spacing w:line="240" w:lineRule="auto"/>
        <w:contextualSpacing/>
        <w:jc w:val="both"/>
        <w:rPr>
          <w:rFonts w:cstheme="minorHAnsi"/>
          <w:sz w:val="18"/>
          <w:szCs w:val="18"/>
        </w:rPr>
      </w:pPr>
      <w:r w:rsidRPr="00BF764D">
        <w:rPr>
          <w:rFonts w:cstheme="minorHAnsi"/>
          <w:sz w:val="18"/>
          <w:szCs w:val="18"/>
        </w:rPr>
        <w:t>If you use material from a text and do not acknowledge the source, you are committing plagiarism.</w:t>
      </w:r>
    </w:p>
    <w:p w14:paraId="7AC1D959" w14:textId="77777777" w:rsidR="00F66D83" w:rsidRPr="00BF764D" w:rsidRDefault="00F66D83" w:rsidP="00554296">
      <w:pPr>
        <w:spacing w:line="240" w:lineRule="auto"/>
        <w:contextualSpacing/>
        <w:jc w:val="both"/>
        <w:rPr>
          <w:rFonts w:cstheme="minorHAnsi"/>
          <w:sz w:val="18"/>
          <w:szCs w:val="18"/>
        </w:rPr>
      </w:pPr>
      <w:r w:rsidRPr="00BF764D">
        <w:rPr>
          <w:rFonts w:cstheme="minorHAnsi"/>
          <w:sz w:val="18"/>
          <w:szCs w:val="18"/>
        </w:rPr>
        <w:t>Specifically, these behaviors are often regarded as plagiarism:</w:t>
      </w:r>
    </w:p>
    <w:p w14:paraId="79BC125B" w14:textId="77777777" w:rsidR="00F66D83" w:rsidRPr="00BF764D" w:rsidRDefault="00F66D83" w:rsidP="00554296">
      <w:pPr>
        <w:pStyle w:val="ListParagraph"/>
        <w:numPr>
          <w:ilvl w:val="0"/>
          <w:numId w:val="35"/>
        </w:numPr>
        <w:spacing w:after="0" w:line="240" w:lineRule="auto"/>
        <w:jc w:val="both"/>
        <w:rPr>
          <w:rFonts w:cstheme="minorHAnsi"/>
          <w:sz w:val="18"/>
          <w:szCs w:val="18"/>
        </w:rPr>
      </w:pPr>
      <w:r w:rsidRPr="00BF764D">
        <w:rPr>
          <w:rFonts w:cstheme="minorHAnsi"/>
          <w:sz w:val="18"/>
          <w:szCs w:val="18"/>
        </w:rPr>
        <w:t>Copying directly from a text, acknowledging the source but pretending that you are paraphrasing.</w:t>
      </w:r>
    </w:p>
    <w:p w14:paraId="3F1923F8" w14:textId="77777777" w:rsidR="00F66D83" w:rsidRPr="00BF764D" w:rsidRDefault="00F66D83" w:rsidP="00554296">
      <w:pPr>
        <w:pStyle w:val="ListParagraph"/>
        <w:numPr>
          <w:ilvl w:val="0"/>
          <w:numId w:val="35"/>
        </w:numPr>
        <w:spacing w:after="0" w:line="240" w:lineRule="auto"/>
        <w:jc w:val="both"/>
        <w:rPr>
          <w:rFonts w:cstheme="minorHAnsi"/>
          <w:sz w:val="18"/>
          <w:szCs w:val="18"/>
        </w:rPr>
      </w:pPr>
      <w:r w:rsidRPr="00BF764D">
        <w:rPr>
          <w:rFonts w:cstheme="minorHAnsi"/>
          <w:sz w:val="18"/>
          <w:szCs w:val="18"/>
        </w:rPr>
        <w:t>Paraphrasing or copying directly from a text without acknowledging the source.</w:t>
      </w:r>
    </w:p>
    <w:p w14:paraId="4285C520" w14:textId="77777777" w:rsidR="00F66D83" w:rsidRPr="00BF764D" w:rsidRDefault="00F66D83" w:rsidP="00554296">
      <w:pPr>
        <w:pStyle w:val="ListParagraph"/>
        <w:numPr>
          <w:ilvl w:val="0"/>
          <w:numId w:val="35"/>
        </w:numPr>
        <w:spacing w:after="0" w:line="240" w:lineRule="auto"/>
        <w:jc w:val="both"/>
        <w:rPr>
          <w:rFonts w:cstheme="minorHAnsi"/>
          <w:sz w:val="18"/>
          <w:szCs w:val="18"/>
        </w:rPr>
      </w:pPr>
      <w:r w:rsidRPr="00BF764D">
        <w:rPr>
          <w:rFonts w:cstheme="minorHAnsi"/>
          <w:sz w:val="18"/>
          <w:szCs w:val="18"/>
        </w:rPr>
        <w:t>Copying from another student’s assignment with or without the student’s knowledge.</w:t>
      </w:r>
    </w:p>
    <w:p w14:paraId="20E822E9" w14:textId="77777777" w:rsidR="00F66D83" w:rsidRPr="00BF764D" w:rsidRDefault="00F66D83" w:rsidP="00554296">
      <w:pPr>
        <w:spacing w:line="240" w:lineRule="auto"/>
        <w:contextualSpacing/>
        <w:jc w:val="both"/>
        <w:rPr>
          <w:rFonts w:cstheme="minorHAnsi"/>
          <w:sz w:val="18"/>
          <w:szCs w:val="18"/>
        </w:rPr>
      </w:pPr>
      <w:r w:rsidRPr="00BF764D">
        <w:rPr>
          <w:rFonts w:cstheme="minorHAnsi"/>
          <w:sz w:val="18"/>
          <w:szCs w:val="18"/>
        </w:rPr>
        <w:t>The following behaviors are regarded as misconduct:</w:t>
      </w:r>
    </w:p>
    <w:p w14:paraId="049006A9" w14:textId="77777777" w:rsidR="00F66D83" w:rsidRPr="00BF764D" w:rsidRDefault="00F66D83" w:rsidP="00554296">
      <w:pPr>
        <w:pStyle w:val="ListParagraph"/>
        <w:numPr>
          <w:ilvl w:val="0"/>
          <w:numId w:val="36"/>
        </w:numPr>
        <w:spacing w:after="0" w:line="240" w:lineRule="auto"/>
        <w:jc w:val="both"/>
        <w:rPr>
          <w:rFonts w:cstheme="minorHAnsi"/>
          <w:sz w:val="18"/>
          <w:szCs w:val="18"/>
        </w:rPr>
      </w:pPr>
      <w:r w:rsidRPr="00BF764D">
        <w:rPr>
          <w:rFonts w:cstheme="minorHAnsi"/>
          <w:sz w:val="18"/>
          <w:szCs w:val="18"/>
        </w:rPr>
        <w:t>Submitting the same assignment in two different papers.</w:t>
      </w:r>
    </w:p>
    <w:p w14:paraId="245C35D9" w14:textId="77777777" w:rsidR="00F66D83" w:rsidRPr="00BF764D" w:rsidRDefault="00F66D83" w:rsidP="00554296">
      <w:pPr>
        <w:pStyle w:val="ListParagraph"/>
        <w:numPr>
          <w:ilvl w:val="0"/>
          <w:numId w:val="36"/>
        </w:numPr>
        <w:spacing w:after="0" w:line="240" w:lineRule="auto"/>
        <w:jc w:val="both"/>
        <w:rPr>
          <w:rFonts w:cstheme="minorHAnsi"/>
          <w:sz w:val="18"/>
          <w:szCs w:val="18"/>
        </w:rPr>
      </w:pPr>
      <w:r w:rsidRPr="00BF764D">
        <w:rPr>
          <w:rFonts w:cstheme="minorHAnsi"/>
          <w:sz w:val="18"/>
          <w:szCs w:val="18"/>
        </w:rPr>
        <w:t>Getting someone else to write an assignment for you.</w:t>
      </w:r>
    </w:p>
    <w:p w14:paraId="008A7F02" w14:textId="77777777" w:rsidR="00F66D83" w:rsidRPr="00BF764D" w:rsidRDefault="00F66D83" w:rsidP="00554296">
      <w:pPr>
        <w:spacing w:line="240" w:lineRule="auto"/>
        <w:contextualSpacing/>
        <w:jc w:val="both"/>
        <w:rPr>
          <w:rFonts w:cstheme="minorHAnsi"/>
          <w:sz w:val="18"/>
          <w:szCs w:val="18"/>
        </w:rPr>
      </w:pPr>
      <w:r w:rsidRPr="00BF764D">
        <w:rPr>
          <w:rFonts w:cstheme="minorHAnsi"/>
          <w:sz w:val="18"/>
          <w:szCs w:val="18"/>
        </w:rPr>
        <w:t>You are also involved in misconduct if you:</w:t>
      </w:r>
    </w:p>
    <w:p w14:paraId="5C37138A" w14:textId="77777777" w:rsidR="00F66D83" w:rsidRPr="00BF764D" w:rsidRDefault="00F66D83" w:rsidP="00554296">
      <w:pPr>
        <w:pStyle w:val="ListParagraph"/>
        <w:numPr>
          <w:ilvl w:val="0"/>
          <w:numId w:val="37"/>
        </w:numPr>
        <w:spacing w:after="0" w:line="240" w:lineRule="auto"/>
        <w:jc w:val="both"/>
        <w:rPr>
          <w:rFonts w:cstheme="minorHAnsi"/>
          <w:sz w:val="18"/>
          <w:szCs w:val="18"/>
        </w:rPr>
      </w:pPr>
      <w:r w:rsidRPr="00BF764D">
        <w:rPr>
          <w:rFonts w:cstheme="minorHAnsi"/>
          <w:sz w:val="18"/>
          <w:szCs w:val="18"/>
        </w:rPr>
        <w:t>Let another student copy from your own work.</w:t>
      </w:r>
    </w:p>
    <w:p w14:paraId="47F58E98" w14:textId="77777777" w:rsidR="00F66D83" w:rsidRPr="00BF764D" w:rsidRDefault="00F66D83" w:rsidP="00554296">
      <w:pPr>
        <w:pStyle w:val="ListParagraph"/>
        <w:numPr>
          <w:ilvl w:val="0"/>
          <w:numId w:val="37"/>
        </w:numPr>
        <w:spacing w:after="0" w:line="240" w:lineRule="auto"/>
        <w:jc w:val="both"/>
        <w:rPr>
          <w:rFonts w:cstheme="minorHAnsi"/>
          <w:sz w:val="18"/>
          <w:szCs w:val="18"/>
        </w:rPr>
      </w:pPr>
      <w:r w:rsidRPr="00BF764D">
        <w:rPr>
          <w:rFonts w:cstheme="minorHAnsi"/>
          <w:sz w:val="18"/>
          <w:szCs w:val="18"/>
        </w:rPr>
        <w:t>Write an assignment for another student.</w:t>
      </w:r>
    </w:p>
    <w:p w14:paraId="326C2D05" w14:textId="77777777" w:rsidR="00F66D83" w:rsidRPr="00140485" w:rsidRDefault="00F66D83" w:rsidP="00554296">
      <w:pPr>
        <w:spacing w:line="240" w:lineRule="auto"/>
        <w:contextualSpacing/>
        <w:jc w:val="both"/>
        <w:rPr>
          <w:rFonts w:cstheme="minorHAnsi"/>
          <w:sz w:val="6"/>
          <w:szCs w:val="18"/>
        </w:rPr>
      </w:pPr>
    </w:p>
    <w:p w14:paraId="3FD8E829" w14:textId="2E066F72" w:rsidR="00B30B49" w:rsidRPr="00F66D83" w:rsidRDefault="00F66D83" w:rsidP="00554296">
      <w:pPr>
        <w:spacing w:line="240" w:lineRule="auto"/>
        <w:contextualSpacing/>
        <w:jc w:val="both"/>
        <w:rPr>
          <w:rFonts w:cstheme="minorHAnsi"/>
          <w:sz w:val="18"/>
          <w:szCs w:val="18"/>
        </w:rPr>
      </w:pPr>
      <w:r w:rsidRPr="00BF764D">
        <w:rPr>
          <w:rFonts w:cstheme="minorHAnsi"/>
          <w:sz w:val="18"/>
          <w:szCs w:val="18"/>
        </w:rPr>
        <w:t xml:space="preserve">Students who violate the rules on scholastic dishonesty are subject to disciplinary penalties, including the possibility of failure in the course and/or dismissal from the University. </w:t>
      </w:r>
      <w:r w:rsidRPr="00BF764D">
        <w:rPr>
          <w:rFonts w:cstheme="minorHAnsi"/>
          <w:i/>
          <w:sz w:val="18"/>
          <w:szCs w:val="18"/>
        </w:rPr>
        <w:t>Since dishonesty harms the individual, all students, and the integrity of the University, policies on scholastic dishonesty will be strictly and actively enforced.</w:t>
      </w:r>
    </w:p>
    <w:sectPr w:rsidR="00B30B49" w:rsidRPr="00F66D83" w:rsidSect="00087B6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1A555" w14:textId="77777777" w:rsidR="00183235" w:rsidRDefault="00183235" w:rsidP="00EE3BEE">
      <w:pPr>
        <w:spacing w:after="0" w:line="240" w:lineRule="auto"/>
      </w:pPr>
      <w:r>
        <w:separator/>
      </w:r>
    </w:p>
  </w:endnote>
  <w:endnote w:type="continuationSeparator" w:id="0">
    <w:p w14:paraId="59A3399A" w14:textId="77777777" w:rsidR="00183235" w:rsidRDefault="00183235" w:rsidP="00EE3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aavi">
    <w:altName w:val="Raavi"/>
    <w:panose1 w:val="02000500000000000000"/>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AFA29" w14:textId="77777777" w:rsidR="00344E33" w:rsidRDefault="00344E33">
    <w:pPr>
      <w:pStyle w:val="Footer"/>
    </w:pPr>
    <w:r w:rsidRPr="00F70609">
      <w:rPr>
        <w:b/>
        <w:color w:val="808080"/>
        <w:sz w:val="28"/>
      </w:rPr>
      <w:tab/>
    </w:r>
    <w:r w:rsidRPr="001854EF">
      <w:rPr>
        <w:rFonts w:ascii="Times New Roman" w:hAnsi="Times New Roman"/>
        <w:color w:val="808080"/>
        <w:sz w:val="28"/>
      </w:rPr>
      <w:t xml:space="preserve">Page </w:t>
    </w:r>
    <w:r w:rsidRPr="001854EF">
      <w:rPr>
        <w:rFonts w:ascii="Times New Roman" w:hAnsi="Times New Roman"/>
        <w:color w:val="808080"/>
        <w:sz w:val="28"/>
      </w:rPr>
      <w:fldChar w:fldCharType="begin"/>
    </w:r>
    <w:r w:rsidRPr="001854EF">
      <w:rPr>
        <w:rFonts w:ascii="Times New Roman" w:hAnsi="Times New Roman"/>
        <w:color w:val="808080"/>
        <w:sz w:val="28"/>
      </w:rPr>
      <w:instrText xml:space="preserve"> PAGE </w:instrText>
    </w:r>
    <w:r w:rsidRPr="001854EF">
      <w:rPr>
        <w:rFonts w:ascii="Times New Roman" w:hAnsi="Times New Roman"/>
        <w:color w:val="808080"/>
        <w:sz w:val="28"/>
      </w:rPr>
      <w:fldChar w:fldCharType="separate"/>
    </w:r>
    <w:r w:rsidR="001539BC">
      <w:rPr>
        <w:rFonts w:ascii="Times New Roman" w:hAnsi="Times New Roman"/>
        <w:noProof/>
        <w:color w:val="808080"/>
        <w:sz w:val="28"/>
      </w:rPr>
      <w:t>5</w:t>
    </w:r>
    <w:r w:rsidRPr="001854EF">
      <w:rPr>
        <w:rFonts w:ascii="Times New Roman" w:hAnsi="Times New Roman"/>
        <w:color w:val="808080"/>
        <w:sz w:val="28"/>
      </w:rPr>
      <w:fldChar w:fldCharType="end"/>
    </w:r>
    <w:r w:rsidRPr="001854EF">
      <w:rPr>
        <w:rFonts w:ascii="Times New Roman" w:hAnsi="Times New Roman"/>
        <w:color w:val="808080"/>
        <w:sz w:val="28"/>
      </w:rPr>
      <w:t xml:space="preserve"> of </w:t>
    </w:r>
    <w:r w:rsidRPr="001854EF">
      <w:rPr>
        <w:rFonts w:ascii="Times New Roman" w:hAnsi="Times New Roman"/>
        <w:color w:val="808080"/>
        <w:sz w:val="28"/>
      </w:rPr>
      <w:fldChar w:fldCharType="begin"/>
    </w:r>
    <w:r w:rsidRPr="001854EF">
      <w:rPr>
        <w:rFonts w:ascii="Times New Roman" w:hAnsi="Times New Roman"/>
        <w:color w:val="808080"/>
        <w:sz w:val="28"/>
      </w:rPr>
      <w:instrText xml:space="preserve"> NUMPAGES  </w:instrText>
    </w:r>
    <w:r w:rsidRPr="001854EF">
      <w:rPr>
        <w:rFonts w:ascii="Times New Roman" w:hAnsi="Times New Roman"/>
        <w:color w:val="808080"/>
        <w:sz w:val="28"/>
      </w:rPr>
      <w:fldChar w:fldCharType="separate"/>
    </w:r>
    <w:r w:rsidR="001539BC">
      <w:rPr>
        <w:rFonts w:ascii="Times New Roman" w:hAnsi="Times New Roman"/>
        <w:noProof/>
        <w:color w:val="808080"/>
        <w:sz w:val="28"/>
      </w:rPr>
      <w:t>5</w:t>
    </w:r>
    <w:r w:rsidRPr="001854EF">
      <w:rPr>
        <w:rFonts w:ascii="Times New Roman" w:hAnsi="Times New Roman"/>
        <w:color w:val="808080"/>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30879" w14:textId="77777777" w:rsidR="00183235" w:rsidRDefault="00183235" w:rsidP="00EE3BEE">
      <w:pPr>
        <w:spacing w:after="0" w:line="240" w:lineRule="auto"/>
      </w:pPr>
      <w:r>
        <w:separator/>
      </w:r>
    </w:p>
  </w:footnote>
  <w:footnote w:type="continuationSeparator" w:id="0">
    <w:p w14:paraId="2F5FF7DD" w14:textId="77777777" w:rsidR="00183235" w:rsidRDefault="00183235" w:rsidP="00EE3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61F5A" w14:textId="77777777" w:rsidR="00344E33" w:rsidRPr="004245B4" w:rsidRDefault="00344E33" w:rsidP="00EE3BEE">
    <w:pPr>
      <w:spacing w:after="0" w:line="240" w:lineRule="auto"/>
      <w:rPr>
        <w:rFonts w:ascii="Times New Roman" w:hAnsi="Times New Roman"/>
        <w:b/>
        <w:sz w:val="32"/>
        <w:szCs w:val="32"/>
      </w:rPr>
    </w:pPr>
    <w:r w:rsidRPr="004245B4">
      <w:rPr>
        <w:rFonts w:ascii="Times New Roman" w:hAnsi="Times New Roman"/>
        <w:b/>
        <w:noProof/>
        <w:sz w:val="32"/>
        <w:szCs w:val="32"/>
      </w:rPr>
      <w:drawing>
        <wp:anchor distT="0" distB="0" distL="114300" distR="114300" simplePos="0" relativeHeight="251660288" behindDoc="0" locked="0" layoutInCell="1" allowOverlap="1" wp14:anchorId="252F6421" wp14:editId="26210D2C">
          <wp:simplePos x="0" y="0"/>
          <wp:positionH relativeFrom="column">
            <wp:posOffset>5048250</wp:posOffset>
          </wp:positionH>
          <wp:positionV relativeFrom="paragraph">
            <wp:posOffset>-180975</wp:posOffset>
          </wp:positionV>
          <wp:extent cx="884555" cy="882015"/>
          <wp:effectExtent l="19050" t="0" r="0" b="0"/>
          <wp:wrapSquare wrapText="bothSides"/>
          <wp:docPr id="1" name="Picture 0" descr="NU 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U logos.PNG"/>
                  <pic:cNvPicPr>
                    <a:picLocks noChangeAspect="1" noChangeArrowheads="1"/>
                  </pic:cNvPicPr>
                </pic:nvPicPr>
                <pic:blipFill>
                  <a:blip r:embed="rId1"/>
                  <a:srcRect/>
                  <a:stretch>
                    <a:fillRect/>
                  </a:stretch>
                </pic:blipFill>
                <pic:spPr bwMode="auto">
                  <a:xfrm>
                    <a:off x="0" y="0"/>
                    <a:ext cx="884555" cy="882015"/>
                  </a:xfrm>
                  <a:prstGeom prst="rect">
                    <a:avLst/>
                  </a:prstGeom>
                  <a:noFill/>
                  <a:ln w="9525">
                    <a:noFill/>
                    <a:miter lim="800000"/>
                    <a:headEnd/>
                    <a:tailEnd/>
                  </a:ln>
                </pic:spPr>
              </pic:pic>
            </a:graphicData>
          </a:graphic>
        </wp:anchor>
      </w:drawing>
    </w:r>
    <w:r w:rsidRPr="004245B4">
      <w:rPr>
        <w:rFonts w:ascii="Times New Roman" w:hAnsi="Times New Roman"/>
        <w:b/>
        <w:sz w:val="32"/>
        <w:szCs w:val="32"/>
      </w:rPr>
      <w:t>Course Outline</w:t>
    </w:r>
  </w:p>
  <w:p w14:paraId="274AA2CE" w14:textId="55B58392" w:rsidR="00344E33" w:rsidRPr="004245B4" w:rsidRDefault="00344E33" w:rsidP="00EE3BEE">
    <w:pPr>
      <w:spacing w:after="0" w:line="240" w:lineRule="auto"/>
      <w:rPr>
        <w:rFonts w:ascii="Times New Roman" w:hAnsi="Times New Roman"/>
        <w:sz w:val="28"/>
        <w:szCs w:val="28"/>
      </w:rPr>
    </w:pPr>
    <w:r w:rsidRPr="004245B4">
      <w:rPr>
        <w:rFonts w:ascii="Times New Roman" w:hAnsi="Times New Roman"/>
        <w:sz w:val="28"/>
        <w:szCs w:val="28"/>
      </w:rPr>
      <w:t>National University of Computer &amp; Emerging Sciences</w:t>
    </w:r>
    <w:r w:rsidR="0042038D">
      <w:rPr>
        <w:rFonts w:ascii="Times New Roman" w:hAnsi="Times New Roman"/>
        <w:sz w:val="28"/>
        <w:szCs w:val="28"/>
      </w:rPr>
      <w:t xml:space="preserve"> Karachi </w:t>
    </w:r>
    <w:r w:rsidRPr="004245B4">
      <w:rPr>
        <w:rFonts w:ascii="Times New Roman" w:hAnsi="Times New Roman"/>
        <w:sz w:val="28"/>
        <w:szCs w:val="28"/>
      </w:rPr>
      <w:t>Campus</w:t>
    </w:r>
  </w:p>
  <w:p w14:paraId="75547899" w14:textId="77777777" w:rsidR="00344E33" w:rsidRDefault="00344E33">
    <w:pPr>
      <w:pStyle w:val="Header"/>
    </w:pPr>
  </w:p>
  <w:p w14:paraId="44A37586" w14:textId="77777777" w:rsidR="00344E33" w:rsidRDefault="00344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5D42344"/>
    <w:lvl w:ilvl="0">
      <w:start w:val="1"/>
      <w:numFmt w:val="decimal"/>
      <w:pStyle w:val="ListNumber"/>
      <w:lvlText w:val="%1."/>
      <w:lvlJc w:val="left"/>
      <w:pPr>
        <w:tabs>
          <w:tab w:val="num" w:pos="360"/>
        </w:tabs>
        <w:ind w:left="360" w:hanging="360"/>
      </w:pPr>
    </w:lvl>
  </w:abstractNum>
  <w:abstractNum w:abstractNumId="1" w15:restartNumberingAfterBreak="0">
    <w:nsid w:val="02564B8B"/>
    <w:multiLevelType w:val="hybridMultilevel"/>
    <w:tmpl w:val="A1B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53E8A"/>
    <w:multiLevelType w:val="hybridMultilevel"/>
    <w:tmpl w:val="FD903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D7EB6"/>
    <w:multiLevelType w:val="hybridMultilevel"/>
    <w:tmpl w:val="9D544D4C"/>
    <w:lvl w:ilvl="0" w:tplc="04090003">
      <w:start w:val="1"/>
      <w:numFmt w:val="bullet"/>
      <w:lvlText w:val="o"/>
      <w:lvlJc w:val="left"/>
      <w:pPr>
        <w:ind w:left="1005" w:hanging="360"/>
      </w:pPr>
      <w:rPr>
        <w:rFonts w:ascii="Courier New" w:hAnsi="Courier New" w:cs="Courier New"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0ED374EA"/>
    <w:multiLevelType w:val="hybridMultilevel"/>
    <w:tmpl w:val="02EC5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610E0"/>
    <w:multiLevelType w:val="hybridMultilevel"/>
    <w:tmpl w:val="4AF02C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0A11FA6"/>
    <w:multiLevelType w:val="hybridMultilevel"/>
    <w:tmpl w:val="CB92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2064C"/>
    <w:multiLevelType w:val="hybridMultilevel"/>
    <w:tmpl w:val="801C1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167B32"/>
    <w:multiLevelType w:val="hybridMultilevel"/>
    <w:tmpl w:val="1BBC6594"/>
    <w:lvl w:ilvl="0" w:tplc="FCDABC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E5A25"/>
    <w:multiLevelType w:val="hybridMultilevel"/>
    <w:tmpl w:val="CADCDC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0" w15:restartNumberingAfterBreak="0">
    <w:nsid w:val="1BF00390"/>
    <w:multiLevelType w:val="hybridMultilevel"/>
    <w:tmpl w:val="AF7011DC"/>
    <w:lvl w:ilvl="0" w:tplc="EB165E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419D3"/>
    <w:multiLevelType w:val="hybridMultilevel"/>
    <w:tmpl w:val="51D0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C6602"/>
    <w:multiLevelType w:val="hybridMultilevel"/>
    <w:tmpl w:val="C1CE99D2"/>
    <w:lvl w:ilvl="0" w:tplc="BEDECD5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93414"/>
    <w:multiLevelType w:val="hybridMultilevel"/>
    <w:tmpl w:val="5DA04944"/>
    <w:lvl w:ilvl="0" w:tplc="04090003">
      <w:start w:val="1"/>
      <w:numFmt w:val="bullet"/>
      <w:lvlText w:val="o"/>
      <w:lvlJc w:val="left"/>
      <w:pPr>
        <w:ind w:left="1062" w:hanging="360"/>
      </w:pPr>
      <w:rPr>
        <w:rFonts w:ascii="Courier New" w:hAnsi="Courier New" w:cs="Courier New"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4" w15:restartNumberingAfterBreak="0">
    <w:nsid w:val="2D5B3B4A"/>
    <w:multiLevelType w:val="hybridMultilevel"/>
    <w:tmpl w:val="80D603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6A242E"/>
    <w:multiLevelType w:val="hybridMultilevel"/>
    <w:tmpl w:val="E81E6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841A9"/>
    <w:multiLevelType w:val="hybridMultilevel"/>
    <w:tmpl w:val="5F4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E02366"/>
    <w:multiLevelType w:val="hybridMultilevel"/>
    <w:tmpl w:val="94585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CA6930"/>
    <w:multiLevelType w:val="hybridMultilevel"/>
    <w:tmpl w:val="403A7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564574"/>
    <w:multiLevelType w:val="hybridMultilevel"/>
    <w:tmpl w:val="7152DD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19406CA"/>
    <w:multiLevelType w:val="hybridMultilevel"/>
    <w:tmpl w:val="54720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E87DCA"/>
    <w:multiLevelType w:val="hybridMultilevel"/>
    <w:tmpl w:val="8A266EF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2" w15:restartNumberingAfterBreak="0">
    <w:nsid w:val="4C3671DA"/>
    <w:multiLevelType w:val="hybridMultilevel"/>
    <w:tmpl w:val="93E2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E61033"/>
    <w:multiLevelType w:val="hybridMultilevel"/>
    <w:tmpl w:val="5E9A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4005DF"/>
    <w:multiLevelType w:val="hybridMultilevel"/>
    <w:tmpl w:val="5D2C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C5DDF"/>
    <w:multiLevelType w:val="hybridMultilevel"/>
    <w:tmpl w:val="D96A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221A23"/>
    <w:multiLevelType w:val="hybridMultilevel"/>
    <w:tmpl w:val="D2C2E5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7" w15:restartNumberingAfterBreak="0">
    <w:nsid w:val="5FAC24CC"/>
    <w:multiLevelType w:val="hybridMultilevel"/>
    <w:tmpl w:val="0264051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8" w15:restartNumberingAfterBreak="0">
    <w:nsid w:val="66B91180"/>
    <w:multiLevelType w:val="hybridMultilevel"/>
    <w:tmpl w:val="4092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C90C23"/>
    <w:multiLevelType w:val="hybridMultilevel"/>
    <w:tmpl w:val="800839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0" w15:restartNumberingAfterBreak="0">
    <w:nsid w:val="6D5D4709"/>
    <w:multiLevelType w:val="hybridMultilevel"/>
    <w:tmpl w:val="DDF0C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AC2E44"/>
    <w:multiLevelType w:val="hybridMultilevel"/>
    <w:tmpl w:val="AE661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915AE2"/>
    <w:multiLevelType w:val="hybridMultilevel"/>
    <w:tmpl w:val="8F0C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A857E9"/>
    <w:multiLevelType w:val="hybridMultilevel"/>
    <w:tmpl w:val="873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800715"/>
    <w:multiLevelType w:val="hybridMultilevel"/>
    <w:tmpl w:val="E37C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CE05D0"/>
    <w:multiLevelType w:val="hybridMultilevel"/>
    <w:tmpl w:val="E432F7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C981AE6"/>
    <w:multiLevelType w:val="hybridMultilevel"/>
    <w:tmpl w:val="233A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AE2DF7"/>
    <w:multiLevelType w:val="hybridMultilevel"/>
    <w:tmpl w:val="762A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650A48"/>
    <w:multiLevelType w:val="hybridMultilevel"/>
    <w:tmpl w:val="2ACE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314F9"/>
    <w:multiLevelType w:val="hybridMultilevel"/>
    <w:tmpl w:val="AFDAE9B6"/>
    <w:lvl w:ilvl="0" w:tplc="04090003">
      <w:start w:val="1"/>
      <w:numFmt w:val="bullet"/>
      <w:lvlText w:val="o"/>
      <w:lvlJc w:val="left"/>
      <w:pPr>
        <w:ind w:left="1062" w:hanging="360"/>
      </w:pPr>
      <w:rPr>
        <w:rFonts w:ascii="Courier New" w:hAnsi="Courier New" w:cs="Courier New"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num w:numId="1" w16cid:durableId="1017658934">
    <w:abstractNumId w:val="31"/>
  </w:num>
  <w:num w:numId="2" w16cid:durableId="689993745">
    <w:abstractNumId w:val="14"/>
  </w:num>
  <w:num w:numId="3" w16cid:durableId="1206404224">
    <w:abstractNumId w:val="39"/>
  </w:num>
  <w:num w:numId="4" w16cid:durableId="709643822">
    <w:abstractNumId w:val="13"/>
  </w:num>
  <w:num w:numId="5" w16cid:durableId="397945972">
    <w:abstractNumId w:val="4"/>
  </w:num>
  <w:num w:numId="6" w16cid:durableId="1438713893">
    <w:abstractNumId w:val="3"/>
  </w:num>
  <w:num w:numId="7" w16cid:durableId="1818301337">
    <w:abstractNumId w:val="0"/>
  </w:num>
  <w:num w:numId="8" w16cid:durableId="2083024653">
    <w:abstractNumId w:val="15"/>
  </w:num>
  <w:num w:numId="9" w16cid:durableId="380137654">
    <w:abstractNumId w:val="2"/>
  </w:num>
  <w:num w:numId="10" w16cid:durableId="1945652303">
    <w:abstractNumId w:val="22"/>
  </w:num>
  <w:num w:numId="11" w16cid:durableId="1811050683">
    <w:abstractNumId w:val="12"/>
  </w:num>
  <w:num w:numId="12" w16cid:durableId="739325238">
    <w:abstractNumId w:val="8"/>
  </w:num>
  <w:num w:numId="13" w16cid:durableId="942107144">
    <w:abstractNumId w:val="19"/>
  </w:num>
  <w:num w:numId="14" w16cid:durableId="382019103">
    <w:abstractNumId w:val="5"/>
  </w:num>
  <w:num w:numId="15" w16cid:durableId="566308005">
    <w:abstractNumId w:val="38"/>
  </w:num>
  <w:num w:numId="16" w16cid:durableId="1959336706">
    <w:abstractNumId w:val="16"/>
  </w:num>
  <w:num w:numId="17" w16cid:durableId="465855292">
    <w:abstractNumId w:val="24"/>
  </w:num>
  <w:num w:numId="18" w16cid:durableId="1625623582">
    <w:abstractNumId w:val="36"/>
  </w:num>
  <w:num w:numId="19" w16cid:durableId="1703089356">
    <w:abstractNumId w:val="1"/>
  </w:num>
  <w:num w:numId="20" w16cid:durableId="1951620972">
    <w:abstractNumId w:val="28"/>
  </w:num>
  <w:num w:numId="21" w16cid:durableId="1463109550">
    <w:abstractNumId w:val="25"/>
  </w:num>
  <w:num w:numId="22" w16cid:durableId="1661039886">
    <w:abstractNumId w:val="32"/>
  </w:num>
  <w:num w:numId="23" w16cid:durableId="353114636">
    <w:abstractNumId w:val="37"/>
  </w:num>
  <w:num w:numId="24" w16cid:durableId="510413717">
    <w:abstractNumId w:val="6"/>
  </w:num>
  <w:num w:numId="25" w16cid:durableId="913394501">
    <w:abstractNumId w:val="11"/>
  </w:num>
  <w:num w:numId="26" w16cid:durableId="54939538">
    <w:abstractNumId w:val="34"/>
  </w:num>
  <w:num w:numId="27" w16cid:durableId="670185653">
    <w:abstractNumId w:val="33"/>
  </w:num>
  <w:num w:numId="28" w16cid:durableId="460658023">
    <w:abstractNumId w:val="10"/>
  </w:num>
  <w:num w:numId="29" w16cid:durableId="706835173">
    <w:abstractNumId w:val="18"/>
  </w:num>
  <w:num w:numId="30" w16cid:durableId="1561938545">
    <w:abstractNumId w:val="23"/>
  </w:num>
  <w:num w:numId="31" w16cid:durableId="475998686">
    <w:abstractNumId w:val="35"/>
  </w:num>
  <w:num w:numId="32" w16cid:durableId="1843933021">
    <w:abstractNumId w:val="20"/>
  </w:num>
  <w:num w:numId="33" w16cid:durableId="305400522">
    <w:abstractNumId w:val="26"/>
  </w:num>
  <w:num w:numId="34" w16cid:durableId="880482320">
    <w:abstractNumId w:val="21"/>
  </w:num>
  <w:num w:numId="35" w16cid:durableId="2025394830">
    <w:abstractNumId w:val="9"/>
  </w:num>
  <w:num w:numId="36" w16cid:durableId="382943259">
    <w:abstractNumId w:val="29"/>
  </w:num>
  <w:num w:numId="37" w16cid:durableId="1054547399">
    <w:abstractNumId w:val="27"/>
  </w:num>
  <w:num w:numId="38" w16cid:durableId="1469082951">
    <w:abstractNumId w:val="7"/>
  </w:num>
  <w:num w:numId="39" w16cid:durableId="697465468">
    <w:abstractNumId w:val="17"/>
  </w:num>
  <w:num w:numId="40" w16cid:durableId="1455591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BEE"/>
    <w:rsid w:val="000003AE"/>
    <w:rsid w:val="00003DF3"/>
    <w:rsid w:val="0002249C"/>
    <w:rsid w:val="00041661"/>
    <w:rsid w:val="00046CA1"/>
    <w:rsid w:val="00047E4A"/>
    <w:rsid w:val="00054FAB"/>
    <w:rsid w:val="0006073D"/>
    <w:rsid w:val="000610E6"/>
    <w:rsid w:val="00070963"/>
    <w:rsid w:val="00083052"/>
    <w:rsid w:val="00083758"/>
    <w:rsid w:val="00083A01"/>
    <w:rsid w:val="00087B6E"/>
    <w:rsid w:val="00090AAB"/>
    <w:rsid w:val="00093F27"/>
    <w:rsid w:val="000A5E61"/>
    <w:rsid w:val="000A70FE"/>
    <w:rsid w:val="000F140D"/>
    <w:rsid w:val="000F6860"/>
    <w:rsid w:val="000F7037"/>
    <w:rsid w:val="00101214"/>
    <w:rsid w:val="00125086"/>
    <w:rsid w:val="00135EFB"/>
    <w:rsid w:val="00152A63"/>
    <w:rsid w:val="001539BC"/>
    <w:rsid w:val="00153F61"/>
    <w:rsid w:val="001716C5"/>
    <w:rsid w:val="00183235"/>
    <w:rsid w:val="00185D00"/>
    <w:rsid w:val="001874B9"/>
    <w:rsid w:val="00193660"/>
    <w:rsid w:val="00195457"/>
    <w:rsid w:val="00197CA6"/>
    <w:rsid w:val="001A6FE0"/>
    <w:rsid w:val="001D16B1"/>
    <w:rsid w:val="001D1DED"/>
    <w:rsid w:val="001D3785"/>
    <w:rsid w:val="001F03A1"/>
    <w:rsid w:val="001F7E26"/>
    <w:rsid w:val="00201CD1"/>
    <w:rsid w:val="00207C39"/>
    <w:rsid w:val="00217FCC"/>
    <w:rsid w:val="00224724"/>
    <w:rsid w:val="00231BA6"/>
    <w:rsid w:val="0023420E"/>
    <w:rsid w:val="00256796"/>
    <w:rsid w:val="00260C42"/>
    <w:rsid w:val="00264955"/>
    <w:rsid w:val="00266027"/>
    <w:rsid w:val="002727DB"/>
    <w:rsid w:val="00273B88"/>
    <w:rsid w:val="0028205B"/>
    <w:rsid w:val="002827A6"/>
    <w:rsid w:val="002A391F"/>
    <w:rsid w:val="002A70E2"/>
    <w:rsid w:val="002C79DB"/>
    <w:rsid w:val="002C7FDD"/>
    <w:rsid w:val="002D4DE0"/>
    <w:rsid w:val="0030086C"/>
    <w:rsid w:val="00300EE9"/>
    <w:rsid w:val="003140F1"/>
    <w:rsid w:val="00314872"/>
    <w:rsid w:val="003173FE"/>
    <w:rsid w:val="003175F5"/>
    <w:rsid w:val="00317750"/>
    <w:rsid w:val="0031796B"/>
    <w:rsid w:val="00331097"/>
    <w:rsid w:val="00333FD0"/>
    <w:rsid w:val="003419B3"/>
    <w:rsid w:val="003432EB"/>
    <w:rsid w:val="00344E33"/>
    <w:rsid w:val="003459CC"/>
    <w:rsid w:val="00347B6E"/>
    <w:rsid w:val="0035538E"/>
    <w:rsid w:val="003605E4"/>
    <w:rsid w:val="00367039"/>
    <w:rsid w:val="003868CE"/>
    <w:rsid w:val="00397B71"/>
    <w:rsid w:val="003B3FFE"/>
    <w:rsid w:val="003C2200"/>
    <w:rsid w:val="003D15D4"/>
    <w:rsid w:val="003D565A"/>
    <w:rsid w:val="003E3B2F"/>
    <w:rsid w:val="003F4FE8"/>
    <w:rsid w:val="004004C6"/>
    <w:rsid w:val="00405EB1"/>
    <w:rsid w:val="00406BDC"/>
    <w:rsid w:val="00415060"/>
    <w:rsid w:val="004150E8"/>
    <w:rsid w:val="00415151"/>
    <w:rsid w:val="004158DD"/>
    <w:rsid w:val="0042038D"/>
    <w:rsid w:val="004245B4"/>
    <w:rsid w:val="004246BD"/>
    <w:rsid w:val="00430464"/>
    <w:rsid w:val="00430994"/>
    <w:rsid w:val="00446EBF"/>
    <w:rsid w:val="0045147F"/>
    <w:rsid w:val="00454BB5"/>
    <w:rsid w:val="0046588D"/>
    <w:rsid w:val="00481D49"/>
    <w:rsid w:val="00483C5F"/>
    <w:rsid w:val="00483C62"/>
    <w:rsid w:val="004854C7"/>
    <w:rsid w:val="004937E0"/>
    <w:rsid w:val="004A3E32"/>
    <w:rsid w:val="004B030B"/>
    <w:rsid w:val="004B6E4E"/>
    <w:rsid w:val="004D7670"/>
    <w:rsid w:val="004F509A"/>
    <w:rsid w:val="005025B4"/>
    <w:rsid w:val="00521B00"/>
    <w:rsid w:val="00536C27"/>
    <w:rsid w:val="00543F85"/>
    <w:rsid w:val="00552BE6"/>
    <w:rsid w:val="00552C11"/>
    <w:rsid w:val="00554296"/>
    <w:rsid w:val="0056183A"/>
    <w:rsid w:val="0057686A"/>
    <w:rsid w:val="0059487D"/>
    <w:rsid w:val="00597A5F"/>
    <w:rsid w:val="005A37B7"/>
    <w:rsid w:val="005B0F4B"/>
    <w:rsid w:val="005B3AB4"/>
    <w:rsid w:val="005B3CD5"/>
    <w:rsid w:val="005B42EB"/>
    <w:rsid w:val="005B4931"/>
    <w:rsid w:val="005C0A85"/>
    <w:rsid w:val="005C2480"/>
    <w:rsid w:val="005C4335"/>
    <w:rsid w:val="005E2EDA"/>
    <w:rsid w:val="005E6793"/>
    <w:rsid w:val="005F0E87"/>
    <w:rsid w:val="005F2D3B"/>
    <w:rsid w:val="005F73BD"/>
    <w:rsid w:val="00601E5B"/>
    <w:rsid w:val="00602AFF"/>
    <w:rsid w:val="006033AF"/>
    <w:rsid w:val="00613FCE"/>
    <w:rsid w:val="006153BD"/>
    <w:rsid w:val="00630BAC"/>
    <w:rsid w:val="0065064F"/>
    <w:rsid w:val="00657551"/>
    <w:rsid w:val="00661797"/>
    <w:rsid w:val="006629B4"/>
    <w:rsid w:val="00666137"/>
    <w:rsid w:val="00666A3B"/>
    <w:rsid w:val="00670162"/>
    <w:rsid w:val="00676F68"/>
    <w:rsid w:val="006803CB"/>
    <w:rsid w:val="006812C0"/>
    <w:rsid w:val="00681916"/>
    <w:rsid w:val="00682A61"/>
    <w:rsid w:val="0068480E"/>
    <w:rsid w:val="00696642"/>
    <w:rsid w:val="006A38E6"/>
    <w:rsid w:val="006B7A88"/>
    <w:rsid w:val="006C76CE"/>
    <w:rsid w:val="006D734E"/>
    <w:rsid w:val="006D7634"/>
    <w:rsid w:val="006E36BF"/>
    <w:rsid w:val="006F17AF"/>
    <w:rsid w:val="00701D6C"/>
    <w:rsid w:val="00703AD6"/>
    <w:rsid w:val="007338BF"/>
    <w:rsid w:val="00741519"/>
    <w:rsid w:val="007478FE"/>
    <w:rsid w:val="0075058C"/>
    <w:rsid w:val="00756C67"/>
    <w:rsid w:val="00764439"/>
    <w:rsid w:val="00792F23"/>
    <w:rsid w:val="007A031F"/>
    <w:rsid w:val="007A0C46"/>
    <w:rsid w:val="007B149F"/>
    <w:rsid w:val="007B45F5"/>
    <w:rsid w:val="007C7EF0"/>
    <w:rsid w:val="007D5790"/>
    <w:rsid w:val="007E2EC8"/>
    <w:rsid w:val="007E4E56"/>
    <w:rsid w:val="007F1FCA"/>
    <w:rsid w:val="00805F39"/>
    <w:rsid w:val="0081015E"/>
    <w:rsid w:val="008112A8"/>
    <w:rsid w:val="00812876"/>
    <w:rsid w:val="0083159E"/>
    <w:rsid w:val="00842E67"/>
    <w:rsid w:val="00843721"/>
    <w:rsid w:val="00853D13"/>
    <w:rsid w:val="00857EA1"/>
    <w:rsid w:val="008709ED"/>
    <w:rsid w:val="00872F7F"/>
    <w:rsid w:val="008A0868"/>
    <w:rsid w:val="008B74FA"/>
    <w:rsid w:val="008C1A07"/>
    <w:rsid w:val="008C3DBC"/>
    <w:rsid w:val="008D3BF1"/>
    <w:rsid w:val="008D4129"/>
    <w:rsid w:val="008E11AF"/>
    <w:rsid w:val="008E1B7B"/>
    <w:rsid w:val="008E434F"/>
    <w:rsid w:val="008E7F75"/>
    <w:rsid w:val="008F6DF4"/>
    <w:rsid w:val="00910A72"/>
    <w:rsid w:val="00917D6A"/>
    <w:rsid w:val="00930C7C"/>
    <w:rsid w:val="00956B28"/>
    <w:rsid w:val="00956BD8"/>
    <w:rsid w:val="00974B1F"/>
    <w:rsid w:val="00992767"/>
    <w:rsid w:val="009C254C"/>
    <w:rsid w:val="009C4054"/>
    <w:rsid w:val="009E0312"/>
    <w:rsid w:val="009F29DE"/>
    <w:rsid w:val="009F7CC6"/>
    <w:rsid w:val="00A01291"/>
    <w:rsid w:val="00A15784"/>
    <w:rsid w:val="00A24270"/>
    <w:rsid w:val="00A25134"/>
    <w:rsid w:val="00A33458"/>
    <w:rsid w:val="00A33EF3"/>
    <w:rsid w:val="00A4494B"/>
    <w:rsid w:val="00A517DB"/>
    <w:rsid w:val="00A5762F"/>
    <w:rsid w:val="00A64506"/>
    <w:rsid w:val="00A77756"/>
    <w:rsid w:val="00A846A2"/>
    <w:rsid w:val="00A87F9E"/>
    <w:rsid w:val="00A910B3"/>
    <w:rsid w:val="00AB35D9"/>
    <w:rsid w:val="00AD2405"/>
    <w:rsid w:val="00AD340F"/>
    <w:rsid w:val="00AE2046"/>
    <w:rsid w:val="00B15E22"/>
    <w:rsid w:val="00B22AD6"/>
    <w:rsid w:val="00B272C0"/>
    <w:rsid w:val="00B30B49"/>
    <w:rsid w:val="00B321E5"/>
    <w:rsid w:val="00B34C99"/>
    <w:rsid w:val="00B439E4"/>
    <w:rsid w:val="00B50142"/>
    <w:rsid w:val="00B50965"/>
    <w:rsid w:val="00B514DC"/>
    <w:rsid w:val="00B51D87"/>
    <w:rsid w:val="00B51E11"/>
    <w:rsid w:val="00B52BCB"/>
    <w:rsid w:val="00B55BF1"/>
    <w:rsid w:val="00BA0E17"/>
    <w:rsid w:val="00BA4264"/>
    <w:rsid w:val="00BB0DE6"/>
    <w:rsid w:val="00BD72FC"/>
    <w:rsid w:val="00BE2C67"/>
    <w:rsid w:val="00C01B70"/>
    <w:rsid w:val="00C027C7"/>
    <w:rsid w:val="00C02FFA"/>
    <w:rsid w:val="00C17DE0"/>
    <w:rsid w:val="00C20194"/>
    <w:rsid w:val="00C34CF3"/>
    <w:rsid w:val="00C50365"/>
    <w:rsid w:val="00C56648"/>
    <w:rsid w:val="00C57B17"/>
    <w:rsid w:val="00C62974"/>
    <w:rsid w:val="00C632F0"/>
    <w:rsid w:val="00C806DD"/>
    <w:rsid w:val="00C96CD2"/>
    <w:rsid w:val="00C9786F"/>
    <w:rsid w:val="00CA3D22"/>
    <w:rsid w:val="00CA4723"/>
    <w:rsid w:val="00CC3236"/>
    <w:rsid w:val="00CD7C89"/>
    <w:rsid w:val="00CF0D5E"/>
    <w:rsid w:val="00CF12EA"/>
    <w:rsid w:val="00CF2788"/>
    <w:rsid w:val="00D06381"/>
    <w:rsid w:val="00D20AF7"/>
    <w:rsid w:val="00D30CE9"/>
    <w:rsid w:val="00D37C10"/>
    <w:rsid w:val="00D671DC"/>
    <w:rsid w:val="00D701EB"/>
    <w:rsid w:val="00D706B2"/>
    <w:rsid w:val="00D7085E"/>
    <w:rsid w:val="00D7629F"/>
    <w:rsid w:val="00D87B76"/>
    <w:rsid w:val="00D92E73"/>
    <w:rsid w:val="00D93C6E"/>
    <w:rsid w:val="00D964E7"/>
    <w:rsid w:val="00DB670B"/>
    <w:rsid w:val="00DC03A0"/>
    <w:rsid w:val="00DD0D4A"/>
    <w:rsid w:val="00DE0A82"/>
    <w:rsid w:val="00DE764F"/>
    <w:rsid w:val="00E073B9"/>
    <w:rsid w:val="00E241AE"/>
    <w:rsid w:val="00E40260"/>
    <w:rsid w:val="00E40908"/>
    <w:rsid w:val="00E44292"/>
    <w:rsid w:val="00E55DE4"/>
    <w:rsid w:val="00E7242B"/>
    <w:rsid w:val="00E85D06"/>
    <w:rsid w:val="00EA36C6"/>
    <w:rsid w:val="00EA6DAA"/>
    <w:rsid w:val="00EC3662"/>
    <w:rsid w:val="00EC5F0C"/>
    <w:rsid w:val="00EC6905"/>
    <w:rsid w:val="00EE3BEE"/>
    <w:rsid w:val="00EE59B6"/>
    <w:rsid w:val="00EE6A7A"/>
    <w:rsid w:val="00EF3159"/>
    <w:rsid w:val="00F014F4"/>
    <w:rsid w:val="00F05627"/>
    <w:rsid w:val="00F060B9"/>
    <w:rsid w:val="00F23C20"/>
    <w:rsid w:val="00F251D7"/>
    <w:rsid w:val="00F312F3"/>
    <w:rsid w:val="00F35C00"/>
    <w:rsid w:val="00F3640D"/>
    <w:rsid w:val="00F41446"/>
    <w:rsid w:val="00F66D83"/>
    <w:rsid w:val="00F7036E"/>
    <w:rsid w:val="00F75457"/>
    <w:rsid w:val="00FA0D91"/>
    <w:rsid w:val="00FB1BB3"/>
    <w:rsid w:val="00FD22D2"/>
    <w:rsid w:val="00FD6136"/>
    <w:rsid w:val="00FF08FC"/>
    <w:rsid w:val="00FF3A0C"/>
    <w:rsid w:val="00FF6B4F"/>
  </w:rsids>
  <m:mathPr>
    <m:mathFont m:val="Cambria Math"/>
    <m:brkBin m:val="before"/>
    <m:brkBinSub m:val="--"/>
    <m:smallFrac/>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050F8D"/>
  <w15:docId w15:val="{25CF02E4-BDF5-419C-986D-B3989DFA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BEE"/>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EE3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BEE"/>
  </w:style>
  <w:style w:type="paragraph" w:styleId="Footer">
    <w:name w:val="footer"/>
    <w:basedOn w:val="Normal"/>
    <w:link w:val="FooterChar"/>
    <w:uiPriority w:val="99"/>
    <w:unhideWhenUsed/>
    <w:rsid w:val="00EE3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BEE"/>
  </w:style>
  <w:style w:type="paragraph" w:styleId="BalloonText">
    <w:name w:val="Balloon Text"/>
    <w:basedOn w:val="Normal"/>
    <w:link w:val="BalloonTextChar"/>
    <w:uiPriority w:val="99"/>
    <w:semiHidden/>
    <w:unhideWhenUsed/>
    <w:rsid w:val="00EE3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BEE"/>
    <w:rPr>
      <w:rFonts w:ascii="Tahoma" w:hAnsi="Tahoma" w:cs="Tahoma"/>
      <w:sz w:val="16"/>
      <w:szCs w:val="16"/>
    </w:rPr>
  </w:style>
  <w:style w:type="paragraph" w:styleId="ListNumber">
    <w:name w:val="List Number"/>
    <w:basedOn w:val="Normal"/>
    <w:rsid w:val="00A33EF3"/>
    <w:pPr>
      <w:numPr>
        <w:numId w:val="7"/>
      </w:num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5151"/>
    <w:rPr>
      <w:color w:val="0000FF" w:themeColor="hyperlink"/>
      <w:u w:val="single"/>
    </w:rPr>
  </w:style>
  <w:style w:type="table" w:styleId="TableGrid">
    <w:name w:val="Table Grid"/>
    <w:basedOn w:val="TableNormal"/>
    <w:uiPriority w:val="39"/>
    <w:rsid w:val="00DD0D4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lainTable11">
    <w:name w:val="Plain Table 11"/>
    <w:basedOn w:val="TableNormal"/>
    <w:uiPriority w:val="41"/>
    <w:rsid w:val="003B3F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Normal"/>
    <w:uiPriority w:val="1"/>
    <w:qFormat/>
    <w:rsid w:val="005E6793"/>
    <w:pPr>
      <w:widowControl w:val="0"/>
      <w:spacing w:after="0" w:line="240" w:lineRule="auto"/>
    </w:pPr>
    <w:rPr>
      <w:rFonts w:eastAsiaTheme="minorHAnsi"/>
    </w:rPr>
  </w:style>
  <w:style w:type="character" w:customStyle="1" w:styleId="UnresolvedMention1">
    <w:name w:val="Unresolved Mention1"/>
    <w:basedOn w:val="DefaultParagraphFont"/>
    <w:uiPriority w:val="99"/>
    <w:semiHidden/>
    <w:unhideWhenUsed/>
    <w:rsid w:val="005E6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1311">
      <w:bodyDiv w:val="1"/>
      <w:marLeft w:val="0"/>
      <w:marRight w:val="0"/>
      <w:marTop w:val="0"/>
      <w:marBottom w:val="0"/>
      <w:divBdr>
        <w:top w:val="none" w:sz="0" w:space="0" w:color="auto"/>
        <w:left w:val="none" w:sz="0" w:space="0" w:color="auto"/>
        <w:bottom w:val="none" w:sz="0" w:space="0" w:color="auto"/>
        <w:right w:val="none" w:sz="0" w:space="0" w:color="auto"/>
      </w:divBdr>
      <w:divsChild>
        <w:div w:id="917373068">
          <w:marLeft w:val="806"/>
          <w:marRight w:val="0"/>
          <w:marTop w:val="134"/>
          <w:marBottom w:val="0"/>
          <w:divBdr>
            <w:top w:val="none" w:sz="0" w:space="0" w:color="auto"/>
            <w:left w:val="none" w:sz="0" w:space="0" w:color="auto"/>
            <w:bottom w:val="none" w:sz="0" w:space="0" w:color="auto"/>
            <w:right w:val="none" w:sz="0" w:space="0" w:color="auto"/>
          </w:divBdr>
        </w:div>
        <w:div w:id="2049987865">
          <w:marLeft w:val="806"/>
          <w:marRight w:val="0"/>
          <w:marTop w:val="134"/>
          <w:marBottom w:val="0"/>
          <w:divBdr>
            <w:top w:val="none" w:sz="0" w:space="0" w:color="auto"/>
            <w:left w:val="none" w:sz="0" w:space="0" w:color="auto"/>
            <w:bottom w:val="none" w:sz="0" w:space="0" w:color="auto"/>
            <w:right w:val="none" w:sz="0" w:space="0" w:color="auto"/>
          </w:divBdr>
        </w:div>
      </w:divsChild>
    </w:div>
    <w:div w:id="318582811">
      <w:bodyDiv w:val="1"/>
      <w:marLeft w:val="0"/>
      <w:marRight w:val="0"/>
      <w:marTop w:val="0"/>
      <w:marBottom w:val="0"/>
      <w:divBdr>
        <w:top w:val="none" w:sz="0" w:space="0" w:color="auto"/>
        <w:left w:val="none" w:sz="0" w:space="0" w:color="auto"/>
        <w:bottom w:val="none" w:sz="0" w:space="0" w:color="auto"/>
        <w:right w:val="none" w:sz="0" w:space="0" w:color="auto"/>
      </w:divBdr>
      <w:divsChild>
        <w:div w:id="116486646">
          <w:marLeft w:val="806"/>
          <w:marRight w:val="0"/>
          <w:marTop w:val="134"/>
          <w:marBottom w:val="0"/>
          <w:divBdr>
            <w:top w:val="none" w:sz="0" w:space="0" w:color="auto"/>
            <w:left w:val="none" w:sz="0" w:space="0" w:color="auto"/>
            <w:bottom w:val="none" w:sz="0" w:space="0" w:color="auto"/>
            <w:right w:val="none" w:sz="0" w:space="0" w:color="auto"/>
          </w:divBdr>
        </w:div>
      </w:divsChild>
    </w:div>
    <w:div w:id="404493089">
      <w:bodyDiv w:val="1"/>
      <w:marLeft w:val="0"/>
      <w:marRight w:val="0"/>
      <w:marTop w:val="0"/>
      <w:marBottom w:val="0"/>
      <w:divBdr>
        <w:top w:val="none" w:sz="0" w:space="0" w:color="auto"/>
        <w:left w:val="none" w:sz="0" w:space="0" w:color="auto"/>
        <w:bottom w:val="none" w:sz="0" w:space="0" w:color="auto"/>
        <w:right w:val="none" w:sz="0" w:space="0" w:color="auto"/>
      </w:divBdr>
    </w:div>
    <w:div w:id="564992838">
      <w:bodyDiv w:val="1"/>
      <w:marLeft w:val="0"/>
      <w:marRight w:val="0"/>
      <w:marTop w:val="0"/>
      <w:marBottom w:val="0"/>
      <w:divBdr>
        <w:top w:val="none" w:sz="0" w:space="0" w:color="auto"/>
        <w:left w:val="none" w:sz="0" w:space="0" w:color="auto"/>
        <w:bottom w:val="none" w:sz="0" w:space="0" w:color="auto"/>
        <w:right w:val="none" w:sz="0" w:space="0" w:color="auto"/>
      </w:divBdr>
      <w:divsChild>
        <w:div w:id="644092893">
          <w:marLeft w:val="806"/>
          <w:marRight w:val="0"/>
          <w:marTop w:val="134"/>
          <w:marBottom w:val="0"/>
          <w:divBdr>
            <w:top w:val="none" w:sz="0" w:space="0" w:color="auto"/>
            <w:left w:val="none" w:sz="0" w:space="0" w:color="auto"/>
            <w:bottom w:val="none" w:sz="0" w:space="0" w:color="auto"/>
            <w:right w:val="none" w:sz="0" w:space="0" w:color="auto"/>
          </w:divBdr>
        </w:div>
      </w:divsChild>
    </w:div>
    <w:div w:id="1206336462">
      <w:bodyDiv w:val="1"/>
      <w:marLeft w:val="0"/>
      <w:marRight w:val="0"/>
      <w:marTop w:val="0"/>
      <w:marBottom w:val="0"/>
      <w:divBdr>
        <w:top w:val="none" w:sz="0" w:space="0" w:color="auto"/>
        <w:left w:val="none" w:sz="0" w:space="0" w:color="auto"/>
        <w:bottom w:val="none" w:sz="0" w:space="0" w:color="auto"/>
        <w:right w:val="none" w:sz="0" w:space="0" w:color="auto"/>
      </w:divBdr>
      <w:divsChild>
        <w:div w:id="922222957">
          <w:marLeft w:val="806"/>
          <w:marRight w:val="0"/>
          <w:marTop w:val="134"/>
          <w:marBottom w:val="0"/>
          <w:divBdr>
            <w:top w:val="none" w:sz="0" w:space="0" w:color="auto"/>
            <w:left w:val="none" w:sz="0" w:space="0" w:color="auto"/>
            <w:bottom w:val="none" w:sz="0" w:space="0" w:color="auto"/>
            <w:right w:val="none" w:sz="0" w:space="0" w:color="auto"/>
          </w:divBdr>
        </w:div>
      </w:divsChild>
    </w:div>
    <w:div w:id="1222986470">
      <w:bodyDiv w:val="1"/>
      <w:marLeft w:val="0"/>
      <w:marRight w:val="0"/>
      <w:marTop w:val="0"/>
      <w:marBottom w:val="0"/>
      <w:divBdr>
        <w:top w:val="none" w:sz="0" w:space="0" w:color="auto"/>
        <w:left w:val="none" w:sz="0" w:space="0" w:color="auto"/>
        <w:bottom w:val="none" w:sz="0" w:space="0" w:color="auto"/>
        <w:right w:val="none" w:sz="0" w:space="0" w:color="auto"/>
      </w:divBdr>
      <w:divsChild>
        <w:div w:id="1457719155">
          <w:marLeft w:val="806"/>
          <w:marRight w:val="0"/>
          <w:marTop w:val="134"/>
          <w:marBottom w:val="0"/>
          <w:divBdr>
            <w:top w:val="none" w:sz="0" w:space="0" w:color="auto"/>
            <w:left w:val="none" w:sz="0" w:space="0" w:color="auto"/>
            <w:bottom w:val="none" w:sz="0" w:space="0" w:color="auto"/>
            <w:right w:val="none" w:sz="0" w:space="0" w:color="auto"/>
          </w:divBdr>
        </w:div>
      </w:divsChild>
    </w:div>
    <w:div w:id="1574581361">
      <w:bodyDiv w:val="1"/>
      <w:marLeft w:val="0"/>
      <w:marRight w:val="0"/>
      <w:marTop w:val="0"/>
      <w:marBottom w:val="0"/>
      <w:divBdr>
        <w:top w:val="none" w:sz="0" w:space="0" w:color="auto"/>
        <w:left w:val="none" w:sz="0" w:space="0" w:color="auto"/>
        <w:bottom w:val="none" w:sz="0" w:space="0" w:color="auto"/>
        <w:right w:val="none" w:sz="0" w:space="0" w:color="auto"/>
      </w:divBdr>
      <w:divsChild>
        <w:div w:id="1927570511">
          <w:marLeft w:val="806"/>
          <w:marRight w:val="0"/>
          <w:marTop w:val="134"/>
          <w:marBottom w:val="0"/>
          <w:divBdr>
            <w:top w:val="none" w:sz="0" w:space="0" w:color="auto"/>
            <w:left w:val="none" w:sz="0" w:space="0" w:color="auto"/>
            <w:bottom w:val="none" w:sz="0" w:space="0" w:color="auto"/>
            <w:right w:val="none" w:sz="0" w:space="0" w:color="auto"/>
          </w:divBdr>
        </w:div>
      </w:divsChild>
    </w:div>
    <w:div w:id="1580794007">
      <w:bodyDiv w:val="1"/>
      <w:marLeft w:val="0"/>
      <w:marRight w:val="0"/>
      <w:marTop w:val="0"/>
      <w:marBottom w:val="0"/>
      <w:divBdr>
        <w:top w:val="none" w:sz="0" w:space="0" w:color="auto"/>
        <w:left w:val="none" w:sz="0" w:space="0" w:color="auto"/>
        <w:bottom w:val="none" w:sz="0" w:space="0" w:color="auto"/>
        <w:right w:val="none" w:sz="0" w:space="0" w:color="auto"/>
      </w:divBdr>
      <w:divsChild>
        <w:div w:id="1116749711">
          <w:marLeft w:val="806"/>
          <w:marRight w:val="0"/>
          <w:marTop w:val="134"/>
          <w:marBottom w:val="0"/>
          <w:divBdr>
            <w:top w:val="none" w:sz="0" w:space="0" w:color="auto"/>
            <w:left w:val="none" w:sz="0" w:space="0" w:color="auto"/>
            <w:bottom w:val="none" w:sz="0" w:space="0" w:color="auto"/>
            <w:right w:val="none" w:sz="0" w:space="0" w:color="auto"/>
          </w:divBdr>
        </w:div>
      </w:divsChild>
    </w:div>
    <w:div w:id="1628049137">
      <w:bodyDiv w:val="1"/>
      <w:marLeft w:val="0"/>
      <w:marRight w:val="0"/>
      <w:marTop w:val="0"/>
      <w:marBottom w:val="0"/>
      <w:divBdr>
        <w:top w:val="none" w:sz="0" w:space="0" w:color="auto"/>
        <w:left w:val="none" w:sz="0" w:space="0" w:color="auto"/>
        <w:bottom w:val="none" w:sz="0" w:space="0" w:color="auto"/>
        <w:right w:val="none" w:sz="0" w:space="0" w:color="auto"/>
      </w:divBdr>
      <w:divsChild>
        <w:div w:id="449472575">
          <w:marLeft w:val="806"/>
          <w:marRight w:val="0"/>
          <w:marTop w:val="134"/>
          <w:marBottom w:val="0"/>
          <w:divBdr>
            <w:top w:val="none" w:sz="0" w:space="0" w:color="auto"/>
            <w:left w:val="none" w:sz="0" w:space="0" w:color="auto"/>
            <w:bottom w:val="none" w:sz="0" w:space="0" w:color="auto"/>
            <w:right w:val="none" w:sz="0" w:space="0" w:color="auto"/>
          </w:divBdr>
        </w:div>
      </w:divsChild>
    </w:div>
    <w:div w:id="1985163229">
      <w:bodyDiv w:val="1"/>
      <w:marLeft w:val="0"/>
      <w:marRight w:val="0"/>
      <w:marTop w:val="0"/>
      <w:marBottom w:val="0"/>
      <w:divBdr>
        <w:top w:val="none" w:sz="0" w:space="0" w:color="auto"/>
        <w:left w:val="none" w:sz="0" w:space="0" w:color="auto"/>
        <w:bottom w:val="none" w:sz="0" w:space="0" w:color="auto"/>
        <w:right w:val="none" w:sz="0" w:space="0" w:color="auto"/>
      </w:divBdr>
    </w:div>
    <w:div w:id="2079280856">
      <w:bodyDiv w:val="1"/>
      <w:marLeft w:val="0"/>
      <w:marRight w:val="0"/>
      <w:marTop w:val="0"/>
      <w:marBottom w:val="0"/>
      <w:divBdr>
        <w:top w:val="none" w:sz="0" w:space="0" w:color="auto"/>
        <w:left w:val="none" w:sz="0" w:space="0" w:color="auto"/>
        <w:bottom w:val="none" w:sz="0" w:space="0" w:color="auto"/>
        <w:right w:val="none" w:sz="0" w:space="0" w:color="auto"/>
      </w:divBdr>
      <w:divsChild>
        <w:div w:id="123698795">
          <w:marLeft w:val="806"/>
          <w:marRight w:val="0"/>
          <w:marTop w:val="134"/>
          <w:marBottom w:val="0"/>
          <w:divBdr>
            <w:top w:val="none" w:sz="0" w:space="0" w:color="auto"/>
            <w:left w:val="none" w:sz="0" w:space="0" w:color="auto"/>
            <w:bottom w:val="none" w:sz="0" w:space="0" w:color="auto"/>
            <w:right w:val="none" w:sz="0" w:space="0" w:color="auto"/>
          </w:divBdr>
        </w:div>
      </w:divsChild>
    </w:div>
    <w:div w:id="21280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5</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NU-FAST</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Mian Muhammad Atif</dc:creator>
  <cp:lastModifiedBy>Muhammad Ahsan</cp:lastModifiedBy>
  <cp:revision>42</cp:revision>
  <cp:lastPrinted>2018-08-17T08:56:00Z</cp:lastPrinted>
  <dcterms:created xsi:type="dcterms:W3CDTF">2020-02-26T09:33:00Z</dcterms:created>
  <dcterms:modified xsi:type="dcterms:W3CDTF">2023-01-27T06:39:00Z</dcterms:modified>
</cp:coreProperties>
</file>