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53A5" w14:textId="2ABC8339" w:rsidR="008A299A" w:rsidRDefault="008A299A" w:rsidP="00FE6E39">
      <w:pPr>
        <w:jc w:val="center"/>
      </w:pPr>
      <w:r>
        <w:rPr>
          <w:noProof/>
        </w:rPr>
        <w:drawing>
          <wp:inline distT="0" distB="0" distL="0" distR="0" wp14:anchorId="709D62C4" wp14:editId="232A599C">
            <wp:extent cx="252412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24208" cy="2524208"/>
                    </a:xfrm>
                    <a:prstGeom prst="rect">
                      <a:avLst/>
                    </a:prstGeom>
                  </pic:spPr>
                </pic:pic>
              </a:graphicData>
            </a:graphic>
          </wp:inline>
        </w:drawing>
      </w:r>
    </w:p>
    <w:p w14:paraId="71579803" w14:textId="77777777" w:rsidR="008A299A" w:rsidRDefault="008A299A" w:rsidP="008A299A">
      <w:pPr>
        <w:jc w:val="center"/>
      </w:pPr>
    </w:p>
    <w:p w14:paraId="486F9856" w14:textId="77777777" w:rsidR="008A299A" w:rsidRDefault="008A299A" w:rsidP="008A299A">
      <w:pPr>
        <w:pStyle w:val="Title"/>
        <w:jc w:val="center"/>
        <w:rPr>
          <w:b/>
          <w:bCs/>
          <w:sz w:val="48"/>
          <w:szCs w:val="48"/>
        </w:rPr>
      </w:pPr>
      <w:r w:rsidRPr="00FE6E39">
        <w:rPr>
          <w:b/>
          <w:bCs/>
          <w:sz w:val="48"/>
          <w:szCs w:val="48"/>
        </w:rPr>
        <w:t>Professional Practices in Information Technology</w:t>
      </w:r>
    </w:p>
    <w:p w14:paraId="1E3E6C5A" w14:textId="77777777" w:rsidR="00223B58" w:rsidRPr="00223B58" w:rsidRDefault="00223B58" w:rsidP="00223B58"/>
    <w:p w14:paraId="225C55CA" w14:textId="6D889FAF" w:rsidR="00FE6E39" w:rsidRPr="00FE6E39" w:rsidRDefault="00FE6E39" w:rsidP="00FE6E39">
      <w:pPr>
        <w:jc w:val="center"/>
      </w:pPr>
      <w:r>
        <w:rPr>
          <w:noProof/>
        </w:rPr>
        <w:drawing>
          <wp:inline distT="0" distB="0" distL="0" distR="0" wp14:anchorId="2D62E27A" wp14:editId="0CEB9364">
            <wp:extent cx="5324475"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840" t="8290" r="4698" b="6735"/>
                    <a:stretch/>
                  </pic:blipFill>
                  <pic:spPr bwMode="auto">
                    <a:xfrm>
                      <a:off x="0" y="0"/>
                      <a:ext cx="5325217" cy="1562318"/>
                    </a:xfrm>
                    <a:prstGeom prst="rect">
                      <a:avLst/>
                    </a:prstGeom>
                    <a:ln>
                      <a:noFill/>
                    </a:ln>
                    <a:extLst>
                      <a:ext uri="{53640926-AAD7-44D8-BBD7-CCE9431645EC}">
                        <a14:shadowObscured xmlns:a14="http://schemas.microsoft.com/office/drawing/2010/main"/>
                      </a:ext>
                    </a:extLst>
                  </pic:spPr>
                </pic:pic>
              </a:graphicData>
            </a:graphic>
          </wp:inline>
        </w:drawing>
      </w:r>
    </w:p>
    <w:p w14:paraId="3FDA4121" w14:textId="77777777" w:rsidR="00223B58" w:rsidRDefault="00223B58" w:rsidP="00FE6E39">
      <w:pPr>
        <w:jc w:val="center"/>
        <w:rPr>
          <w:b/>
          <w:bCs/>
          <w:sz w:val="40"/>
          <w:szCs w:val="40"/>
        </w:rPr>
      </w:pPr>
      <w:bookmarkStart w:id="0" w:name="_ejwmct5vacb3"/>
      <w:bookmarkEnd w:id="0"/>
    </w:p>
    <w:p w14:paraId="4B20BCB2" w14:textId="1603EA2B" w:rsidR="008A299A" w:rsidRPr="00223B58" w:rsidRDefault="008A299A" w:rsidP="00FE6E39">
      <w:pPr>
        <w:jc w:val="center"/>
        <w:rPr>
          <w:b/>
          <w:bCs/>
        </w:rPr>
      </w:pPr>
      <w:r w:rsidRPr="00223B58">
        <w:rPr>
          <w:b/>
          <w:bCs/>
          <w:sz w:val="40"/>
          <w:szCs w:val="40"/>
        </w:rPr>
        <w:t>Project Report</w:t>
      </w:r>
    </w:p>
    <w:p w14:paraId="41F3DBCB" w14:textId="77777777" w:rsidR="008A299A" w:rsidRPr="000A70FE" w:rsidRDefault="008A299A" w:rsidP="008A299A">
      <w:pPr>
        <w:jc w:val="center"/>
        <w:rPr>
          <w:sz w:val="44"/>
          <w:szCs w:val="44"/>
        </w:rPr>
      </w:pPr>
    </w:p>
    <w:p w14:paraId="4343E080" w14:textId="77777777" w:rsidR="008A299A" w:rsidRPr="000A70FE" w:rsidRDefault="008A299A" w:rsidP="008A299A">
      <w:pPr>
        <w:spacing w:after="0"/>
        <w:jc w:val="center"/>
        <w:rPr>
          <w:sz w:val="32"/>
          <w:szCs w:val="32"/>
        </w:rPr>
      </w:pPr>
      <w:r w:rsidRPr="000A70FE">
        <w:rPr>
          <w:sz w:val="32"/>
          <w:szCs w:val="32"/>
        </w:rPr>
        <w:t>Mohammad Yehya – K213309</w:t>
      </w:r>
    </w:p>
    <w:p w14:paraId="1E085B9B" w14:textId="77777777" w:rsidR="008A299A" w:rsidRPr="000A70FE" w:rsidRDefault="008A299A" w:rsidP="008A299A">
      <w:pPr>
        <w:spacing w:after="0"/>
        <w:jc w:val="center"/>
        <w:rPr>
          <w:sz w:val="32"/>
          <w:szCs w:val="32"/>
        </w:rPr>
      </w:pPr>
      <w:r w:rsidRPr="000A70FE">
        <w:rPr>
          <w:sz w:val="32"/>
          <w:szCs w:val="32"/>
        </w:rPr>
        <w:t>Daniyal Haider – K13433</w:t>
      </w:r>
    </w:p>
    <w:p w14:paraId="41AEF943" w14:textId="77777777" w:rsidR="008A299A" w:rsidRPr="000A70FE" w:rsidRDefault="008A299A" w:rsidP="008A299A">
      <w:pPr>
        <w:spacing w:after="0"/>
        <w:jc w:val="center"/>
        <w:rPr>
          <w:sz w:val="32"/>
          <w:szCs w:val="32"/>
        </w:rPr>
      </w:pPr>
      <w:r w:rsidRPr="000A70FE">
        <w:rPr>
          <w:sz w:val="32"/>
          <w:szCs w:val="32"/>
        </w:rPr>
        <w:t>Hasan Iqbal – K213297</w:t>
      </w:r>
    </w:p>
    <w:p w14:paraId="5611215E" w14:textId="067EB04D" w:rsidR="008A299A" w:rsidRDefault="008A299A">
      <w:r>
        <w:br w:type="page"/>
      </w:r>
    </w:p>
    <w:p w14:paraId="453E1C37" w14:textId="4E8431E8" w:rsidR="00BC77A1" w:rsidRDefault="008A299A" w:rsidP="008A299A">
      <w:pPr>
        <w:pStyle w:val="Heading1"/>
      </w:pPr>
      <w:r>
        <w:lastRenderedPageBreak/>
        <w:t>Introduction</w:t>
      </w:r>
    </w:p>
    <w:p w14:paraId="5C335A21" w14:textId="48AC8081" w:rsidR="008A299A" w:rsidRDefault="0057611B" w:rsidP="008A299A">
      <w:r w:rsidRPr="0057611B">
        <w:t>Indus Motor Company (IMC) is a prominent automotive manufacturer in Pakistan, known for assembling and producing vehicles under the Toyota brand. Established in 1989 as a joint venture between Toyota Motor Corporation of Japan, the House of Habib, and other local investors, Indus Motor Company has played a significant role in the development of the automotive industry in Pakistan.</w:t>
      </w:r>
      <w:r w:rsidR="008A299A">
        <w:t xml:space="preserve"> </w:t>
      </w:r>
    </w:p>
    <w:p w14:paraId="27D0933A" w14:textId="27632A14" w:rsidR="0057611B" w:rsidRDefault="0057611B" w:rsidP="0057611B">
      <w:pPr>
        <w:pStyle w:val="Heading1"/>
      </w:pPr>
      <w:r>
        <w:t>Company Overview</w:t>
      </w:r>
    </w:p>
    <w:p w14:paraId="2293FFCC" w14:textId="36EE5087" w:rsidR="0057611B" w:rsidRDefault="0057611B" w:rsidP="0057611B">
      <w:pPr>
        <w:pStyle w:val="ListParagraph"/>
        <w:numPr>
          <w:ilvl w:val="0"/>
          <w:numId w:val="1"/>
        </w:numPr>
      </w:pPr>
      <w:r>
        <w:t xml:space="preserve">Website: </w:t>
      </w:r>
      <w:hyperlink r:id="rId9" w:history="1">
        <w:r w:rsidRPr="0017599D">
          <w:rPr>
            <w:rStyle w:val="Hyperlink"/>
          </w:rPr>
          <w:t>https://toyota-indus.com/</w:t>
        </w:r>
      </w:hyperlink>
    </w:p>
    <w:p w14:paraId="582A28A5" w14:textId="7F5A1A4E" w:rsidR="0057611B" w:rsidRPr="0057611B" w:rsidRDefault="0057611B" w:rsidP="0057611B">
      <w:pPr>
        <w:pStyle w:val="ListParagraph"/>
        <w:numPr>
          <w:ilvl w:val="0"/>
          <w:numId w:val="1"/>
        </w:numPr>
      </w:pPr>
      <w:r>
        <w:t xml:space="preserve">Main Industry: </w:t>
      </w:r>
      <w:r w:rsidRPr="0057611B">
        <w:t xml:space="preserve">Automotive </w:t>
      </w:r>
      <w:r>
        <w:t>M</w:t>
      </w:r>
      <w:r w:rsidRPr="0057611B">
        <w:t xml:space="preserve">anufacturing </w:t>
      </w:r>
      <w:r>
        <w:t>I</w:t>
      </w:r>
      <w:r w:rsidRPr="0057611B">
        <w:t>ndustry</w:t>
      </w:r>
    </w:p>
    <w:p w14:paraId="4F4BE458" w14:textId="5A583E78" w:rsidR="0057611B" w:rsidRDefault="0057611B" w:rsidP="0057611B">
      <w:pPr>
        <w:pStyle w:val="ListParagraph"/>
        <w:numPr>
          <w:ilvl w:val="0"/>
          <w:numId w:val="1"/>
        </w:numPr>
      </w:pPr>
      <w:r>
        <w:t xml:space="preserve">Company Size: </w:t>
      </w:r>
      <w:r w:rsidR="001C5DB4">
        <w:t>2500-2600 employees</w:t>
      </w:r>
    </w:p>
    <w:p w14:paraId="5BCE2C66" w14:textId="5E5CE890" w:rsidR="0057611B" w:rsidRDefault="0057611B" w:rsidP="0057611B">
      <w:pPr>
        <w:pStyle w:val="ListParagraph"/>
        <w:numPr>
          <w:ilvl w:val="0"/>
          <w:numId w:val="1"/>
        </w:numPr>
      </w:pPr>
      <w:r>
        <w:t>Headquarters:</w:t>
      </w:r>
      <w:r w:rsidR="001C5DB4">
        <w:t xml:space="preserve"> Karachi, Sindh</w:t>
      </w:r>
    </w:p>
    <w:p w14:paraId="5C0B54BB" w14:textId="7722E058" w:rsidR="001C5DB4" w:rsidRDefault="001C5DB4" w:rsidP="001C5DB4">
      <w:pPr>
        <w:pStyle w:val="Heading1"/>
      </w:pPr>
      <w:r>
        <w:t>History</w:t>
      </w:r>
    </w:p>
    <w:p w14:paraId="3CC42469" w14:textId="6CB50537" w:rsidR="00612713" w:rsidRDefault="001C5DB4" w:rsidP="001C5DB4">
      <w:r w:rsidRPr="001C5DB4">
        <w:t>Indus Motor Company (IMC) was established in 1989 as a joint venture between Toyota Motor Corporation, Toyota Tsusho Corporation, and House of Habib. Its primary mission was to assemble and produce Toyota-branded vehicles in Pakistan. The company's manufacturing plant, located in Karachi, began operations in the same year, marking the start of Toyota's direct involvement in Pakistan's automotive industry. In 1993, IMC launched the Toyota Corolla, a model that quickly became popular and synonymous with reliability in Pakistan. Over the years, IMC expanded its offerings, introducing models such as the Toyota Hilux and Toyota Fortuner to cater to both passenger and commercial vehicle markets.</w:t>
      </w:r>
    </w:p>
    <w:p w14:paraId="7795F93A" w14:textId="77777777" w:rsidR="00612713" w:rsidRDefault="00612713">
      <w:r>
        <w:br w:type="page"/>
      </w:r>
    </w:p>
    <w:p w14:paraId="6D947E32" w14:textId="0D4C329E" w:rsidR="001C5DB4" w:rsidRDefault="001C5DB4" w:rsidP="001C5DB4">
      <w:pPr>
        <w:pStyle w:val="Heading1"/>
      </w:pPr>
      <w:r>
        <w:lastRenderedPageBreak/>
        <w:t>Competitors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65"/>
        <w:gridCol w:w="3420"/>
        <w:gridCol w:w="3865"/>
      </w:tblGrid>
      <w:tr w:rsidR="001C5DB4" w14:paraId="6530085B" w14:textId="77777777" w:rsidTr="00F56A03">
        <w:tc>
          <w:tcPr>
            <w:tcW w:w="2065" w:type="dxa"/>
            <w:shd w:val="clear" w:color="auto" w:fill="D9D9D9" w:themeFill="background1" w:themeFillShade="D9"/>
          </w:tcPr>
          <w:p w14:paraId="439A7068" w14:textId="2AF7D41D" w:rsidR="001C5DB4" w:rsidRPr="00612713" w:rsidRDefault="001C5DB4" w:rsidP="001C5DB4">
            <w:pPr>
              <w:rPr>
                <w:sz w:val="24"/>
                <w:szCs w:val="24"/>
              </w:rPr>
            </w:pPr>
            <w:r w:rsidRPr="00612713">
              <w:rPr>
                <w:sz w:val="24"/>
                <w:szCs w:val="24"/>
              </w:rPr>
              <w:t>Competitor</w:t>
            </w:r>
          </w:p>
        </w:tc>
        <w:tc>
          <w:tcPr>
            <w:tcW w:w="3420" w:type="dxa"/>
            <w:shd w:val="clear" w:color="auto" w:fill="D9D9D9" w:themeFill="background1" w:themeFillShade="D9"/>
          </w:tcPr>
          <w:p w14:paraId="16D7234B" w14:textId="2BA8C231" w:rsidR="001C5DB4" w:rsidRPr="00612713" w:rsidRDefault="00612713" w:rsidP="00612713">
            <w:pPr>
              <w:rPr>
                <w:sz w:val="24"/>
                <w:szCs w:val="24"/>
              </w:rPr>
            </w:pPr>
            <w:r w:rsidRPr="00612713">
              <w:rPr>
                <w:sz w:val="24"/>
                <w:szCs w:val="24"/>
              </w:rPr>
              <w:t>Strengths</w:t>
            </w:r>
          </w:p>
        </w:tc>
        <w:tc>
          <w:tcPr>
            <w:tcW w:w="3865" w:type="dxa"/>
            <w:shd w:val="clear" w:color="auto" w:fill="D9D9D9" w:themeFill="background1" w:themeFillShade="D9"/>
          </w:tcPr>
          <w:p w14:paraId="5671C218" w14:textId="2280AE29" w:rsidR="001C5DB4" w:rsidRPr="00612713" w:rsidRDefault="00612713" w:rsidP="001C5DB4">
            <w:pPr>
              <w:rPr>
                <w:sz w:val="24"/>
                <w:szCs w:val="24"/>
              </w:rPr>
            </w:pPr>
            <w:r w:rsidRPr="00612713">
              <w:rPr>
                <w:sz w:val="24"/>
                <w:szCs w:val="24"/>
              </w:rPr>
              <w:t>Weaknesses</w:t>
            </w:r>
          </w:p>
        </w:tc>
      </w:tr>
      <w:tr w:rsidR="001C5DB4" w14:paraId="611A1657" w14:textId="77777777" w:rsidTr="00F56A03">
        <w:tc>
          <w:tcPr>
            <w:tcW w:w="2065" w:type="dxa"/>
          </w:tcPr>
          <w:p w14:paraId="7EBD6BA3" w14:textId="1D17EC74" w:rsidR="001C5DB4" w:rsidRPr="00612713" w:rsidRDefault="00612713" w:rsidP="001C5DB4">
            <w:r w:rsidRPr="00612713">
              <w:t>Honda Atlas Cars Pakistan</w:t>
            </w:r>
          </w:p>
        </w:tc>
        <w:tc>
          <w:tcPr>
            <w:tcW w:w="3420" w:type="dxa"/>
          </w:tcPr>
          <w:p w14:paraId="43D75196" w14:textId="0A71CE82" w:rsidR="001C5DB4" w:rsidRPr="00612713" w:rsidRDefault="00612713" w:rsidP="001C5DB4">
            <w:r w:rsidRPr="00612713">
              <w:t>- Strong brand reputation for quality and innovation</w:t>
            </w:r>
            <w:r w:rsidRPr="00612713">
              <w:br/>
              <w:t>- High-tech features and performance-oriented vehicles</w:t>
            </w:r>
          </w:p>
        </w:tc>
        <w:tc>
          <w:tcPr>
            <w:tcW w:w="3865" w:type="dxa"/>
          </w:tcPr>
          <w:p w14:paraId="3661CD9F" w14:textId="425EE2A2" w:rsidR="001C5DB4" w:rsidRPr="00612713" w:rsidRDefault="00612713" w:rsidP="001C5DB4">
            <w:r w:rsidRPr="00612713">
              <w:t>- Higher price points compared to competitors like Toyota and Suzuki</w:t>
            </w:r>
            <w:r w:rsidRPr="00612713">
              <w:br/>
              <w:t>- Limited availability of entry-level models</w:t>
            </w:r>
          </w:p>
        </w:tc>
      </w:tr>
      <w:tr w:rsidR="001C5DB4" w14:paraId="5E1F395A" w14:textId="77777777" w:rsidTr="00F56A03">
        <w:tc>
          <w:tcPr>
            <w:tcW w:w="2065" w:type="dxa"/>
          </w:tcPr>
          <w:p w14:paraId="40D7EFAE" w14:textId="5DDC039E" w:rsidR="001C5DB4" w:rsidRPr="00612713" w:rsidRDefault="00612713" w:rsidP="001C5DB4">
            <w:r w:rsidRPr="00612713">
              <w:t>Pak Suzuki Motor Company</w:t>
            </w:r>
          </w:p>
        </w:tc>
        <w:tc>
          <w:tcPr>
            <w:tcW w:w="3420" w:type="dxa"/>
          </w:tcPr>
          <w:p w14:paraId="3712CB84" w14:textId="733F71A6" w:rsidR="001C5DB4" w:rsidRPr="00612713" w:rsidRDefault="00612713" w:rsidP="001C5DB4">
            <w:r w:rsidRPr="00612713">
              <w:t>- Affordable pricing for entry-level cars</w:t>
            </w:r>
            <w:r w:rsidRPr="00612713">
              <w:br/>
              <w:t>- Extensive dealership network</w:t>
            </w:r>
          </w:p>
        </w:tc>
        <w:tc>
          <w:tcPr>
            <w:tcW w:w="3865" w:type="dxa"/>
          </w:tcPr>
          <w:p w14:paraId="6716509B" w14:textId="7867EB93" w:rsidR="001C5DB4" w:rsidRPr="00612713" w:rsidRDefault="00612713" w:rsidP="001C5DB4">
            <w:r w:rsidRPr="00612713">
              <w:t>- Perceived lower quality in some models compared to other brands</w:t>
            </w:r>
            <w:r w:rsidRPr="00612713">
              <w:br/>
              <w:t>- Limited premium segment offerings</w:t>
            </w:r>
          </w:p>
        </w:tc>
      </w:tr>
      <w:tr w:rsidR="001C5DB4" w14:paraId="7ADA3125" w14:textId="77777777" w:rsidTr="00F56A03">
        <w:tc>
          <w:tcPr>
            <w:tcW w:w="2065" w:type="dxa"/>
          </w:tcPr>
          <w:p w14:paraId="6EE812E0" w14:textId="675288EF" w:rsidR="001C5DB4" w:rsidRPr="00612713" w:rsidRDefault="00612713" w:rsidP="001C5DB4">
            <w:r w:rsidRPr="00612713">
              <w:t>Hyundai Nishat Motor</w:t>
            </w:r>
          </w:p>
        </w:tc>
        <w:tc>
          <w:tcPr>
            <w:tcW w:w="3420" w:type="dxa"/>
          </w:tcPr>
          <w:p w14:paraId="58290BC4" w14:textId="2FBB9EF2" w:rsidR="001C5DB4" w:rsidRPr="00612713" w:rsidRDefault="00612713" w:rsidP="001C5DB4">
            <w:r w:rsidRPr="00612713">
              <w:t>- Attractive design and modern technology</w:t>
            </w:r>
            <w:r w:rsidRPr="00612713">
              <w:br/>
              <w:t>- Strong warranty and after-sales service</w:t>
            </w:r>
          </w:p>
        </w:tc>
        <w:tc>
          <w:tcPr>
            <w:tcW w:w="3865" w:type="dxa"/>
          </w:tcPr>
          <w:p w14:paraId="39B549BA" w14:textId="399EBF07" w:rsidR="001C5DB4" w:rsidRPr="00612713" w:rsidRDefault="00612713" w:rsidP="001C5DB4">
            <w:r w:rsidRPr="00612713">
              <w:t>- Newer entrant with limited brand recognition in Pakistan</w:t>
            </w:r>
            <w:r w:rsidRPr="00612713">
              <w:br/>
              <w:t>- Higher prices for certain models compared to competitors</w:t>
            </w:r>
          </w:p>
        </w:tc>
      </w:tr>
      <w:tr w:rsidR="001C5DB4" w14:paraId="6E4F02FF" w14:textId="77777777" w:rsidTr="00F56A03">
        <w:tc>
          <w:tcPr>
            <w:tcW w:w="2065" w:type="dxa"/>
          </w:tcPr>
          <w:p w14:paraId="1F9C4AB6" w14:textId="07F49601" w:rsidR="001C5DB4" w:rsidRPr="00612713" w:rsidRDefault="00612713" w:rsidP="001C5DB4">
            <w:r w:rsidRPr="00612713">
              <w:t>Kia Lucky Motors</w:t>
            </w:r>
          </w:p>
        </w:tc>
        <w:tc>
          <w:tcPr>
            <w:tcW w:w="3420" w:type="dxa"/>
          </w:tcPr>
          <w:p w14:paraId="49EADBBE" w14:textId="773950EE" w:rsidR="001C5DB4" w:rsidRPr="00612713" w:rsidRDefault="00612713" w:rsidP="001C5DB4">
            <w:r w:rsidRPr="00612713">
              <w:t>- Stylish and feature-rich vehicles</w:t>
            </w:r>
            <w:r w:rsidRPr="00612713">
              <w:br/>
              <w:t>- Competitive pricing and value for money</w:t>
            </w:r>
          </w:p>
        </w:tc>
        <w:tc>
          <w:tcPr>
            <w:tcW w:w="3865" w:type="dxa"/>
          </w:tcPr>
          <w:p w14:paraId="51FCE7A2" w14:textId="41106F51" w:rsidR="001C5DB4" w:rsidRPr="00612713" w:rsidRDefault="00612713" w:rsidP="001C5DB4">
            <w:r w:rsidRPr="00612713">
              <w:t>- Limited model variety compared to established brands</w:t>
            </w:r>
            <w:r w:rsidRPr="00612713">
              <w:br/>
              <w:t>- Still building brand loyalty in Pakistan</w:t>
            </w:r>
          </w:p>
        </w:tc>
      </w:tr>
      <w:tr w:rsidR="001C5DB4" w14:paraId="3EDC4E2E" w14:textId="77777777" w:rsidTr="00F56A03">
        <w:tc>
          <w:tcPr>
            <w:tcW w:w="2065" w:type="dxa"/>
          </w:tcPr>
          <w:p w14:paraId="6832E5F9" w14:textId="1AF02421" w:rsidR="001C5DB4" w:rsidRPr="00612713" w:rsidRDefault="00612713" w:rsidP="001C5DB4">
            <w:r w:rsidRPr="00612713">
              <w:t>FAW Group</w:t>
            </w:r>
          </w:p>
        </w:tc>
        <w:tc>
          <w:tcPr>
            <w:tcW w:w="3420" w:type="dxa"/>
          </w:tcPr>
          <w:p w14:paraId="03AD6CAF" w14:textId="38EFD3A4" w:rsidR="001C5DB4" w:rsidRPr="00612713" w:rsidRDefault="00612713" w:rsidP="001C5DB4">
            <w:pPr>
              <w:rPr>
                <w:rFonts w:ascii="Segoe UI" w:hAnsi="Segoe UI" w:cs="Segoe UI"/>
                <w:color w:val="0D0D0D"/>
                <w:sz w:val="21"/>
                <w:szCs w:val="21"/>
              </w:rPr>
            </w:pPr>
            <w:r w:rsidRPr="00612713">
              <w:rPr>
                <w:rFonts w:ascii="Segoe UI" w:hAnsi="Segoe UI" w:cs="Segoe UI"/>
                <w:color w:val="0D0D0D"/>
                <w:sz w:val="21"/>
                <w:szCs w:val="21"/>
              </w:rPr>
              <w:t>- Affordable and budget-friendly options</w:t>
            </w:r>
            <w:r w:rsidRPr="00612713">
              <w:rPr>
                <w:rFonts w:ascii="Segoe UI" w:hAnsi="Segoe UI" w:cs="Segoe UI"/>
                <w:color w:val="0D0D0D"/>
                <w:sz w:val="21"/>
                <w:szCs w:val="21"/>
              </w:rPr>
              <w:br/>
              <w:t>- Focus on the lower-end market</w:t>
            </w:r>
          </w:p>
        </w:tc>
        <w:tc>
          <w:tcPr>
            <w:tcW w:w="3865" w:type="dxa"/>
          </w:tcPr>
          <w:p w14:paraId="2F2F2647" w14:textId="188A0DA7" w:rsidR="001C5DB4" w:rsidRPr="00612713" w:rsidRDefault="00612713" w:rsidP="001C5DB4">
            <w:r w:rsidRPr="00612713">
              <w:t>- Brand recognition is still developing in Pakistan</w:t>
            </w:r>
            <w:r w:rsidRPr="00612713">
              <w:br/>
              <w:t>- Lower-quality perception compared to established brands</w:t>
            </w:r>
          </w:p>
        </w:tc>
      </w:tr>
    </w:tbl>
    <w:p w14:paraId="6363EB17" w14:textId="259518CB" w:rsidR="001C5DB4" w:rsidRPr="001C5DB4" w:rsidRDefault="001C5DB4" w:rsidP="001C5DB4"/>
    <w:p w14:paraId="480439DF" w14:textId="74E555A1" w:rsidR="008A299A" w:rsidRDefault="008A299A" w:rsidP="008A299A">
      <w:pPr>
        <w:pStyle w:val="Heading1"/>
      </w:pPr>
      <w:r>
        <w:t>Questions</w:t>
      </w:r>
    </w:p>
    <w:p w14:paraId="1CFC3846" w14:textId="35EBFEA0" w:rsidR="008A299A" w:rsidRPr="008A299A" w:rsidRDefault="008A299A" w:rsidP="00676F0D">
      <w:pPr>
        <w:spacing w:after="0"/>
      </w:pPr>
      <w:r w:rsidRPr="008A299A">
        <w:rPr>
          <w:b/>
          <w:bCs/>
        </w:rPr>
        <w:t>Question</w:t>
      </w:r>
      <w:r>
        <w:rPr>
          <w:b/>
          <w:bCs/>
        </w:rPr>
        <w:t xml:space="preserve">: </w:t>
      </w:r>
      <w:r w:rsidRPr="008A299A">
        <w:t>What organizational structure does Indus Motor Company follow?</w:t>
      </w:r>
    </w:p>
    <w:p w14:paraId="7982FFAB" w14:textId="7B2BC398" w:rsidR="008A299A" w:rsidRDefault="008A299A" w:rsidP="00676F0D">
      <w:pPr>
        <w:spacing w:after="0"/>
        <w:rPr>
          <w:b/>
          <w:bCs/>
        </w:rPr>
      </w:pPr>
      <w:r w:rsidRPr="008A299A">
        <w:rPr>
          <w:b/>
          <w:bCs/>
        </w:rPr>
        <w:t>Ans</w:t>
      </w:r>
      <w:r>
        <w:rPr>
          <w:b/>
          <w:bCs/>
        </w:rPr>
        <w:t>:</w:t>
      </w:r>
    </w:p>
    <w:p w14:paraId="45B1E129" w14:textId="1DDC537D" w:rsidR="006D0570" w:rsidRDefault="008A299A" w:rsidP="00676F0D">
      <w:pPr>
        <w:spacing w:after="0"/>
      </w:pPr>
      <w:r w:rsidRPr="008A299A">
        <w:t>Indus Motor Company follows a functional organizational structure combined with a hierarchical approach to ensure efficient operations and clear lines of communication. Our operations are divided into specialized functions such as Manufacturing and Operations, Sales and Marketing, Finance and Accounts, Supply Chain and Procurement, and Human Resources. Each department is supervised by a manager who reports to the higher executive level, ensuring that all functions align with our organizational goals. At the top, our Board of Directors sets the strategic direction, which is then implemented by the Chief Executive Officer (CEO) who oversees daily operations. Department heads lead individual functional areas, supported by mid-level managers who coordinate team efforts, and staff members who execute tasks. Additionally, we incorporate elements of the Toyota Production System (TPS), including lean manufacturing principles and a strong focus on continuous improvement through the Kaizen philosophy. This structure helps us maintain agility, innovation, and adherence to Toyota’s global standards while effectively catering to the local market.</w:t>
      </w:r>
    </w:p>
    <w:p w14:paraId="287BAEEA" w14:textId="77777777" w:rsidR="006D0570" w:rsidRDefault="006D0570">
      <w:r>
        <w:br w:type="page"/>
      </w:r>
    </w:p>
    <w:p w14:paraId="14B604C6" w14:textId="007A5B43" w:rsidR="008A299A" w:rsidRPr="00676F0D" w:rsidRDefault="00676F0D" w:rsidP="008A299A">
      <w:pPr>
        <w:spacing w:after="0"/>
        <w:rPr>
          <w:b/>
          <w:bCs/>
        </w:rPr>
      </w:pPr>
      <w:r w:rsidRPr="00676F0D">
        <w:rPr>
          <w:b/>
          <w:bCs/>
        </w:rPr>
        <w:lastRenderedPageBreak/>
        <w:t>Question:</w:t>
      </w:r>
      <w:r>
        <w:rPr>
          <w:b/>
          <w:bCs/>
        </w:rPr>
        <w:t xml:space="preserve"> </w:t>
      </w:r>
      <w:r>
        <w:t xml:space="preserve">What makes </w:t>
      </w:r>
      <w:r w:rsidRPr="00676F0D">
        <w:t xml:space="preserve">you think this structure is feasible for </w:t>
      </w:r>
      <w:r>
        <w:t xml:space="preserve">your </w:t>
      </w:r>
      <w:r w:rsidRPr="00676F0D">
        <w:t>company?</w:t>
      </w:r>
    </w:p>
    <w:p w14:paraId="0A466E63" w14:textId="2C05311E" w:rsidR="00676F0D" w:rsidRPr="00676F0D" w:rsidRDefault="00676F0D" w:rsidP="008A299A">
      <w:pPr>
        <w:spacing w:after="0"/>
        <w:rPr>
          <w:b/>
          <w:bCs/>
        </w:rPr>
      </w:pPr>
      <w:r w:rsidRPr="00676F0D">
        <w:rPr>
          <w:b/>
          <w:bCs/>
        </w:rPr>
        <w:t>Ans:</w:t>
      </w:r>
    </w:p>
    <w:p w14:paraId="6BBD6B1B" w14:textId="0C5BB9A2" w:rsidR="00676F0D" w:rsidRDefault="00676F0D" w:rsidP="00612713">
      <w:pPr>
        <w:spacing w:after="0"/>
      </w:pPr>
      <w:r w:rsidRPr="00676F0D">
        <w:t>This structure is highly feasible for Indus Motor Company because it aligns with the complexity and scale of our operations as a leading automobile manufacturer. The functional organizational structure allows us to specialize in critical areas such as production, sales, and supply chain management, ensuring that each department operates with a high level of expertise and efficiency. The hierarchical aspect provides a clear chain of command, which is essential for maintaining accountability and seamless decision-making across all levels of the organization. Moreover, by integrating the Toyota Production System (TPS), which emphasizes lean manufacturing and the Kaizen philosophy, we ensure that our processes remain streamlined, cost-effective, and focused on continuous improvement. This hybrid structure not only supports the high standards of quality and innovation required in the automotive industry but also enables us to adapt to local market demands effectively. Ultimately, it provides the flexibility and structure needed to thrive in a competitive and dynamic business environment.</w:t>
      </w:r>
    </w:p>
    <w:p w14:paraId="753D87A5" w14:textId="77777777" w:rsidR="00676F0D" w:rsidRDefault="00676F0D" w:rsidP="008A299A">
      <w:pPr>
        <w:spacing w:after="0"/>
      </w:pPr>
    </w:p>
    <w:p w14:paraId="3BE42DAA" w14:textId="0DB4BCED" w:rsidR="00676F0D" w:rsidRDefault="00676F0D" w:rsidP="008A299A">
      <w:pPr>
        <w:spacing w:after="0"/>
      </w:pPr>
      <w:r w:rsidRPr="00676F0D">
        <w:rPr>
          <w:b/>
          <w:bCs/>
        </w:rPr>
        <w:t>Question:</w:t>
      </w:r>
      <w:r>
        <w:t xml:space="preserve"> </w:t>
      </w:r>
      <w:r w:rsidRPr="00676F0D">
        <w:t>What are the values of your company?</w:t>
      </w:r>
    </w:p>
    <w:p w14:paraId="1C0E12D9" w14:textId="5066C8F3" w:rsidR="00676F0D" w:rsidRPr="00676F0D" w:rsidRDefault="00676F0D" w:rsidP="008A299A">
      <w:pPr>
        <w:spacing w:after="0"/>
        <w:rPr>
          <w:b/>
          <w:bCs/>
        </w:rPr>
      </w:pPr>
      <w:r w:rsidRPr="00676F0D">
        <w:rPr>
          <w:b/>
          <w:bCs/>
        </w:rPr>
        <w:t>Ans:</w:t>
      </w:r>
    </w:p>
    <w:p w14:paraId="07ABFE17" w14:textId="644827C2" w:rsidR="00676F0D" w:rsidRDefault="00676F0D" w:rsidP="008A299A">
      <w:pPr>
        <w:spacing w:after="0"/>
      </w:pPr>
      <w:r w:rsidRPr="00676F0D">
        <w:t>At Indus Motor Company, our values are deeply rooted in the principles of quality, integrity, innovation, and customer satisfaction. We are committed to delivering products that exceed industry standards in terms of performance, safety, and sustainability. Our focus on integrity ensures that we operate transparently and ethically in every aspect of our business, building trust with our customers, employees, and stakeholders. Innovation is a key value, driving us to continuously improve our products and processes, and to stay at the forefront of the automotive industry. We also place a strong emphasis on customer satisfaction, always striving to understand and meet the evolving needs of our customers, while providing outstanding after-sales service. Additionally, we uphold the Toyota Way, which emphasizes respect for people, teamwork, and continuous improvement (Kaizen). These values collectively guide our decision-making, promote a positive work environment, and ensure that we contribute to the sustainable development of the communities we serve.</w:t>
      </w:r>
    </w:p>
    <w:p w14:paraId="5B2F49AE" w14:textId="77777777" w:rsidR="00676F0D" w:rsidRDefault="00676F0D" w:rsidP="008A299A">
      <w:pPr>
        <w:spacing w:after="0"/>
      </w:pPr>
    </w:p>
    <w:p w14:paraId="7FC0FA95" w14:textId="77777777" w:rsidR="006D0570" w:rsidRDefault="006D0570">
      <w:pPr>
        <w:rPr>
          <w:b/>
          <w:bCs/>
        </w:rPr>
      </w:pPr>
      <w:r>
        <w:rPr>
          <w:b/>
          <w:bCs/>
        </w:rPr>
        <w:br w:type="page"/>
      </w:r>
    </w:p>
    <w:p w14:paraId="39B373E2" w14:textId="2BF20BF2" w:rsidR="00676F0D" w:rsidRPr="00676F0D" w:rsidRDefault="00676F0D" w:rsidP="008A299A">
      <w:pPr>
        <w:spacing w:after="0"/>
        <w:rPr>
          <w:b/>
          <w:bCs/>
        </w:rPr>
      </w:pPr>
      <w:r w:rsidRPr="00676F0D">
        <w:rPr>
          <w:b/>
          <w:bCs/>
        </w:rPr>
        <w:lastRenderedPageBreak/>
        <w:t>Question:</w:t>
      </w:r>
      <w:r>
        <w:rPr>
          <w:b/>
          <w:bCs/>
        </w:rPr>
        <w:t xml:space="preserve"> </w:t>
      </w:r>
      <w:r w:rsidRPr="00676F0D">
        <w:t>Can you share some insights into the strategies contributing to Indus Motor Company's market position?</w:t>
      </w:r>
    </w:p>
    <w:p w14:paraId="20C236D8" w14:textId="77777777" w:rsidR="00676F0D" w:rsidRDefault="00676F0D" w:rsidP="0057611B">
      <w:pPr>
        <w:spacing w:after="0"/>
        <w:rPr>
          <w:b/>
          <w:bCs/>
        </w:rPr>
      </w:pPr>
      <w:r w:rsidRPr="00676F0D">
        <w:rPr>
          <w:b/>
          <w:bCs/>
        </w:rPr>
        <w:t>Ans:</w:t>
      </w:r>
    </w:p>
    <w:p w14:paraId="230968C6" w14:textId="77777777" w:rsidR="0057611B" w:rsidRPr="0057611B" w:rsidRDefault="0057611B" w:rsidP="0057611B">
      <w:pPr>
        <w:spacing w:after="0"/>
      </w:pPr>
      <w:r w:rsidRPr="0057611B">
        <w:t>Indus Motor Company’s market position is the result of several strategic initiatives that are tailored to ensure long-term growth and a competitive edge in the automotive industry. First and foremost, our commitment to quality and reliability is central to our strategy. By adhering to the Toyota Production System (TPS) and employing stringent quality control measures, we consistently deliver vehicles that meet the highest global standards, earning the trust and loyalty of our customers.</w:t>
      </w:r>
    </w:p>
    <w:p w14:paraId="3B053FE8" w14:textId="77777777" w:rsidR="0057611B" w:rsidRPr="0057611B" w:rsidRDefault="0057611B" w:rsidP="0057611B">
      <w:pPr>
        <w:spacing w:after="0"/>
      </w:pPr>
      <w:r w:rsidRPr="0057611B">
        <w:t>Additionally, our customer-centric approach is key to maintaining a strong market presence. We focus on understanding the evolving needs of our consumers, offering a diverse range of vehicles that cater to different market segments, and providing excellent after-sales support. This focus on customer satisfaction has built a strong brand reputation in Pakistan.</w:t>
      </w:r>
    </w:p>
    <w:p w14:paraId="5371882A" w14:textId="77777777" w:rsidR="0057611B" w:rsidRPr="0057611B" w:rsidRDefault="0057611B" w:rsidP="0057611B">
      <w:pPr>
        <w:spacing w:after="0"/>
      </w:pPr>
      <w:r w:rsidRPr="0057611B">
        <w:t>We also leverage innovative technologies and sustainable practices in our production processes, incorporating eco-friendly solutions and striving to introduce hybrid and electric vehicles in response to global environmental trends. This aligns with our broader commitment to corporate social responsibility (CSR) and environmental sustainability.</w:t>
      </w:r>
    </w:p>
    <w:p w14:paraId="458187C7" w14:textId="77777777" w:rsidR="0057611B" w:rsidRDefault="0057611B" w:rsidP="0057611B">
      <w:pPr>
        <w:spacing w:after="0"/>
      </w:pPr>
      <w:r w:rsidRPr="0057611B">
        <w:t>Furthermore, IMC’s emphasis on localization is another important factor. By sourcing materials and components locally, we reduce production costs and contribute to the growth of local industries, while also enhancing supply chain efficiency. Finally, our strategic partnerships, particularly with Toyota, have been instrumental in ensuring access to world-class technologies, research, and development capabilities, helping us stay competitive both locally and globally.</w:t>
      </w:r>
    </w:p>
    <w:p w14:paraId="0240FF6C" w14:textId="77777777" w:rsidR="006D0570" w:rsidRDefault="006D0570" w:rsidP="0057611B">
      <w:pPr>
        <w:spacing w:after="0"/>
      </w:pPr>
    </w:p>
    <w:p w14:paraId="3E3BA2C9" w14:textId="4DC290AB" w:rsidR="006D0570" w:rsidRPr="006D0570" w:rsidRDefault="006D0570" w:rsidP="0057611B">
      <w:pPr>
        <w:spacing w:after="0"/>
        <w:rPr>
          <w:b/>
          <w:bCs/>
        </w:rPr>
      </w:pPr>
      <w:r w:rsidRPr="006D0570">
        <w:rPr>
          <w:b/>
          <w:bCs/>
        </w:rPr>
        <w:t>Question:</w:t>
      </w:r>
      <w:r>
        <w:rPr>
          <w:b/>
          <w:bCs/>
        </w:rPr>
        <w:t xml:space="preserve"> </w:t>
      </w:r>
      <w:r w:rsidRPr="006D0570">
        <w:t>What framework would you suggest for understanding similar organizations in the automotive industry?</w:t>
      </w:r>
    </w:p>
    <w:p w14:paraId="3E1497C9" w14:textId="52D34943" w:rsidR="006D0570" w:rsidRPr="0057611B" w:rsidRDefault="006D0570" w:rsidP="0057611B">
      <w:pPr>
        <w:spacing w:after="0"/>
        <w:rPr>
          <w:b/>
          <w:bCs/>
        </w:rPr>
      </w:pPr>
      <w:r w:rsidRPr="006D0570">
        <w:rPr>
          <w:b/>
          <w:bCs/>
        </w:rPr>
        <w:t>Ans:</w:t>
      </w:r>
      <w:r>
        <w:rPr>
          <w:b/>
          <w:bCs/>
        </w:rPr>
        <w:t xml:space="preserve"> </w:t>
      </w:r>
      <w:r w:rsidRPr="006D0570">
        <w:t>To understand similar organizations in the automotive industry, I recommend adopting a comparative framework that looks at several key aspects of business operations. This approach will help analyze the strengths, challenges, and strategies of various companies in the sector.</w:t>
      </w:r>
    </w:p>
    <w:p w14:paraId="26E5A923" w14:textId="77777777" w:rsidR="006D0570" w:rsidRDefault="006D0570" w:rsidP="006D0570">
      <w:pPr>
        <w:spacing w:after="0"/>
      </w:pPr>
      <w:r w:rsidRPr="006D0570">
        <w:t>Evaluate the company’s market position based on brand recognition, target audience, and product offerings. This includes analyzing how companies differentiate themselves through innovation, design, and customer engagement. For example, companies may focus on luxury, economy, or electric vehicles to carve out their niche.</w:t>
      </w:r>
    </w:p>
    <w:p w14:paraId="346785B6" w14:textId="7F58E700" w:rsidR="006D0570" w:rsidRPr="006D0570" w:rsidRDefault="006D0570" w:rsidP="006D0570">
      <w:pPr>
        <w:spacing w:after="0"/>
      </w:pPr>
      <w:r w:rsidRPr="006D0570">
        <w:t>Assessing how organizations engage with their customers before, during, and after the sale can provide insights into customer satisfaction and loyalty. Companies that prioritize after-sales service, warranty programs, and strong customer support tend to retain long-term customers and build strong brand loyalty.</w:t>
      </w:r>
    </w:p>
    <w:p w14:paraId="0085B234" w14:textId="14FEE393" w:rsidR="00676F0D" w:rsidRPr="006D0570" w:rsidRDefault="006D0570">
      <w:r w:rsidRPr="006D0570">
        <w:t>Many companies form strategic partnerships for technology sharing, joint ventures, or global expansion. For example, partnerships with tech companies for autonomous vehicle development or collaborations with local manufacturers for market penetration. These alliances can offer companies competitive advantages.</w:t>
      </w:r>
    </w:p>
    <w:p w14:paraId="3F2A330A" w14:textId="42F3DF16" w:rsidR="00676F0D" w:rsidRPr="00676F0D" w:rsidRDefault="00676F0D">
      <w:pPr>
        <w:rPr>
          <w:b/>
          <w:bCs/>
        </w:rPr>
      </w:pPr>
      <w:r w:rsidRPr="00676F0D">
        <w:rPr>
          <w:b/>
          <w:bCs/>
        </w:rPr>
        <w:br w:type="page"/>
      </w:r>
    </w:p>
    <w:p w14:paraId="400A400E" w14:textId="4509FBE3" w:rsidR="00676F0D" w:rsidRDefault="00676F0D" w:rsidP="00676F0D">
      <w:pPr>
        <w:pStyle w:val="Heading1"/>
      </w:pPr>
      <w:r>
        <w:lastRenderedPageBreak/>
        <w:t>Conclusion</w:t>
      </w:r>
    </w:p>
    <w:p w14:paraId="48DC13A3" w14:textId="153D462D" w:rsidR="00676F0D" w:rsidRPr="00676F0D" w:rsidRDefault="0074785B" w:rsidP="00676F0D">
      <w:r w:rsidRPr="0074785B">
        <w:t>In conclusion, the insights gained from our interview with Indus Motor Company highlight the multifaceted strategies and values that drive its success as a leading player in the automotive industry. IMC's functional and hierarchical organizational structure, coupled with its adherence to the Toyota Production System, reflects a commitment to quality, efficiency, and continuous improvement. The company’s emphasis on customer satisfaction, innovation, and sustainability has allowed it to maintain a strong market position while addressing evolving industry trends.</w:t>
      </w:r>
      <w:r w:rsidRPr="0074785B">
        <w:rPr>
          <w:rFonts w:ascii="Segoe UI" w:hAnsi="Segoe UI" w:cs="Segoe UI"/>
          <w:color w:val="ECECEC"/>
          <w:shd w:val="clear" w:color="auto" w:fill="212121"/>
        </w:rPr>
        <w:t xml:space="preserve"> </w:t>
      </w:r>
      <w:r w:rsidRPr="0074785B">
        <w:t>Overall, this experience has deepened our appreciation for the complexities of managing a large-scale enterprise in the dynamic field of information technology and business, equipping us with practical knowledge that bridges academic concepts and industry practices.</w:t>
      </w:r>
    </w:p>
    <w:sectPr w:rsidR="00676F0D" w:rsidRPr="00676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2FA3" w14:textId="77777777" w:rsidR="005632E0" w:rsidRDefault="005632E0" w:rsidP="008A299A">
      <w:pPr>
        <w:spacing w:after="0" w:line="240" w:lineRule="auto"/>
      </w:pPr>
      <w:r>
        <w:separator/>
      </w:r>
    </w:p>
  </w:endnote>
  <w:endnote w:type="continuationSeparator" w:id="0">
    <w:p w14:paraId="4B9E2096" w14:textId="77777777" w:rsidR="005632E0" w:rsidRDefault="005632E0" w:rsidP="008A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5A3D" w14:textId="77777777" w:rsidR="005632E0" w:rsidRDefault="005632E0" w:rsidP="008A299A">
      <w:pPr>
        <w:spacing w:after="0" w:line="240" w:lineRule="auto"/>
      </w:pPr>
      <w:r>
        <w:separator/>
      </w:r>
    </w:p>
  </w:footnote>
  <w:footnote w:type="continuationSeparator" w:id="0">
    <w:p w14:paraId="6B337B09" w14:textId="77777777" w:rsidR="005632E0" w:rsidRDefault="005632E0" w:rsidP="008A2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A0F"/>
    <w:multiLevelType w:val="multilevel"/>
    <w:tmpl w:val="2600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C726D"/>
    <w:multiLevelType w:val="hybridMultilevel"/>
    <w:tmpl w:val="036E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E6A17"/>
    <w:multiLevelType w:val="multilevel"/>
    <w:tmpl w:val="84EC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534163">
    <w:abstractNumId w:val="1"/>
  </w:num>
  <w:num w:numId="2" w16cid:durableId="16394175">
    <w:abstractNumId w:val="0"/>
  </w:num>
  <w:num w:numId="3" w16cid:durableId="1725788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9A"/>
    <w:rsid w:val="00087056"/>
    <w:rsid w:val="001C5DB4"/>
    <w:rsid w:val="00223B58"/>
    <w:rsid w:val="005632E0"/>
    <w:rsid w:val="0057611B"/>
    <w:rsid w:val="00612713"/>
    <w:rsid w:val="00624094"/>
    <w:rsid w:val="00676F0D"/>
    <w:rsid w:val="006D0570"/>
    <w:rsid w:val="0074785B"/>
    <w:rsid w:val="00797DF9"/>
    <w:rsid w:val="00817420"/>
    <w:rsid w:val="008A299A"/>
    <w:rsid w:val="00BC77A1"/>
    <w:rsid w:val="00E43C48"/>
    <w:rsid w:val="00F56A03"/>
    <w:rsid w:val="00FE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00EB"/>
  <w15:chartTrackingRefBased/>
  <w15:docId w15:val="{B4FA5E96-FFBE-4CC0-8EFB-EF72298A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99A"/>
  </w:style>
  <w:style w:type="paragraph" w:styleId="Heading1">
    <w:name w:val="heading 1"/>
    <w:basedOn w:val="Normal"/>
    <w:next w:val="Normal"/>
    <w:link w:val="Heading1Char"/>
    <w:uiPriority w:val="9"/>
    <w:qFormat/>
    <w:rsid w:val="008A299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A299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299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A299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A299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A2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99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A29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299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A299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A299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A2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99A"/>
    <w:rPr>
      <w:rFonts w:eastAsiaTheme="majorEastAsia" w:cstheme="majorBidi"/>
      <w:color w:val="272727" w:themeColor="text1" w:themeTint="D8"/>
    </w:rPr>
  </w:style>
  <w:style w:type="paragraph" w:styleId="Title">
    <w:name w:val="Title"/>
    <w:basedOn w:val="Normal"/>
    <w:next w:val="Normal"/>
    <w:link w:val="TitleChar"/>
    <w:uiPriority w:val="10"/>
    <w:qFormat/>
    <w:rsid w:val="008A2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99A"/>
    <w:pPr>
      <w:spacing w:before="160"/>
      <w:jc w:val="center"/>
    </w:pPr>
    <w:rPr>
      <w:i/>
      <w:iCs/>
      <w:color w:val="404040" w:themeColor="text1" w:themeTint="BF"/>
    </w:rPr>
  </w:style>
  <w:style w:type="character" w:customStyle="1" w:styleId="QuoteChar">
    <w:name w:val="Quote Char"/>
    <w:basedOn w:val="DefaultParagraphFont"/>
    <w:link w:val="Quote"/>
    <w:uiPriority w:val="29"/>
    <w:rsid w:val="008A299A"/>
    <w:rPr>
      <w:i/>
      <w:iCs/>
      <w:color w:val="404040" w:themeColor="text1" w:themeTint="BF"/>
    </w:rPr>
  </w:style>
  <w:style w:type="paragraph" w:styleId="ListParagraph">
    <w:name w:val="List Paragraph"/>
    <w:basedOn w:val="Normal"/>
    <w:uiPriority w:val="34"/>
    <w:qFormat/>
    <w:rsid w:val="008A299A"/>
    <w:pPr>
      <w:ind w:left="720"/>
      <w:contextualSpacing/>
    </w:pPr>
  </w:style>
  <w:style w:type="character" w:styleId="IntenseEmphasis">
    <w:name w:val="Intense Emphasis"/>
    <w:basedOn w:val="DefaultParagraphFont"/>
    <w:uiPriority w:val="21"/>
    <w:qFormat/>
    <w:rsid w:val="008A299A"/>
    <w:rPr>
      <w:i/>
      <w:iCs/>
      <w:color w:val="2E74B5" w:themeColor="accent1" w:themeShade="BF"/>
    </w:rPr>
  </w:style>
  <w:style w:type="paragraph" w:styleId="IntenseQuote">
    <w:name w:val="Intense Quote"/>
    <w:basedOn w:val="Normal"/>
    <w:next w:val="Normal"/>
    <w:link w:val="IntenseQuoteChar"/>
    <w:uiPriority w:val="30"/>
    <w:qFormat/>
    <w:rsid w:val="008A299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A299A"/>
    <w:rPr>
      <w:i/>
      <w:iCs/>
      <w:color w:val="2E74B5" w:themeColor="accent1" w:themeShade="BF"/>
    </w:rPr>
  </w:style>
  <w:style w:type="character" w:styleId="IntenseReference">
    <w:name w:val="Intense Reference"/>
    <w:basedOn w:val="DefaultParagraphFont"/>
    <w:uiPriority w:val="32"/>
    <w:qFormat/>
    <w:rsid w:val="008A299A"/>
    <w:rPr>
      <w:b/>
      <w:bCs/>
      <w:smallCaps/>
      <w:color w:val="2E74B5" w:themeColor="accent1" w:themeShade="BF"/>
      <w:spacing w:val="5"/>
    </w:rPr>
  </w:style>
  <w:style w:type="paragraph" w:styleId="Header">
    <w:name w:val="header"/>
    <w:basedOn w:val="Normal"/>
    <w:link w:val="HeaderChar"/>
    <w:uiPriority w:val="99"/>
    <w:unhideWhenUsed/>
    <w:rsid w:val="008A2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99A"/>
  </w:style>
  <w:style w:type="paragraph" w:styleId="Footer">
    <w:name w:val="footer"/>
    <w:basedOn w:val="Normal"/>
    <w:link w:val="FooterChar"/>
    <w:uiPriority w:val="99"/>
    <w:unhideWhenUsed/>
    <w:rsid w:val="008A2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99A"/>
  </w:style>
  <w:style w:type="paragraph" w:styleId="NormalWeb">
    <w:name w:val="Normal (Web)"/>
    <w:basedOn w:val="Normal"/>
    <w:uiPriority w:val="99"/>
    <w:semiHidden/>
    <w:unhideWhenUsed/>
    <w:rsid w:val="00676F0D"/>
    <w:rPr>
      <w:rFonts w:ascii="Times New Roman" w:hAnsi="Times New Roman" w:cs="Times New Roman"/>
      <w:sz w:val="24"/>
      <w:szCs w:val="24"/>
    </w:rPr>
  </w:style>
  <w:style w:type="character" w:styleId="Hyperlink">
    <w:name w:val="Hyperlink"/>
    <w:basedOn w:val="DefaultParagraphFont"/>
    <w:uiPriority w:val="99"/>
    <w:unhideWhenUsed/>
    <w:rsid w:val="0057611B"/>
    <w:rPr>
      <w:color w:val="0563C1" w:themeColor="hyperlink"/>
      <w:u w:val="single"/>
    </w:rPr>
  </w:style>
  <w:style w:type="character" w:styleId="UnresolvedMention">
    <w:name w:val="Unresolved Mention"/>
    <w:basedOn w:val="DefaultParagraphFont"/>
    <w:uiPriority w:val="99"/>
    <w:semiHidden/>
    <w:unhideWhenUsed/>
    <w:rsid w:val="0057611B"/>
    <w:rPr>
      <w:color w:val="605E5C"/>
      <w:shd w:val="clear" w:color="auto" w:fill="E1DFDD"/>
    </w:rPr>
  </w:style>
  <w:style w:type="table" w:styleId="TableGrid">
    <w:name w:val="Table Grid"/>
    <w:basedOn w:val="TableNormal"/>
    <w:uiPriority w:val="39"/>
    <w:rsid w:val="001C5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174">
      <w:bodyDiv w:val="1"/>
      <w:marLeft w:val="0"/>
      <w:marRight w:val="0"/>
      <w:marTop w:val="0"/>
      <w:marBottom w:val="0"/>
      <w:divBdr>
        <w:top w:val="none" w:sz="0" w:space="0" w:color="auto"/>
        <w:left w:val="none" w:sz="0" w:space="0" w:color="auto"/>
        <w:bottom w:val="none" w:sz="0" w:space="0" w:color="auto"/>
        <w:right w:val="none" w:sz="0" w:space="0" w:color="auto"/>
      </w:divBdr>
    </w:div>
    <w:div w:id="306783777">
      <w:bodyDiv w:val="1"/>
      <w:marLeft w:val="0"/>
      <w:marRight w:val="0"/>
      <w:marTop w:val="0"/>
      <w:marBottom w:val="0"/>
      <w:divBdr>
        <w:top w:val="none" w:sz="0" w:space="0" w:color="auto"/>
        <w:left w:val="none" w:sz="0" w:space="0" w:color="auto"/>
        <w:bottom w:val="none" w:sz="0" w:space="0" w:color="auto"/>
        <w:right w:val="none" w:sz="0" w:space="0" w:color="auto"/>
      </w:divBdr>
    </w:div>
    <w:div w:id="383602727">
      <w:bodyDiv w:val="1"/>
      <w:marLeft w:val="0"/>
      <w:marRight w:val="0"/>
      <w:marTop w:val="0"/>
      <w:marBottom w:val="0"/>
      <w:divBdr>
        <w:top w:val="none" w:sz="0" w:space="0" w:color="auto"/>
        <w:left w:val="none" w:sz="0" w:space="0" w:color="auto"/>
        <w:bottom w:val="none" w:sz="0" w:space="0" w:color="auto"/>
        <w:right w:val="none" w:sz="0" w:space="0" w:color="auto"/>
      </w:divBdr>
    </w:div>
    <w:div w:id="502552881">
      <w:bodyDiv w:val="1"/>
      <w:marLeft w:val="0"/>
      <w:marRight w:val="0"/>
      <w:marTop w:val="0"/>
      <w:marBottom w:val="0"/>
      <w:divBdr>
        <w:top w:val="none" w:sz="0" w:space="0" w:color="auto"/>
        <w:left w:val="none" w:sz="0" w:space="0" w:color="auto"/>
        <w:bottom w:val="none" w:sz="0" w:space="0" w:color="auto"/>
        <w:right w:val="none" w:sz="0" w:space="0" w:color="auto"/>
      </w:divBdr>
    </w:div>
    <w:div w:id="628976125">
      <w:bodyDiv w:val="1"/>
      <w:marLeft w:val="0"/>
      <w:marRight w:val="0"/>
      <w:marTop w:val="0"/>
      <w:marBottom w:val="0"/>
      <w:divBdr>
        <w:top w:val="none" w:sz="0" w:space="0" w:color="auto"/>
        <w:left w:val="none" w:sz="0" w:space="0" w:color="auto"/>
        <w:bottom w:val="none" w:sz="0" w:space="0" w:color="auto"/>
        <w:right w:val="none" w:sz="0" w:space="0" w:color="auto"/>
      </w:divBdr>
    </w:div>
    <w:div w:id="1075206945">
      <w:bodyDiv w:val="1"/>
      <w:marLeft w:val="0"/>
      <w:marRight w:val="0"/>
      <w:marTop w:val="0"/>
      <w:marBottom w:val="0"/>
      <w:divBdr>
        <w:top w:val="none" w:sz="0" w:space="0" w:color="auto"/>
        <w:left w:val="none" w:sz="0" w:space="0" w:color="auto"/>
        <w:bottom w:val="none" w:sz="0" w:space="0" w:color="auto"/>
        <w:right w:val="none" w:sz="0" w:space="0" w:color="auto"/>
      </w:divBdr>
    </w:div>
    <w:div w:id="1295064890">
      <w:bodyDiv w:val="1"/>
      <w:marLeft w:val="0"/>
      <w:marRight w:val="0"/>
      <w:marTop w:val="0"/>
      <w:marBottom w:val="0"/>
      <w:divBdr>
        <w:top w:val="none" w:sz="0" w:space="0" w:color="auto"/>
        <w:left w:val="none" w:sz="0" w:space="0" w:color="auto"/>
        <w:bottom w:val="none" w:sz="0" w:space="0" w:color="auto"/>
        <w:right w:val="none" w:sz="0" w:space="0" w:color="auto"/>
      </w:divBdr>
    </w:div>
    <w:div w:id="1531920240">
      <w:bodyDiv w:val="1"/>
      <w:marLeft w:val="0"/>
      <w:marRight w:val="0"/>
      <w:marTop w:val="0"/>
      <w:marBottom w:val="0"/>
      <w:divBdr>
        <w:top w:val="none" w:sz="0" w:space="0" w:color="auto"/>
        <w:left w:val="none" w:sz="0" w:space="0" w:color="auto"/>
        <w:bottom w:val="none" w:sz="0" w:space="0" w:color="auto"/>
        <w:right w:val="none" w:sz="0" w:space="0" w:color="auto"/>
      </w:divBdr>
    </w:div>
    <w:div w:id="1569539020">
      <w:bodyDiv w:val="1"/>
      <w:marLeft w:val="0"/>
      <w:marRight w:val="0"/>
      <w:marTop w:val="0"/>
      <w:marBottom w:val="0"/>
      <w:divBdr>
        <w:top w:val="none" w:sz="0" w:space="0" w:color="auto"/>
        <w:left w:val="none" w:sz="0" w:space="0" w:color="auto"/>
        <w:bottom w:val="none" w:sz="0" w:space="0" w:color="auto"/>
        <w:right w:val="none" w:sz="0" w:space="0" w:color="auto"/>
      </w:divBdr>
    </w:div>
    <w:div w:id="1657805770">
      <w:bodyDiv w:val="1"/>
      <w:marLeft w:val="0"/>
      <w:marRight w:val="0"/>
      <w:marTop w:val="0"/>
      <w:marBottom w:val="0"/>
      <w:divBdr>
        <w:top w:val="none" w:sz="0" w:space="0" w:color="auto"/>
        <w:left w:val="none" w:sz="0" w:space="0" w:color="auto"/>
        <w:bottom w:val="none" w:sz="0" w:space="0" w:color="auto"/>
        <w:right w:val="none" w:sz="0" w:space="0" w:color="auto"/>
      </w:divBdr>
    </w:div>
    <w:div w:id="1809319503">
      <w:bodyDiv w:val="1"/>
      <w:marLeft w:val="0"/>
      <w:marRight w:val="0"/>
      <w:marTop w:val="0"/>
      <w:marBottom w:val="0"/>
      <w:divBdr>
        <w:top w:val="none" w:sz="0" w:space="0" w:color="auto"/>
        <w:left w:val="none" w:sz="0" w:space="0" w:color="auto"/>
        <w:bottom w:val="none" w:sz="0" w:space="0" w:color="auto"/>
        <w:right w:val="none" w:sz="0" w:space="0" w:color="auto"/>
      </w:divBdr>
    </w:div>
    <w:div w:id="2024627659">
      <w:bodyDiv w:val="1"/>
      <w:marLeft w:val="0"/>
      <w:marRight w:val="0"/>
      <w:marTop w:val="0"/>
      <w:marBottom w:val="0"/>
      <w:divBdr>
        <w:top w:val="none" w:sz="0" w:space="0" w:color="auto"/>
        <w:left w:val="none" w:sz="0" w:space="0" w:color="auto"/>
        <w:bottom w:val="none" w:sz="0" w:space="0" w:color="auto"/>
        <w:right w:val="none" w:sz="0" w:space="0" w:color="auto"/>
      </w:divBdr>
    </w:div>
    <w:div w:id="2076705311">
      <w:bodyDiv w:val="1"/>
      <w:marLeft w:val="0"/>
      <w:marRight w:val="0"/>
      <w:marTop w:val="0"/>
      <w:marBottom w:val="0"/>
      <w:divBdr>
        <w:top w:val="none" w:sz="0" w:space="0" w:color="auto"/>
        <w:left w:val="none" w:sz="0" w:space="0" w:color="auto"/>
        <w:bottom w:val="none" w:sz="0" w:space="0" w:color="auto"/>
        <w:right w:val="none" w:sz="0" w:space="0" w:color="auto"/>
      </w:divBdr>
    </w:div>
    <w:div w:id="20815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yota-ind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Yehya</dc:creator>
  <cp:keywords/>
  <dc:description/>
  <cp:lastModifiedBy>Mohammad Yehya</cp:lastModifiedBy>
  <cp:revision>4</cp:revision>
  <cp:lastPrinted>2024-12-02T11:57:00Z</cp:lastPrinted>
  <dcterms:created xsi:type="dcterms:W3CDTF">2024-12-02T09:24:00Z</dcterms:created>
  <dcterms:modified xsi:type="dcterms:W3CDTF">2024-12-02T11:58:00Z</dcterms:modified>
</cp:coreProperties>
</file>