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9CE" w:rsidRPr="009158CB" w:rsidRDefault="000619CE" w:rsidP="000619CE">
      <w:pPr>
        <w:rPr>
          <w:rFonts w:ascii="Cambria" w:hAnsi="Cambria"/>
          <w:sz w:val="56"/>
          <w:szCs w:val="56"/>
        </w:rPr>
      </w:pPr>
      <w:r>
        <w:rPr>
          <w:rFonts w:ascii="Cambria" w:hAnsi="Cambria"/>
          <w:noProof/>
          <w:sz w:val="56"/>
          <w:szCs w:val="56"/>
        </w:rPr>
        <w:drawing>
          <wp:inline distT="0" distB="0" distL="0" distR="0" wp14:anchorId="7FB61F4C" wp14:editId="08DB9EF3">
            <wp:extent cx="5943600" cy="2275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72-3721978_venue-partner-fast-nuces-log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inline>
        </w:drawing>
      </w:r>
    </w:p>
    <w:p w:rsidR="000619CE" w:rsidRPr="0078325B" w:rsidRDefault="000619CE" w:rsidP="000619CE">
      <w:pPr>
        <w:jc w:val="center"/>
        <w:rPr>
          <w:rFonts w:ascii="Times New Roman" w:hAnsi="Times New Roman" w:cs="Times New Roman"/>
          <w:b/>
          <w:sz w:val="72"/>
          <w:szCs w:val="56"/>
        </w:rPr>
      </w:pPr>
      <w:r w:rsidRPr="0078325B">
        <w:rPr>
          <w:rFonts w:ascii="Times New Roman" w:hAnsi="Times New Roman" w:cs="Times New Roman"/>
          <w:b/>
          <w:sz w:val="72"/>
          <w:szCs w:val="56"/>
        </w:rPr>
        <w:t xml:space="preserve">PROJECT </w:t>
      </w:r>
      <w:r w:rsidR="00FC51C8">
        <w:rPr>
          <w:rFonts w:ascii="Times New Roman" w:hAnsi="Times New Roman" w:cs="Times New Roman"/>
          <w:b/>
          <w:sz w:val="72"/>
          <w:szCs w:val="56"/>
        </w:rPr>
        <w:t>REPORT</w:t>
      </w:r>
    </w:p>
    <w:p w:rsidR="000619CE" w:rsidRPr="0078325B" w:rsidRDefault="000619CE" w:rsidP="000619CE">
      <w:pPr>
        <w:jc w:val="center"/>
        <w:rPr>
          <w:rFonts w:ascii="Times New Roman" w:hAnsi="Times New Roman" w:cs="Times New Roman"/>
          <w:b/>
        </w:rPr>
      </w:pPr>
    </w:p>
    <w:p w:rsidR="000619CE" w:rsidRPr="0078325B" w:rsidRDefault="000619CE" w:rsidP="000619CE">
      <w:pPr>
        <w:jc w:val="center"/>
        <w:rPr>
          <w:rFonts w:ascii="Times New Roman" w:hAnsi="Times New Roman" w:cs="Times New Roman"/>
          <w:sz w:val="56"/>
          <w:szCs w:val="52"/>
        </w:rPr>
      </w:pPr>
      <w:r w:rsidRPr="0078325B">
        <w:rPr>
          <w:rFonts w:ascii="Times New Roman" w:hAnsi="Times New Roman" w:cs="Times New Roman"/>
          <w:sz w:val="56"/>
          <w:szCs w:val="52"/>
        </w:rPr>
        <w:t xml:space="preserve">Parallel </w:t>
      </w:r>
      <w:r w:rsidR="0078325B">
        <w:rPr>
          <w:rFonts w:ascii="Times New Roman" w:hAnsi="Times New Roman" w:cs="Times New Roman"/>
          <w:sz w:val="56"/>
          <w:szCs w:val="52"/>
        </w:rPr>
        <w:t>I</w:t>
      </w:r>
      <w:r w:rsidRPr="0078325B">
        <w:rPr>
          <w:rFonts w:ascii="Times New Roman" w:hAnsi="Times New Roman" w:cs="Times New Roman"/>
          <w:sz w:val="56"/>
          <w:szCs w:val="52"/>
        </w:rPr>
        <w:t>mage Compression Algorithms</w:t>
      </w:r>
    </w:p>
    <w:p w:rsidR="000619CE" w:rsidRPr="0078325B" w:rsidRDefault="000619CE" w:rsidP="000619CE">
      <w:pPr>
        <w:jc w:val="center"/>
        <w:rPr>
          <w:rFonts w:ascii="Times New Roman" w:hAnsi="Times New Roman" w:cs="Times New Roman"/>
          <w:sz w:val="48"/>
          <w:szCs w:val="52"/>
        </w:rPr>
      </w:pPr>
    </w:p>
    <w:p w:rsidR="000619CE" w:rsidRPr="0078325B" w:rsidRDefault="000619CE" w:rsidP="000619CE">
      <w:pPr>
        <w:jc w:val="center"/>
        <w:rPr>
          <w:rFonts w:ascii="Times New Roman" w:hAnsi="Times New Roman" w:cs="Times New Roman"/>
          <w:sz w:val="40"/>
          <w:szCs w:val="52"/>
        </w:rPr>
      </w:pPr>
      <w:r w:rsidRPr="0078325B">
        <w:rPr>
          <w:rFonts w:ascii="Times New Roman" w:hAnsi="Times New Roman" w:cs="Times New Roman"/>
          <w:sz w:val="40"/>
          <w:szCs w:val="52"/>
        </w:rPr>
        <w:t>Members:</w:t>
      </w:r>
    </w:p>
    <w:p w:rsidR="000619CE" w:rsidRPr="0078325B" w:rsidRDefault="000619CE" w:rsidP="000619CE">
      <w:pPr>
        <w:jc w:val="center"/>
        <w:rPr>
          <w:rFonts w:ascii="Times New Roman" w:hAnsi="Times New Roman" w:cs="Times New Roman"/>
          <w:sz w:val="36"/>
          <w:szCs w:val="52"/>
        </w:rPr>
      </w:pPr>
      <w:r w:rsidRPr="0078325B">
        <w:rPr>
          <w:rFonts w:ascii="Times New Roman" w:hAnsi="Times New Roman" w:cs="Times New Roman"/>
          <w:sz w:val="36"/>
          <w:szCs w:val="52"/>
        </w:rPr>
        <w:t>K213309 – Mohammad Yehya</w:t>
      </w:r>
    </w:p>
    <w:p w:rsidR="000619CE" w:rsidRPr="0078325B" w:rsidRDefault="000619CE" w:rsidP="000619CE">
      <w:pPr>
        <w:jc w:val="center"/>
        <w:rPr>
          <w:rFonts w:ascii="Times New Roman" w:hAnsi="Times New Roman" w:cs="Times New Roman"/>
          <w:sz w:val="36"/>
          <w:szCs w:val="52"/>
        </w:rPr>
      </w:pPr>
      <w:r w:rsidRPr="0078325B">
        <w:rPr>
          <w:rFonts w:ascii="Times New Roman" w:hAnsi="Times New Roman" w:cs="Times New Roman"/>
          <w:sz w:val="36"/>
          <w:szCs w:val="52"/>
        </w:rPr>
        <w:t>K213433 – Daniyal Haider</w:t>
      </w:r>
    </w:p>
    <w:p w:rsidR="000619CE" w:rsidRPr="0078325B" w:rsidRDefault="000619CE" w:rsidP="000619CE">
      <w:pPr>
        <w:jc w:val="center"/>
        <w:rPr>
          <w:rFonts w:ascii="Times New Roman" w:hAnsi="Times New Roman" w:cs="Times New Roman"/>
          <w:sz w:val="36"/>
          <w:szCs w:val="52"/>
        </w:rPr>
      </w:pPr>
      <w:r w:rsidRPr="0078325B">
        <w:rPr>
          <w:rFonts w:ascii="Times New Roman" w:hAnsi="Times New Roman" w:cs="Times New Roman"/>
          <w:sz w:val="36"/>
          <w:szCs w:val="52"/>
        </w:rPr>
        <w:t>K213388 – Mahad Munir</w:t>
      </w:r>
    </w:p>
    <w:p w:rsidR="000619CE" w:rsidRDefault="000619CE" w:rsidP="0046270E">
      <w:pPr>
        <w:pStyle w:val="Heading1"/>
      </w:pPr>
    </w:p>
    <w:p w:rsidR="000619CE" w:rsidRDefault="000619CE" w:rsidP="000619CE">
      <w:pPr>
        <w:rPr>
          <w:rFonts w:asciiTheme="majorHAnsi" w:eastAsiaTheme="majorEastAsia" w:hAnsiTheme="majorHAnsi" w:cstheme="majorBidi"/>
          <w:color w:val="2E74B5" w:themeColor="accent1" w:themeShade="BF"/>
          <w:sz w:val="32"/>
          <w:szCs w:val="32"/>
        </w:rPr>
      </w:pPr>
      <w:r>
        <w:br w:type="page"/>
      </w:r>
    </w:p>
    <w:p w:rsidR="00D26788" w:rsidRDefault="0046270E" w:rsidP="0046270E">
      <w:pPr>
        <w:pStyle w:val="Heading1"/>
      </w:pPr>
      <w:r>
        <w:lastRenderedPageBreak/>
        <w:t>Introduction</w:t>
      </w:r>
    </w:p>
    <w:p w:rsidR="0046270E" w:rsidRDefault="0046270E" w:rsidP="0046270E">
      <w:pPr>
        <w:pStyle w:val="NoSpacing"/>
        <w:rPr>
          <w:rFonts w:ascii="Times New Roman" w:hAnsi="Times New Roman" w:cs="Times New Roman"/>
          <w:sz w:val="24"/>
        </w:rPr>
      </w:pPr>
      <w:r>
        <w:rPr>
          <w:rFonts w:ascii="Times New Roman" w:hAnsi="Times New Roman" w:cs="Times New Roman"/>
          <w:sz w:val="24"/>
        </w:rPr>
        <w:t>This project</w:t>
      </w:r>
      <w:r w:rsidRPr="0046270E">
        <w:rPr>
          <w:rFonts w:ascii="Times New Roman" w:hAnsi="Times New Roman" w:cs="Times New Roman"/>
          <w:sz w:val="24"/>
        </w:rPr>
        <w:t xml:space="preserve"> delves into the domain of Parallel Image Compression, exploring the fusion of image compression algorithms with parallel computing paradigms. The primary goal is to achieve accelerated image compression and decompression processes, thereby enhancing overall system performance.</w:t>
      </w:r>
    </w:p>
    <w:p w:rsidR="007164F0" w:rsidRDefault="007164F0" w:rsidP="0046270E">
      <w:pPr>
        <w:pStyle w:val="NoSpacing"/>
        <w:rPr>
          <w:rFonts w:ascii="Times New Roman" w:hAnsi="Times New Roman" w:cs="Times New Roman"/>
          <w:sz w:val="24"/>
        </w:rPr>
      </w:pPr>
      <w:r w:rsidRPr="007164F0">
        <w:rPr>
          <w:rFonts w:ascii="Times New Roman" w:hAnsi="Times New Roman" w:cs="Times New Roman"/>
          <w:sz w:val="24"/>
        </w:rPr>
        <w:t>Throughout the report, we will investigate various parallelization strategies and their impact on compression efficiency. Moreover, we will assess the trade-offs between computational complexity, memory requirements, and image quality, providing a comprehensive analysis of the proposed parallel image compression framework.</w:t>
      </w:r>
    </w:p>
    <w:p w:rsidR="007164F0" w:rsidRDefault="007164F0" w:rsidP="0046270E">
      <w:pPr>
        <w:pStyle w:val="NoSpacing"/>
        <w:rPr>
          <w:rFonts w:ascii="Times New Roman" w:hAnsi="Times New Roman" w:cs="Times New Roman"/>
          <w:sz w:val="24"/>
        </w:rPr>
      </w:pPr>
      <w:r>
        <w:rPr>
          <w:rFonts w:ascii="Times New Roman" w:hAnsi="Times New Roman" w:cs="Times New Roman"/>
          <w:sz w:val="24"/>
        </w:rPr>
        <w:t>The computer architecture used for this demonstration is as follows:</w:t>
      </w:r>
    </w:p>
    <w:tbl>
      <w:tblPr>
        <w:tblW w:w="5000" w:type="pct"/>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4545"/>
        <w:gridCol w:w="4815"/>
      </w:tblGrid>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8325B">
              <w:rPr>
                <w:rFonts w:ascii="Times New Roman" w:hAnsi="Times New Roman" w:cs="Times New Roman"/>
                <w:sz w:val="24"/>
              </w:rPr>
              <w:t xml:space="preserve">     </w:t>
            </w:r>
            <w:r w:rsidRPr="007164F0">
              <w:rPr>
                <w:rFonts w:ascii="Times New Roman" w:hAnsi="Times New Roman" w:cs="Times New Roman"/>
                <w:sz w:val="24"/>
              </w:rPr>
              <w:t>Number of cores</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4 (max 4)</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Number of threads</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8 (max 8)</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Manufacturer</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GenuineIntel</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Name</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Intel Core i7 8550U</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Codename</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Kaby Lake-R</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Specification</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Intel(R) Core(TM) i7-8550U CPU @ 1.80GHz</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Package (platform ID)</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Socket 1356 FCBGA (0x7)</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Technology</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14 nm</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Core Speed</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3692.8 MHz</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Multiplier x Bus Speed</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37.0 x 99.8 MHz</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Base frequency (cores)</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99.8 MHz</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Base frequency (mem.)</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99.8 MHz</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Stock frequency</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2000 MHz</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Max frequency</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4000 MHz</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Instructions sets</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MMX, SSE, SSE2, SSE3, SSSE3, SSE4.1, SSE4.2, EM64T, VT-x, AES, AVX, AVX2, FMA3</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L1 Data cache</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4 x 32 KB (8-way, 64-byte line)</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L1 Instruction cache</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4 x 32 KB (8-way, 64-byte line)</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L2 cache</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4 x 256 KB (4-way, 64-byte line)</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L3 cache</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8 MB (16-way, 64-byte line)</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Bus Specification</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PCI-Express 3.0 (8.0 GT/s)</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Graphic Interface</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PCI-Express</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Memory Type</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DDR4</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Memory Size</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8 GBytes</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Channels</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Single</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Memory Frequency</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1197.1 MHz (3:36)</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8325B">
              <w:rPr>
                <w:rFonts w:ascii="Times New Roman" w:hAnsi="Times New Roman" w:cs="Times New Roman"/>
                <w:sz w:val="24"/>
              </w:rPr>
              <w:lastRenderedPageBreak/>
              <w:t>Display adapter</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ID</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0x1080108</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Name</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NVIDIA GeForce 930MX</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Board Manufacturer</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Hewlett-Packard</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Revision</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A2</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Codename</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GM108</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Core family</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0x118 (GM108-A)</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Cores</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384</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ROP Units</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8</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Technology</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28 nm</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Memory type</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DDR3 (Hynix)</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Memory size</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2 GB</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Memory bus width</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64 bits</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Current Link Width</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x4</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     Current Link Speed</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2.5 GT/s</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Windows Version</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Microsoft Windows 10 (10.0) Professional 64-bit (Build 19045)</w:t>
            </w:r>
          </w:p>
        </w:tc>
      </w:tr>
      <w:tr w:rsidR="007164F0" w:rsidRPr="007164F0" w:rsidTr="007164F0">
        <w:trPr>
          <w:tblCellSpacing w:w="15" w:type="dxa"/>
        </w:trPr>
        <w:tc>
          <w:tcPr>
            <w:tcW w:w="4500" w:type="dxa"/>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DirectX Version</w:t>
            </w:r>
          </w:p>
        </w:tc>
        <w:tc>
          <w:tcPr>
            <w:tcW w:w="0" w:type="auto"/>
            <w:shd w:val="clear" w:color="auto" w:fill="FFFFFF"/>
            <w:hideMark/>
          </w:tcPr>
          <w:p w:rsidR="007164F0" w:rsidRPr="007164F0" w:rsidRDefault="007164F0" w:rsidP="007164F0">
            <w:pPr>
              <w:spacing w:after="0" w:line="240" w:lineRule="auto"/>
              <w:rPr>
                <w:rFonts w:ascii="Times New Roman" w:hAnsi="Times New Roman" w:cs="Times New Roman"/>
                <w:sz w:val="24"/>
              </w:rPr>
            </w:pPr>
            <w:r w:rsidRPr="007164F0">
              <w:rPr>
                <w:rFonts w:ascii="Times New Roman" w:hAnsi="Times New Roman" w:cs="Times New Roman"/>
                <w:sz w:val="24"/>
              </w:rPr>
              <w:t>12.0</w:t>
            </w:r>
          </w:p>
        </w:tc>
      </w:tr>
    </w:tbl>
    <w:p w:rsidR="00346F0D" w:rsidRDefault="00B15241" w:rsidP="00B15241">
      <w:pPr>
        <w:spacing w:after="0"/>
        <w:rPr>
          <w:rFonts w:ascii="Times New Roman" w:hAnsi="Times New Roman" w:cs="Times New Roman"/>
          <w:sz w:val="24"/>
        </w:rPr>
      </w:pPr>
      <w:r>
        <w:rPr>
          <w:rFonts w:ascii="Times New Roman" w:hAnsi="Times New Roman" w:cs="Times New Roman"/>
          <w:sz w:val="24"/>
        </w:rPr>
        <w:t>Architecture Details Generated form CPUID-CPU Z.</w:t>
      </w:r>
    </w:p>
    <w:p w:rsidR="00B15241" w:rsidRDefault="00B15241">
      <w:pPr>
        <w:rPr>
          <w:rStyle w:val="Heading1Char"/>
        </w:rPr>
      </w:pPr>
      <w:r>
        <w:rPr>
          <w:rStyle w:val="Heading1Char"/>
        </w:rPr>
        <w:br w:type="page"/>
      </w:r>
    </w:p>
    <w:p w:rsidR="0046270E" w:rsidRDefault="0046270E" w:rsidP="0046270E">
      <w:pPr>
        <w:pStyle w:val="NoSpacing"/>
        <w:rPr>
          <w:rStyle w:val="Heading1Char"/>
        </w:rPr>
      </w:pPr>
      <w:r w:rsidRPr="0046270E">
        <w:rPr>
          <w:rStyle w:val="Heading1Char"/>
        </w:rPr>
        <w:lastRenderedPageBreak/>
        <w:t>Problem</w:t>
      </w:r>
    </w:p>
    <w:p w:rsidR="0046270E" w:rsidRPr="007164F0" w:rsidRDefault="007164F0" w:rsidP="0046270E">
      <w:pPr>
        <w:pStyle w:val="NoSpacing"/>
        <w:rPr>
          <w:rFonts w:ascii="Times New Roman" w:hAnsi="Times New Roman" w:cs="Times New Roman"/>
          <w:sz w:val="24"/>
        </w:rPr>
      </w:pPr>
      <w:r w:rsidRPr="007164F0">
        <w:rPr>
          <w:rFonts w:ascii="Times New Roman" w:hAnsi="Times New Roman" w:cs="Times New Roman"/>
          <w:sz w:val="24"/>
        </w:rPr>
        <w:t>Despite significant advancements in image compression techniques, the escalating demand for high-quality visual content in various domains poses formidable challenges to current systems.</w:t>
      </w:r>
      <w:r>
        <w:rPr>
          <w:rFonts w:ascii="Times New Roman" w:hAnsi="Times New Roman" w:cs="Times New Roman"/>
          <w:sz w:val="24"/>
        </w:rPr>
        <w:t xml:space="preserve"> Therefore the need for efficiency arises and one of the solutions is to change the model to a parallel programming paradigm. The paradigms we will be using are Open MP and MPI.</w:t>
      </w:r>
    </w:p>
    <w:p w:rsidR="0046270E" w:rsidRDefault="0046270E" w:rsidP="0046270E">
      <w:pPr>
        <w:pStyle w:val="Heading1"/>
      </w:pPr>
      <w:r>
        <w:t>Algorithm</w:t>
      </w:r>
    </w:p>
    <w:p w:rsidR="00346F0D" w:rsidRPr="0078325B" w:rsidRDefault="00346F0D" w:rsidP="00346F0D">
      <w:pPr>
        <w:rPr>
          <w:rFonts w:ascii="Times New Roman" w:hAnsi="Times New Roman" w:cs="Times New Roman"/>
          <w:sz w:val="24"/>
        </w:rPr>
      </w:pPr>
      <w:r w:rsidRPr="0078325B">
        <w:rPr>
          <w:rFonts w:ascii="Times New Roman" w:hAnsi="Times New Roman" w:cs="Times New Roman"/>
          <w:sz w:val="24"/>
        </w:rPr>
        <w:t>The main algorithm goes something like this:</w:t>
      </w:r>
    </w:p>
    <w:p w:rsidR="00346F0D" w:rsidRPr="0078325B" w:rsidRDefault="00346F0D" w:rsidP="00346F0D">
      <w:pPr>
        <w:pStyle w:val="ListParagraph"/>
        <w:numPr>
          <w:ilvl w:val="0"/>
          <w:numId w:val="1"/>
        </w:numPr>
        <w:spacing w:after="0"/>
        <w:rPr>
          <w:rFonts w:ascii="Times New Roman" w:hAnsi="Times New Roman" w:cs="Times New Roman"/>
          <w:sz w:val="24"/>
        </w:rPr>
      </w:pPr>
      <w:r w:rsidRPr="0078325B">
        <w:rPr>
          <w:rFonts w:ascii="Times New Roman" w:hAnsi="Times New Roman" w:cs="Times New Roman"/>
          <w:sz w:val="24"/>
        </w:rPr>
        <w:t>Open the file to compress</w:t>
      </w:r>
    </w:p>
    <w:p w:rsidR="00346F0D" w:rsidRPr="0078325B" w:rsidRDefault="00346F0D" w:rsidP="00346F0D">
      <w:pPr>
        <w:pStyle w:val="ListParagraph"/>
        <w:numPr>
          <w:ilvl w:val="0"/>
          <w:numId w:val="1"/>
        </w:numPr>
        <w:spacing w:after="0"/>
        <w:rPr>
          <w:rFonts w:ascii="Times New Roman" w:hAnsi="Times New Roman" w:cs="Times New Roman"/>
          <w:sz w:val="24"/>
        </w:rPr>
      </w:pPr>
      <w:r w:rsidRPr="0078325B">
        <w:rPr>
          <w:rFonts w:ascii="Times New Roman" w:hAnsi="Times New Roman" w:cs="Times New Roman"/>
          <w:sz w:val="24"/>
        </w:rPr>
        <w:t>Read the header file of the image</w:t>
      </w:r>
    </w:p>
    <w:p w:rsidR="00346F0D" w:rsidRPr="0078325B" w:rsidRDefault="00346F0D" w:rsidP="00346F0D">
      <w:pPr>
        <w:pStyle w:val="ListParagraph"/>
        <w:numPr>
          <w:ilvl w:val="0"/>
          <w:numId w:val="1"/>
        </w:numPr>
        <w:spacing w:after="0"/>
        <w:rPr>
          <w:rFonts w:ascii="Times New Roman" w:hAnsi="Times New Roman" w:cs="Times New Roman"/>
          <w:sz w:val="24"/>
        </w:rPr>
      </w:pPr>
      <w:r w:rsidRPr="0078325B">
        <w:rPr>
          <w:rFonts w:ascii="Times New Roman" w:hAnsi="Times New Roman" w:cs="Times New Roman"/>
          <w:sz w:val="24"/>
        </w:rPr>
        <w:t>Count each pixel {3 bytes}</w:t>
      </w:r>
    </w:p>
    <w:p w:rsidR="00346F0D" w:rsidRPr="0078325B" w:rsidRDefault="00346F0D" w:rsidP="00346F0D">
      <w:pPr>
        <w:pStyle w:val="ListParagraph"/>
        <w:numPr>
          <w:ilvl w:val="0"/>
          <w:numId w:val="1"/>
        </w:numPr>
        <w:spacing w:after="0"/>
        <w:rPr>
          <w:rFonts w:ascii="Times New Roman" w:hAnsi="Times New Roman" w:cs="Times New Roman"/>
          <w:sz w:val="24"/>
        </w:rPr>
      </w:pPr>
      <w:r w:rsidRPr="0078325B">
        <w:rPr>
          <w:rFonts w:ascii="Times New Roman" w:hAnsi="Times New Roman" w:cs="Times New Roman"/>
          <w:sz w:val="24"/>
        </w:rPr>
        <w:t>Create MinHeap</w:t>
      </w:r>
    </w:p>
    <w:p w:rsidR="00346F0D" w:rsidRPr="0078325B" w:rsidRDefault="00346F0D" w:rsidP="00346F0D">
      <w:pPr>
        <w:pStyle w:val="ListParagraph"/>
        <w:numPr>
          <w:ilvl w:val="0"/>
          <w:numId w:val="1"/>
        </w:numPr>
        <w:spacing w:after="0"/>
        <w:rPr>
          <w:rFonts w:ascii="Times New Roman" w:hAnsi="Times New Roman" w:cs="Times New Roman"/>
          <w:sz w:val="24"/>
        </w:rPr>
      </w:pPr>
      <w:r w:rsidRPr="0078325B">
        <w:rPr>
          <w:rFonts w:ascii="Times New Roman" w:hAnsi="Times New Roman" w:cs="Times New Roman"/>
          <w:sz w:val="24"/>
        </w:rPr>
        <w:t>Create Huffman Tree</w:t>
      </w:r>
    </w:p>
    <w:p w:rsidR="00346F0D" w:rsidRPr="0078325B" w:rsidRDefault="00346F0D" w:rsidP="00346F0D">
      <w:pPr>
        <w:pStyle w:val="ListParagraph"/>
        <w:numPr>
          <w:ilvl w:val="0"/>
          <w:numId w:val="1"/>
        </w:numPr>
        <w:spacing w:after="0"/>
        <w:rPr>
          <w:rFonts w:ascii="Times New Roman" w:hAnsi="Times New Roman" w:cs="Times New Roman"/>
          <w:sz w:val="24"/>
        </w:rPr>
      </w:pPr>
      <w:r w:rsidRPr="0078325B">
        <w:rPr>
          <w:rFonts w:ascii="Times New Roman" w:hAnsi="Times New Roman" w:cs="Times New Roman"/>
          <w:sz w:val="24"/>
        </w:rPr>
        <w:t>Encode Huffman Tree</w:t>
      </w:r>
    </w:p>
    <w:p w:rsidR="00346F0D" w:rsidRPr="0078325B" w:rsidRDefault="00346F0D" w:rsidP="00346F0D">
      <w:pPr>
        <w:pStyle w:val="ListParagraph"/>
        <w:numPr>
          <w:ilvl w:val="0"/>
          <w:numId w:val="1"/>
        </w:numPr>
        <w:spacing w:after="0"/>
        <w:rPr>
          <w:rFonts w:ascii="Times New Roman" w:hAnsi="Times New Roman" w:cs="Times New Roman"/>
          <w:sz w:val="24"/>
        </w:rPr>
      </w:pPr>
      <w:r w:rsidRPr="0078325B">
        <w:rPr>
          <w:rFonts w:ascii="Times New Roman" w:hAnsi="Times New Roman" w:cs="Times New Roman"/>
          <w:sz w:val="24"/>
        </w:rPr>
        <w:t>Open new file</w:t>
      </w:r>
    </w:p>
    <w:p w:rsidR="00346F0D" w:rsidRPr="0078325B" w:rsidRDefault="00346F0D" w:rsidP="00346F0D">
      <w:pPr>
        <w:pStyle w:val="ListParagraph"/>
        <w:numPr>
          <w:ilvl w:val="0"/>
          <w:numId w:val="1"/>
        </w:numPr>
        <w:spacing w:after="0"/>
        <w:rPr>
          <w:rFonts w:ascii="Times New Roman" w:hAnsi="Times New Roman" w:cs="Times New Roman"/>
          <w:sz w:val="24"/>
        </w:rPr>
      </w:pPr>
      <w:r w:rsidRPr="0078325B">
        <w:rPr>
          <w:rFonts w:ascii="Times New Roman" w:hAnsi="Times New Roman" w:cs="Times New Roman"/>
          <w:sz w:val="24"/>
        </w:rPr>
        <w:t>Write header files to new file</w:t>
      </w:r>
    </w:p>
    <w:p w:rsidR="00346F0D" w:rsidRPr="0078325B" w:rsidRDefault="00346F0D" w:rsidP="00346F0D">
      <w:pPr>
        <w:pStyle w:val="ListParagraph"/>
        <w:numPr>
          <w:ilvl w:val="0"/>
          <w:numId w:val="1"/>
        </w:numPr>
        <w:spacing w:after="0"/>
        <w:rPr>
          <w:rFonts w:ascii="Times New Roman" w:hAnsi="Times New Roman" w:cs="Times New Roman"/>
          <w:sz w:val="24"/>
        </w:rPr>
      </w:pPr>
      <w:r w:rsidRPr="0078325B">
        <w:rPr>
          <w:rFonts w:ascii="Times New Roman" w:hAnsi="Times New Roman" w:cs="Times New Roman"/>
          <w:sz w:val="24"/>
        </w:rPr>
        <w:t>Compress data according to Huffman codes</w:t>
      </w:r>
      <w:r w:rsidRPr="0078325B">
        <w:rPr>
          <w:rFonts w:ascii="Times New Roman" w:hAnsi="Times New Roman" w:cs="Times New Roman"/>
          <w:sz w:val="24"/>
        </w:rPr>
        <w:tab/>
      </w:r>
    </w:p>
    <w:p w:rsidR="00346F0D" w:rsidRPr="0078325B" w:rsidRDefault="00346F0D" w:rsidP="00346F0D">
      <w:pPr>
        <w:pStyle w:val="ListParagraph"/>
        <w:numPr>
          <w:ilvl w:val="0"/>
          <w:numId w:val="1"/>
        </w:numPr>
        <w:spacing w:after="0"/>
        <w:rPr>
          <w:rFonts w:ascii="Times New Roman" w:hAnsi="Times New Roman" w:cs="Times New Roman"/>
          <w:sz w:val="24"/>
        </w:rPr>
      </w:pPr>
      <w:r w:rsidRPr="0078325B">
        <w:rPr>
          <w:rFonts w:ascii="Times New Roman" w:hAnsi="Times New Roman" w:cs="Times New Roman"/>
          <w:sz w:val="24"/>
        </w:rPr>
        <w:t>Write Compressed Data to new file</w:t>
      </w:r>
    </w:p>
    <w:p w:rsidR="00346F0D" w:rsidRPr="0078325B" w:rsidRDefault="00346F0D" w:rsidP="00346F0D">
      <w:pPr>
        <w:spacing w:after="0"/>
        <w:rPr>
          <w:rFonts w:ascii="Times New Roman" w:hAnsi="Times New Roman" w:cs="Times New Roman"/>
          <w:sz w:val="24"/>
        </w:rPr>
      </w:pPr>
      <w:r w:rsidRPr="0078325B">
        <w:rPr>
          <w:rFonts w:ascii="Times New Roman" w:hAnsi="Times New Roman" w:cs="Times New Roman"/>
          <w:sz w:val="24"/>
        </w:rPr>
        <w:t>This is the serial execution of the program. We will make some changes to parallelize this algorithm.</w:t>
      </w:r>
    </w:p>
    <w:p w:rsidR="0046270E" w:rsidRDefault="0046270E" w:rsidP="0046270E">
      <w:pPr>
        <w:pStyle w:val="Heading1"/>
      </w:pPr>
      <w:r>
        <w:t>Serial Execution Time</w:t>
      </w:r>
    </w:p>
    <w:p w:rsidR="00346F0D" w:rsidRPr="0078325B" w:rsidRDefault="00346F0D" w:rsidP="00346F0D">
      <w:pPr>
        <w:rPr>
          <w:rFonts w:ascii="Times New Roman" w:hAnsi="Times New Roman" w:cs="Times New Roman"/>
          <w:sz w:val="24"/>
        </w:rPr>
      </w:pPr>
      <w:r w:rsidRPr="0078325B">
        <w:rPr>
          <w:rFonts w:ascii="Times New Roman" w:hAnsi="Times New Roman" w:cs="Times New Roman"/>
          <w:sz w:val="24"/>
        </w:rPr>
        <w:t>To execute serially, we will implement the algorithm mentioned above. Here are some examples of run times calculated on the above mentioned architecture:</w:t>
      </w:r>
    </w:p>
    <w:p w:rsidR="00B15241" w:rsidRDefault="00CE22AE" w:rsidP="00346F0D">
      <w:r>
        <w:rPr>
          <w:noProof/>
        </w:rPr>
        <w:drawing>
          <wp:inline distT="0" distB="0" distL="0" distR="0">
            <wp:extent cx="5486400" cy="2819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E22AE" w:rsidRPr="0078325B" w:rsidRDefault="00CE22AE" w:rsidP="00346F0D">
      <w:pPr>
        <w:rPr>
          <w:rFonts w:ascii="Times New Roman" w:hAnsi="Times New Roman" w:cs="Times New Roman"/>
          <w:sz w:val="24"/>
        </w:rPr>
      </w:pPr>
      <w:r w:rsidRPr="0078325B">
        <w:rPr>
          <w:rFonts w:ascii="Times New Roman" w:hAnsi="Times New Roman" w:cs="Times New Roman"/>
          <w:sz w:val="24"/>
        </w:rPr>
        <w:t xml:space="preserve">As you can see, </w:t>
      </w:r>
      <w:r w:rsidR="00B454C5" w:rsidRPr="0078325B">
        <w:rPr>
          <w:rFonts w:ascii="Times New Roman" w:hAnsi="Times New Roman" w:cs="Times New Roman"/>
          <w:sz w:val="24"/>
        </w:rPr>
        <w:t xml:space="preserve">the time taken is </w:t>
      </w:r>
      <w:r w:rsidRPr="0078325B">
        <w:rPr>
          <w:rFonts w:ascii="Times New Roman" w:hAnsi="Times New Roman" w:cs="Times New Roman"/>
          <w:sz w:val="24"/>
        </w:rPr>
        <w:t>exponential</w:t>
      </w:r>
      <w:r w:rsidR="00B454C5" w:rsidRPr="0078325B">
        <w:rPr>
          <w:rFonts w:ascii="Times New Roman" w:hAnsi="Times New Roman" w:cs="Times New Roman"/>
          <w:sz w:val="24"/>
        </w:rPr>
        <w:t>ly increasing</w:t>
      </w:r>
      <w:r w:rsidRPr="0078325B">
        <w:rPr>
          <w:rFonts w:ascii="Times New Roman" w:hAnsi="Times New Roman" w:cs="Times New Roman"/>
          <w:sz w:val="24"/>
        </w:rPr>
        <w:t xml:space="preserve"> </w:t>
      </w:r>
      <w:r w:rsidR="00B454C5" w:rsidRPr="0078325B">
        <w:rPr>
          <w:rFonts w:ascii="Times New Roman" w:hAnsi="Times New Roman" w:cs="Times New Roman"/>
          <w:sz w:val="24"/>
        </w:rPr>
        <w:t>which shows how inefficient this algorithm is.</w:t>
      </w:r>
    </w:p>
    <w:p w:rsidR="0046270E" w:rsidRDefault="0046270E" w:rsidP="0046270E">
      <w:pPr>
        <w:pStyle w:val="Heading1"/>
      </w:pPr>
      <w:r>
        <w:lastRenderedPageBreak/>
        <w:t>Parallel Execution Time (OMP)</w:t>
      </w:r>
    </w:p>
    <w:p w:rsidR="00B454C5" w:rsidRPr="0078325B" w:rsidRDefault="00B454C5" w:rsidP="00B454C5">
      <w:pPr>
        <w:rPr>
          <w:rFonts w:ascii="Times New Roman" w:hAnsi="Times New Roman" w:cs="Times New Roman"/>
          <w:sz w:val="24"/>
        </w:rPr>
      </w:pPr>
      <w:r w:rsidRPr="0078325B">
        <w:rPr>
          <w:rFonts w:ascii="Times New Roman" w:hAnsi="Times New Roman" w:cs="Times New Roman"/>
          <w:sz w:val="24"/>
        </w:rPr>
        <w:t>Switching to OMP, we will need to devise a new strategy. We will now parallelize the data structures used to be able to handle multiple calculations at the same time. This is a graph of the time calculated:</w:t>
      </w:r>
    </w:p>
    <w:p w:rsidR="00B454C5" w:rsidRDefault="00B454C5" w:rsidP="00B454C5">
      <w:r>
        <w:rPr>
          <w:noProof/>
        </w:rPr>
        <w:drawing>
          <wp:inline distT="0" distB="0" distL="0" distR="0">
            <wp:extent cx="5486400" cy="56864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16D23" w:rsidRPr="0078325B" w:rsidRDefault="002718F2" w:rsidP="00B454C5">
      <w:pPr>
        <w:rPr>
          <w:rFonts w:ascii="Times New Roman" w:hAnsi="Times New Roman" w:cs="Times New Roman"/>
          <w:sz w:val="24"/>
        </w:rPr>
      </w:pPr>
      <w:r w:rsidRPr="0078325B">
        <w:rPr>
          <w:rFonts w:ascii="Times New Roman" w:hAnsi="Times New Roman" w:cs="Times New Roman"/>
          <w:sz w:val="24"/>
        </w:rPr>
        <w:t>The average speed up can be calculated for each size and then we can calculate a general speed up for this paradigm.</w:t>
      </w:r>
      <w:r w:rsidR="00466067">
        <w:rPr>
          <w:rFonts w:ascii="Times New Roman" w:hAnsi="Times New Roman" w:cs="Times New Roman"/>
          <w:sz w:val="24"/>
        </w:rPr>
        <w:t xml:space="preserve"> Caps at 120 threads.</w:t>
      </w:r>
    </w:p>
    <w:p w:rsidR="002718F2" w:rsidRPr="0078325B" w:rsidRDefault="002718F2" w:rsidP="0078325B">
      <w:pPr>
        <w:spacing w:after="0"/>
        <w:rPr>
          <w:rFonts w:ascii="Times New Roman" w:hAnsi="Times New Roman" w:cs="Times New Roman"/>
          <w:sz w:val="24"/>
        </w:rPr>
      </w:pPr>
      <w:r w:rsidRPr="0078325B">
        <w:rPr>
          <w:rFonts w:ascii="Times New Roman" w:hAnsi="Times New Roman" w:cs="Times New Roman"/>
          <w:sz w:val="24"/>
        </w:rPr>
        <w:t>Size (149K) -&gt;100-0.0017842/0.097842*100 = 98%</w:t>
      </w:r>
    </w:p>
    <w:p w:rsidR="002718F2" w:rsidRPr="0078325B" w:rsidRDefault="002718F2" w:rsidP="0078325B">
      <w:pPr>
        <w:spacing w:after="0"/>
        <w:rPr>
          <w:rFonts w:ascii="Times New Roman" w:hAnsi="Times New Roman" w:cs="Times New Roman"/>
          <w:sz w:val="24"/>
        </w:rPr>
      </w:pPr>
      <w:r w:rsidRPr="0078325B">
        <w:rPr>
          <w:rFonts w:ascii="Times New Roman" w:hAnsi="Times New Roman" w:cs="Times New Roman"/>
          <w:sz w:val="24"/>
        </w:rPr>
        <w:t>Size (801K) -&gt;100-0.441211/0.878891*100 = 50%</w:t>
      </w:r>
    </w:p>
    <w:p w:rsidR="002718F2" w:rsidRPr="0078325B" w:rsidRDefault="002718F2" w:rsidP="0078325B">
      <w:pPr>
        <w:spacing w:after="0"/>
        <w:rPr>
          <w:rFonts w:ascii="Times New Roman" w:hAnsi="Times New Roman" w:cs="Times New Roman"/>
          <w:sz w:val="24"/>
        </w:rPr>
      </w:pPr>
      <w:r w:rsidRPr="0078325B">
        <w:rPr>
          <w:rFonts w:ascii="Times New Roman" w:hAnsi="Times New Roman" w:cs="Times New Roman"/>
          <w:sz w:val="24"/>
        </w:rPr>
        <w:t>Size (7201K) -&gt;100-4.22432/8.666431*100 = 51%</w:t>
      </w:r>
    </w:p>
    <w:p w:rsidR="002718F2" w:rsidRPr="0078325B" w:rsidRDefault="002718F2" w:rsidP="0078325B">
      <w:pPr>
        <w:spacing w:after="0"/>
        <w:rPr>
          <w:rFonts w:ascii="Times New Roman" w:hAnsi="Times New Roman" w:cs="Times New Roman"/>
          <w:sz w:val="24"/>
        </w:rPr>
      </w:pPr>
      <w:r w:rsidRPr="0078325B">
        <w:rPr>
          <w:rFonts w:ascii="Times New Roman" w:hAnsi="Times New Roman" w:cs="Times New Roman"/>
          <w:sz w:val="24"/>
        </w:rPr>
        <w:t>Size (35254K) -&gt;100-19.63221/40.02344*100 = 51%</w:t>
      </w:r>
    </w:p>
    <w:p w:rsidR="00D16D23" w:rsidRDefault="002718F2">
      <w:pPr>
        <w:rPr>
          <w:rFonts w:asciiTheme="majorHAnsi" w:eastAsiaTheme="majorEastAsia" w:hAnsiTheme="majorHAnsi" w:cstheme="majorBidi"/>
          <w:color w:val="2E74B5" w:themeColor="accent1" w:themeShade="BF"/>
          <w:sz w:val="32"/>
          <w:szCs w:val="32"/>
        </w:rPr>
      </w:pPr>
      <w:r w:rsidRPr="0078325B">
        <w:rPr>
          <w:rFonts w:ascii="Times New Roman" w:hAnsi="Times New Roman" w:cs="Times New Roman"/>
          <w:sz w:val="24"/>
        </w:rPr>
        <w:t>Therefore the speed up can be seen to be approximately ~50%.</w:t>
      </w:r>
      <w:r w:rsidR="00D16D23">
        <w:br w:type="page"/>
      </w:r>
    </w:p>
    <w:p w:rsidR="0046270E" w:rsidRPr="0046270E" w:rsidRDefault="0046270E" w:rsidP="0046270E">
      <w:pPr>
        <w:pStyle w:val="Heading1"/>
      </w:pPr>
      <w:r>
        <w:lastRenderedPageBreak/>
        <w:t>Parallel Execution Time (MPI)</w:t>
      </w:r>
    </w:p>
    <w:p w:rsidR="0046270E" w:rsidRPr="0078325B" w:rsidRDefault="002718F2" w:rsidP="0046270E">
      <w:pPr>
        <w:rPr>
          <w:rFonts w:ascii="Times New Roman" w:hAnsi="Times New Roman" w:cs="Times New Roman"/>
          <w:sz w:val="24"/>
        </w:rPr>
      </w:pPr>
      <w:r w:rsidRPr="0078325B">
        <w:rPr>
          <w:rFonts w:ascii="Times New Roman" w:hAnsi="Times New Roman" w:cs="Times New Roman"/>
          <w:sz w:val="24"/>
        </w:rPr>
        <w:t>Switching to MPI we will have to devise yet another strategy, but will be quite similar to that of OMP. We will now break our image into blocks. This is a graph of the time calculated:</w:t>
      </w:r>
    </w:p>
    <w:p w:rsidR="002718F2" w:rsidRDefault="002718F2" w:rsidP="0046270E">
      <w:r>
        <w:rPr>
          <w:noProof/>
        </w:rPr>
        <w:drawing>
          <wp:inline distT="0" distB="0" distL="0" distR="0">
            <wp:extent cx="5486400" cy="55054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66067" w:rsidRDefault="000619CE" w:rsidP="0046270E">
      <w:pPr>
        <w:rPr>
          <w:rFonts w:ascii="Times New Roman" w:hAnsi="Times New Roman" w:cs="Times New Roman"/>
          <w:sz w:val="24"/>
        </w:rPr>
      </w:pPr>
      <w:r w:rsidRPr="0078325B">
        <w:rPr>
          <w:rFonts w:ascii="Times New Roman" w:hAnsi="Times New Roman" w:cs="Times New Roman"/>
          <w:sz w:val="24"/>
        </w:rPr>
        <w:t xml:space="preserve">We can see that the graph for MPI is not that different from that of OpenMP. However it can be seen that when going past the system’s limitations, the performance of the algorithms falls and becomes less efficient {like using 16 processes}. </w:t>
      </w:r>
      <w:r w:rsidR="00466067">
        <w:rPr>
          <w:rFonts w:ascii="Times New Roman" w:hAnsi="Times New Roman" w:cs="Times New Roman"/>
          <w:sz w:val="24"/>
        </w:rPr>
        <w:t>Caps at 1024 processes.</w:t>
      </w:r>
      <w:bookmarkStart w:id="0" w:name="_GoBack"/>
      <w:bookmarkEnd w:id="0"/>
    </w:p>
    <w:p w:rsidR="000619CE" w:rsidRPr="0078325B" w:rsidRDefault="000619CE" w:rsidP="0046270E">
      <w:pPr>
        <w:rPr>
          <w:rFonts w:ascii="Times New Roman" w:hAnsi="Times New Roman" w:cs="Times New Roman"/>
          <w:sz w:val="24"/>
        </w:rPr>
      </w:pPr>
      <w:r w:rsidRPr="0078325B">
        <w:rPr>
          <w:rFonts w:ascii="Times New Roman" w:hAnsi="Times New Roman" w:cs="Times New Roman"/>
          <w:sz w:val="24"/>
        </w:rPr>
        <w:t>It can also be seen that OpenMP has faster times that those of MPI. This is because the MPI library function involve a message passing system whereas OpenMP follows a Fork-Join Parallelism model which allows us the define parallel regions.</w:t>
      </w:r>
    </w:p>
    <w:sectPr w:rsidR="000619CE" w:rsidRPr="0078325B" w:rsidSect="000619CE">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A44" w:rsidRDefault="00B36A44" w:rsidP="000619CE">
      <w:pPr>
        <w:spacing w:after="0" w:line="240" w:lineRule="auto"/>
      </w:pPr>
      <w:r>
        <w:separator/>
      </w:r>
    </w:p>
  </w:endnote>
  <w:endnote w:type="continuationSeparator" w:id="0">
    <w:p w:rsidR="00B36A44" w:rsidRDefault="00B36A44" w:rsidP="00061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577020"/>
      <w:docPartObj>
        <w:docPartGallery w:val="Page Numbers (Bottom of Page)"/>
        <w:docPartUnique/>
      </w:docPartObj>
    </w:sdtPr>
    <w:sdtEndPr>
      <w:rPr>
        <w:noProof/>
      </w:rPr>
    </w:sdtEndPr>
    <w:sdtContent>
      <w:p w:rsidR="0078325B" w:rsidRDefault="0078325B">
        <w:pPr>
          <w:pStyle w:val="Footer"/>
          <w:jc w:val="center"/>
        </w:pPr>
        <w:r>
          <w:rPr>
            <w:noProof/>
          </w:rPr>
          <mc:AlternateContent>
            <mc:Choice Requires="wps">
              <w:drawing>
                <wp:inline distT="0" distB="0" distL="0" distR="0">
                  <wp:extent cx="5467350" cy="54610"/>
                  <wp:effectExtent l="9525" t="19050" r="9525" b="12065"/>
                  <wp:docPr id="7" name="Flowchart: Decisio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53601C7" id="_x0000_t110" coordsize="21600,21600" o:spt="110" path="m10800,l,10800,10800,21600,21600,10800xe">
                  <v:stroke joinstyle="miter"/>
                  <v:path gradientshapeok="t" o:connecttype="rect" textboxrect="5400,5400,16200,16200"/>
                </v:shapetype>
                <v:shape id="Flowchart: Decision 7"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ESzHUSgCAABSBAAADgAAAAAAAAAAAAAAAAAuAgAAZHJzL2Uyb0RvYy54&#10;bWxQSwECLQAUAAYACAAAACEAIuX8+dkAAAADAQAADwAAAAAAAAAAAAAAAACCBAAAZHJzL2Rvd25y&#10;ZXYueG1sUEsFBgAAAAAEAAQA8wAAAIgFAAAAAA==&#10;" fillcolor="black">
                  <w10:anchorlock/>
                </v:shape>
              </w:pict>
            </mc:Fallback>
          </mc:AlternateContent>
        </w:r>
      </w:p>
      <w:p w:rsidR="0078325B" w:rsidRDefault="0078325B">
        <w:pPr>
          <w:pStyle w:val="Footer"/>
          <w:jc w:val="center"/>
        </w:pPr>
        <w:r>
          <w:fldChar w:fldCharType="begin"/>
        </w:r>
        <w:r>
          <w:instrText xml:space="preserve"> PAGE    \* MERGEFORMAT </w:instrText>
        </w:r>
        <w:r>
          <w:fldChar w:fldCharType="separate"/>
        </w:r>
        <w:r w:rsidR="00466067">
          <w:rPr>
            <w:noProof/>
          </w:rPr>
          <w:t>5</w:t>
        </w:r>
        <w:r>
          <w:rPr>
            <w:noProof/>
          </w:rPr>
          <w:fldChar w:fldCharType="end"/>
        </w:r>
      </w:p>
    </w:sdtContent>
  </w:sdt>
  <w:p w:rsidR="0078325B" w:rsidRDefault="007832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9224"/>
      <w:docPartObj>
        <w:docPartGallery w:val="Page Numbers (Bottom of Page)"/>
        <w:docPartUnique/>
      </w:docPartObj>
    </w:sdtPr>
    <w:sdtEndPr>
      <w:rPr>
        <w:noProof/>
      </w:rPr>
    </w:sdtEndPr>
    <w:sdtContent>
      <w:p w:rsidR="0078325B" w:rsidRDefault="0078325B">
        <w:pPr>
          <w:pStyle w:val="Footer"/>
          <w:jc w:val="center"/>
        </w:pPr>
        <w:r>
          <w:rPr>
            <w:noProof/>
          </w:rPr>
          <mc:AlternateContent>
            <mc:Choice Requires="wps">
              <w:drawing>
                <wp:inline distT="0" distB="0" distL="0" distR="0">
                  <wp:extent cx="5467350" cy="54610"/>
                  <wp:effectExtent l="9525" t="19050" r="9525" b="12065"/>
                  <wp:docPr id="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9E9D2B6" id="_x0000_t110" coordsize="21600,21600" o:spt="110" path="m10800,l,10800,10800,21600,21600,10800xe">
                  <v:stroke joinstyle="miter"/>
                  <v:path gradientshapeok="t" o:connecttype="rect" textboxrect="5400,5400,16200,16200"/>
                </v:shapetype>
                <v:shape id="Flowchart: Decision 6"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qUOnNCgCAABSBAAADgAAAAAAAAAAAAAAAAAuAgAAZHJzL2Uyb0RvYy54&#10;bWxQSwECLQAUAAYACAAAACEAIuX8+dkAAAADAQAADwAAAAAAAAAAAAAAAACCBAAAZHJzL2Rvd25y&#10;ZXYueG1sUEsFBgAAAAAEAAQA8wAAAIgFAAAAAA==&#10;" fillcolor="black">
                  <w10:anchorlock/>
                </v:shape>
              </w:pict>
            </mc:Fallback>
          </mc:AlternateContent>
        </w:r>
      </w:p>
      <w:p w:rsidR="0078325B" w:rsidRDefault="0078325B">
        <w:pPr>
          <w:pStyle w:val="Footer"/>
          <w:jc w:val="center"/>
        </w:pPr>
        <w:r>
          <w:fldChar w:fldCharType="begin"/>
        </w:r>
        <w:r>
          <w:instrText xml:space="preserve"> PAGE    \* MERGEFORMAT </w:instrText>
        </w:r>
        <w:r>
          <w:fldChar w:fldCharType="separate"/>
        </w:r>
        <w:r w:rsidR="00466067">
          <w:rPr>
            <w:noProof/>
          </w:rPr>
          <w:t>1</w:t>
        </w:r>
        <w:r>
          <w:rPr>
            <w:noProof/>
          </w:rPr>
          <w:fldChar w:fldCharType="end"/>
        </w:r>
      </w:p>
    </w:sdtContent>
  </w:sdt>
  <w:p w:rsidR="0078325B" w:rsidRDefault="007832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A44" w:rsidRDefault="00B36A44" w:rsidP="000619CE">
      <w:pPr>
        <w:spacing w:after="0" w:line="240" w:lineRule="auto"/>
      </w:pPr>
      <w:r>
        <w:separator/>
      </w:r>
    </w:p>
  </w:footnote>
  <w:footnote w:type="continuationSeparator" w:id="0">
    <w:p w:rsidR="00B36A44" w:rsidRDefault="00B36A44" w:rsidP="000619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9CE" w:rsidRDefault="000619CE" w:rsidP="000619CE">
    <w:pPr>
      <w:pStyle w:val="Default"/>
    </w:pPr>
  </w:p>
  <w:p w:rsidR="000619CE" w:rsidRDefault="000619CE" w:rsidP="000619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668AB"/>
    <w:multiLevelType w:val="hybridMultilevel"/>
    <w:tmpl w:val="80581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213"/>
    <w:rsid w:val="000619CE"/>
    <w:rsid w:val="0019291E"/>
    <w:rsid w:val="002718F2"/>
    <w:rsid w:val="00346F0D"/>
    <w:rsid w:val="0046270E"/>
    <w:rsid w:val="00466067"/>
    <w:rsid w:val="005E7623"/>
    <w:rsid w:val="007164F0"/>
    <w:rsid w:val="0078325B"/>
    <w:rsid w:val="00924361"/>
    <w:rsid w:val="00B15241"/>
    <w:rsid w:val="00B36A44"/>
    <w:rsid w:val="00B454C5"/>
    <w:rsid w:val="00CE22AE"/>
    <w:rsid w:val="00D16D23"/>
    <w:rsid w:val="00D26788"/>
    <w:rsid w:val="00F44213"/>
    <w:rsid w:val="00FC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725B84-BC73-4DB5-BAEB-652691E5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27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70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6270E"/>
    <w:pPr>
      <w:spacing w:after="0" w:line="240" w:lineRule="auto"/>
    </w:pPr>
  </w:style>
  <w:style w:type="paragraph" w:styleId="ListParagraph">
    <w:name w:val="List Paragraph"/>
    <w:basedOn w:val="Normal"/>
    <w:uiPriority w:val="34"/>
    <w:qFormat/>
    <w:rsid w:val="00346F0D"/>
    <w:pPr>
      <w:ind w:left="720"/>
      <w:contextualSpacing/>
    </w:pPr>
  </w:style>
  <w:style w:type="paragraph" w:styleId="Header">
    <w:name w:val="header"/>
    <w:basedOn w:val="Normal"/>
    <w:link w:val="HeaderChar"/>
    <w:uiPriority w:val="99"/>
    <w:unhideWhenUsed/>
    <w:rsid w:val="00061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9CE"/>
  </w:style>
  <w:style w:type="paragraph" w:styleId="Footer">
    <w:name w:val="footer"/>
    <w:basedOn w:val="Normal"/>
    <w:link w:val="FooterChar"/>
    <w:uiPriority w:val="99"/>
    <w:unhideWhenUsed/>
    <w:rsid w:val="00061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9CE"/>
  </w:style>
  <w:style w:type="paragraph" w:customStyle="1" w:styleId="Default">
    <w:name w:val="Default"/>
    <w:rsid w:val="000619CE"/>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35731">
      <w:bodyDiv w:val="1"/>
      <w:marLeft w:val="0"/>
      <w:marRight w:val="0"/>
      <w:marTop w:val="0"/>
      <w:marBottom w:val="0"/>
      <w:divBdr>
        <w:top w:val="none" w:sz="0" w:space="0" w:color="auto"/>
        <w:left w:val="none" w:sz="0" w:space="0" w:color="auto"/>
        <w:bottom w:val="none" w:sz="0" w:space="0" w:color="auto"/>
        <w:right w:val="none" w:sz="0" w:space="0" w:color="auto"/>
      </w:divBdr>
    </w:div>
    <w:div w:id="892544937">
      <w:bodyDiv w:val="1"/>
      <w:marLeft w:val="0"/>
      <w:marRight w:val="0"/>
      <w:marTop w:val="0"/>
      <w:marBottom w:val="0"/>
      <w:divBdr>
        <w:top w:val="none" w:sz="0" w:space="0" w:color="auto"/>
        <w:left w:val="none" w:sz="0" w:space="0" w:color="auto"/>
        <w:bottom w:val="none" w:sz="0" w:space="0" w:color="auto"/>
        <w:right w:val="none" w:sz="0" w:space="0" w:color="auto"/>
      </w:divBdr>
    </w:div>
    <w:div w:id="1361737328">
      <w:bodyDiv w:val="1"/>
      <w:marLeft w:val="0"/>
      <w:marRight w:val="0"/>
      <w:marTop w:val="0"/>
      <w:marBottom w:val="0"/>
      <w:divBdr>
        <w:top w:val="none" w:sz="0" w:space="0" w:color="auto"/>
        <w:left w:val="none" w:sz="0" w:space="0" w:color="auto"/>
        <w:bottom w:val="none" w:sz="0" w:space="0" w:color="auto"/>
        <w:right w:val="none" w:sz="0" w:space="0" w:color="auto"/>
      </w:divBdr>
    </w:div>
    <w:div w:id="1902978821">
      <w:bodyDiv w:val="1"/>
      <w:marLeft w:val="0"/>
      <w:marRight w:val="0"/>
      <w:marTop w:val="0"/>
      <w:marBottom w:val="0"/>
      <w:divBdr>
        <w:top w:val="none" w:sz="0" w:space="0" w:color="auto"/>
        <w:left w:val="none" w:sz="0" w:space="0" w:color="auto"/>
        <w:bottom w:val="none" w:sz="0" w:space="0" w:color="auto"/>
        <w:right w:val="none" w:sz="0" w:space="0" w:color="auto"/>
      </w:divBdr>
    </w:div>
    <w:div w:id="209947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Serial</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exp"/>
            <c:dispRSqr val="0"/>
            <c:dispEq val="0"/>
          </c:trendline>
          <c:cat>
            <c:strRef>
              <c:f>Sheet1!$A$2:$A$5</c:f>
              <c:strCache>
                <c:ptCount val="4"/>
                <c:pt idx="0">
                  <c:v>Size(149K)</c:v>
                </c:pt>
                <c:pt idx="1">
                  <c:v>Size(801K)</c:v>
                </c:pt>
                <c:pt idx="2">
                  <c:v>Size(7201K)</c:v>
                </c:pt>
                <c:pt idx="3">
                  <c:v>Size(35254K)</c:v>
                </c:pt>
              </c:strCache>
            </c:strRef>
          </c:cat>
          <c:val>
            <c:numRef>
              <c:f>Sheet1!$B$2:$B$5</c:f>
              <c:numCache>
                <c:formatCode>General</c:formatCode>
                <c:ptCount val="4"/>
                <c:pt idx="0">
                  <c:v>9.7841999999999998E-2</c:v>
                </c:pt>
                <c:pt idx="1">
                  <c:v>0.87889099999999998</c:v>
                </c:pt>
                <c:pt idx="2">
                  <c:v>8.6664309999999993</c:v>
                </c:pt>
                <c:pt idx="3">
                  <c:v>40.023440000000001</c:v>
                </c:pt>
              </c:numCache>
            </c:numRef>
          </c:val>
          <c:smooth val="0"/>
        </c:ser>
        <c:dLbls>
          <c:showLegendKey val="0"/>
          <c:showVal val="0"/>
          <c:showCatName val="0"/>
          <c:showSerName val="0"/>
          <c:showPercent val="0"/>
          <c:showBubbleSize val="0"/>
        </c:dLbls>
        <c:smooth val="0"/>
        <c:axId val="-1435982032"/>
        <c:axId val="-1435991824"/>
      </c:lineChart>
      <c:catAx>
        <c:axId val="-1435982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Image</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991824"/>
        <c:crosses val="autoZero"/>
        <c:auto val="1"/>
        <c:lblAlgn val="ctr"/>
        <c:lblOffset val="100"/>
        <c:noMultiLvlLbl val="0"/>
      </c:catAx>
      <c:valAx>
        <c:axId val="-143599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9820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493073782443861"/>
          <c:y val="7.686411149825785E-2"/>
          <c:w val="0.78960629921259839"/>
          <c:h val="0.68351578003969016"/>
        </c:manualLayout>
      </c:layout>
      <c:lineChart>
        <c:grouping val="standard"/>
        <c:varyColors val="0"/>
        <c:ser>
          <c:idx val="0"/>
          <c:order val="0"/>
          <c:tx>
            <c:strRef>
              <c:f>Sheet1!$B$1</c:f>
              <c:strCache>
                <c:ptCount val="1"/>
                <c:pt idx="0">
                  <c:v>Serial</c:v>
                </c:pt>
              </c:strCache>
            </c:strRef>
          </c:tx>
          <c:spPr>
            <a:ln w="28575" cap="rnd">
              <a:solidFill>
                <a:schemeClr val="accent1"/>
              </a:solidFill>
              <a:round/>
            </a:ln>
            <a:effectLst/>
          </c:spPr>
          <c:marker>
            <c:symbol val="none"/>
          </c:marker>
          <c:cat>
            <c:strRef>
              <c:f>Sheet1!$A$2:$A$5</c:f>
              <c:strCache>
                <c:ptCount val="4"/>
                <c:pt idx="0">
                  <c:v>Size(149K)</c:v>
                </c:pt>
                <c:pt idx="1">
                  <c:v>Size(801K)</c:v>
                </c:pt>
                <c:pt idx="2">
                  <c:v>Size(7201K)</c:v>
                </c:pt>
                <c:pt idx="3">
                  <c:v>Size(35254K)</c:v>
                </c:pt>
              </c:strCache>
            </c:strRef>
          </c:cat>
          <c:val>
            <c:numRef>
              <c:f>Sheet1!$B$2:$B$5</c:f>
              <c:numCache>
                <c:formatCode>General</c:formatCode>
                <c:ptCount val="4"/>
                <c:pt idx="0">
                  <c:v>9.7841999999999998E-2</c:v>
                </c:pt>
                <c:pt idx="1">
                  <c:v>0.87889099999999998</c:v>
                </c:pt>
                <c:pt idx="2">
                  <c:v>8.6664309999999993</c:v>
                </c:pt>
                <c:pt idx="3">
                  <c:v>40.023440000000001</c:v>
                </c:pt>
              </c:numCache>
            </c:numRef>
          </c:val>
          <c:smooth val="0"/>
        </c:ser>
        <c:ser>
          <c:idx val="1"/>
          <c:order val="1"/>
          <c:tx>
            <c:strRef>
              <c:f>Sheet1!$C$1</c:f>
              <c:strCache>
                <c:ptCount val="1"/>
                <c:pt idx="0">
                  <c:v>Threads 2</c:v>
                </c:pt>
              </c:strCache>
            </c:strRef>
          </c:tx>
          <c:spPr>
            <a:ln w="28575" cap="rnd">
              <a:solidFill>
                <a:schemeClr val="accent2"/>
              </a:solidFill>
              <a:round/>
            </a:ln>
            <a:effectLst/>
          </c:spPr>
          <c:marker>
            <c:symbol val="none"/>
          </c:marker>
          <c:cat>
            <c:strRef>
              <c:f>Sheet1!$A$2:$A$5</c:f>
              <c:strCache>
                <c:ptCount val="4"/>
                <c:pt idx="0">
                  <c:v>Size(149K)</c:v>
                </c:pt>
                <c:pt idx="1">
                  <c:v>Size(801K)</c:v>
                </c:pt>
                <c:pt idx="2">
                  <c:v>Size(7201K)</c:v>
                </c:pt>
                <c:pt idx="3">
                  <c:v>Size(35254K)</c:v>
                </c:pt>
              </c:strCache>
            </c:strRef>
          </c:cat>
          <c:val>
            <c:numRef>
              <c:f>Sheet1!$C$2:$C$5</c:f>
              <c:numCache>
                <c:formatCode>General</c:formatCode>
                <c:ptCount val="4"/>
                <c:pt idx="0">
                  <c:v>2.0000299999999999E-2</c:v>
                </c:pt>
                <c:pt idx="1">
                  <c:v>0.50200800000000001</c:v>
                </c:pt>
                <c:pt idx="2">
                  <c:v>4.5867399999999998</c:v>
                </c:pt>
                <c:pt idx="3">
                  <c:v>22.352</c:v>
                </c:pt>
              </c:numCache>
            </c:numRef>
          </c:val>
          <c:smooth val="0"/>
        </c:ser>
        <c:ser>
          <c:idx val="2"/>
          <c:order val="2"/>
          <c:tx>
            <c:strRef>
              <c:f>Sheet1!$D$1</c:f>
              <c:strCache>
                <c:ptCount val="1"/>
                <c:pt idx="0">
                  <c:v>Threads 4</c:v>
                </c:pt>
              </c:strCache>
            </c:strRef>
          </c:tx>
          <c:spPr>
            <a:ln w="28575" cap="rnd">
              <a:solidFill>
                <a:schemeClr val="accent3"/>
              </a:solidFill>
              <a:round/>
            </a:ln>
            <a:effectLst/>
          </c:spPr>
          <c:marker>
            <c:symbol val="none"/>
          </c:marker>
          <c:cat>
            <c:strRef>
              <c:f>Sheet1!$A$2:$A$5</c:f>
              <c:strCache>
                <c:ptCount val="4"/>
                <c:pt idx="0">
                  <c:v>Size(149K)</c:v>
                </c:pt>
                <c:pt idx="1">
                  <c:v>Size(801K)</c:v>
                </c:pt>
                <c:pt idx="2">
                  <c:v>Size(7201K)</c:v>
                </c:pt>
                <c:pt idx="3">
                  <c:v>Size(35254K)</c:v>
                </c:pt>
              </c:strCache>
            </c:strRef>
          </c:cat>
          <c:val>
            <c:numRef>
              <c:f>Sheet1!$D$2:$D$5</c:f>
              <c:numCache>
                <c:formatCode>General</c:formatCode>
                <c:ptCount val="4"/>
                <c:pt idx="0">
                  <c:v>1.8946500000000002E-2</c:v>
                </c:pt>
                <c:pt idx="1">
                  <c:v>0.45452300000000001</c:v>
                </c:pt>
                <c:pt idx="2">
                  <c:v>4.2646199999999999</c:v>
                </c:pt>
                <c:pt idx="3">
                  <c:v>20.44952</c:v>
                </c:pt>
              </c:numCache>
            </c:numRef>
          </c:val>
          <c:smooth val="0"/>
        </c:ser>
        <c:ser>
          <c:idx val="3"/>
          <c:order val="3"/>
          <c:tx>
            <c:strRef>
              <c:f>Sheet1!$E$1</c:f>
              <c:strCache>
                <c:ptCount val="1"/>
                <c:pt idx="0">
                  <c:v>Threads 8</c:v>
                </c:pt>
              </c:strCache>
            </c:strRef>
          </c:tx>
          <c:spPr>
            <a:ln w="28575" cap="rnd">
              <a:solidFill>
                <a:schemeClr val="accent4"/>
              </a:solidFill>
              <a:round/>
            </a:ln>
            <a:effectLst/>
          </c:spPr>
          <c:marker>
            <c:symbol val="none"/>
          </c:marker>
          <c:cat>
            <c:strRef>
              <c:f>Sheet1!$A$2:$A$5</c:f>
              <c:strCache>
                <c:ptCount val="4"/>
                <c:pt idx="0">
                  <c:v>Size(149K)</c:v>
                </c:pt>
                <c:pt idx="1">
                  <c:v>Size(801K)</c:v>
                </c:pt>
                <c:pt idx="2">
                  <c:v>Size(7201K)</c:v>
                </c:pt>
                <c:pt idx="3">
                  <c:v>Size(35254K)</c:v>
                </c:pt>
              </c:strCache>
            </c:strRef>
          </c:cat>
          <c:val>
            <c:numRef>
              <c:f>Sheet1!$E$2:$E$5</c:f>
              <c:numCache>
                <c:formatCode>General</c:formatCode>
                <c:ptCount val="4"/>
                <c:pt idx="0">
                  <c:v>1.7841999999999999E-3</c:v>
                </c:pt>
                <c:pt idx="1">
                  <c:v>0.44121100000000002</c:v>
                </c:pt>
                <c:pt idx="2">
                  <c:v>4.2243199999999996</c:v>
                </c:pt>
                <c:pt idx="3">
                  <c:v>19.632210000000001</c:v>
                </c:pt>
              </c:numCache>
            </c:numRef>
          </c:val>
          <c:smooth val="0"/>
        </c:ser>
        <c:dLbls>
          <c:showLegendKey val="0"/>
          <c:showVal val="0"/>
          <c:showCatName val="0"/>
          <c:showSerName val="0"/>
          <c:showPercent val="0"/>
          <c:showBubbleSize val="0"/>
        </c:dLbls>
        <c:smooth val="0"/>
        <c:axId val="-1435978768"/>
        <c:axId val="-1435978224"/>
      </c:lineChart>
      <c:catAx>
        <c:axId val="-1435978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978224"/>
        <c:crosses val="autoZero"/>
        <c:auto val="1"/>
        <c:lblAlgn val="ctr"/>
        <c:lblOffset val="100"/>
        <c:noMultiLvlLbl val="0"/>
      </c:catAx>
      <c:valAx>
        <c:axId val="-1435978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9787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Serial</c:v>
                </c:pt>
              </c:strCache>
            </c:strRef>
          </c:tx>
          <c:spPr>
            <a:ln w="28575" cap="rnd">
              <a:solidFill>
                <a:schemeClr val="accent1"/>
              </a:solidFill>
              <a:round/>
            </a:ln>
            <a:effectLst/>
          </c:spPr>
          <c:marker>
            <c:symbol val="none"/>
          </c:marker>
          <c:cat>
            <c:strRef>
              <c:f>Sheet1!$A$2:$A$5</c:f>
              <c:strCache>
                <c:ptCount val="4"/>
                <c:pt idx="0">
                  <c:v>Size(149K)</c:v>
                </c:pt>
                <c:pt idx="1">
                  <c:v>Size(801K)</c:v>
                </c:pt>
                <c:pt idx="2">
                  <c:v>Size(7201K)</c:v>
                </c:pt>
                <c:pt idx="3">
                  <c:v>Size(35254K)</c:v>
                </c:pt>
              </c:strCache>
            </c:strRef>
          </c:cat>
          <c:val>
            <c:numRef>
              <c:f>Sheet1!$B$2:$B$5</c:f>
              <c:numCache>
                <c:formatCode>General</c:formatCode>
                <c:ptCount val="4"/>
                <c:pt idx="0">
                  <c:v>9.7841999999999998E-2</c:v>
                </c:pt>
                <c:pt idx="1">
                  <c:v>0.87889099999999998</c:v>
                </c:pt>
                <c:pt idx="2">
                  <c:v>8.6664309999999993</c:v>
                </c:pt>
                <c:pt idx="3">
                  <c:v>40.023440000000001</c:v>
                </c:pt>
              </c:numCache>
            </c:numRef>
          </c:val>
          <c:smooth val="0"/>
        </c:ser>
        <c:ser>
          <c:idx val="1"/>
          <c:order val="1"/>
          <c:tx>
            <c:strRef>
              <c:f>Sheet1!$C$1</c:f>
              <c:strCache>
                <c:ptCount val="1"/>
                <c:pt idx="0">
                  <c:v>Processes 2</c:v>
                </c:pt>
              </c:strCache>
            </c:strRef>
          </c:tx>
          <c:spPr>
            <a:ln w="28575" cap="rnd">
              <a:solidFill>
                <a:schemeClr val="accent2"/>
              </a:solidFill>
              <a:round/>
            </a:ln>
            <a:effectLst/>
          </c:spPr>
          <c:marker>
            <c:symbol val="none"/>
          </c:marker>
          <c:cat>
            <c:strRef>
              <c:f>Sheet1!$A$2:$A$5</c:f>
              <c:strCache>
                <c:ptCount val="4"/>
                <c:pt idx="0">
                  <c:v>Size(149K)</c:v>
                </c:pt>
                <c:pt idx="1">
                  <c:v>Size(801K)</c:v>
                </c:pt>
                <c:pt idx="2">
                  <c:v>Size(7201K)</c:v>
                </c:pt>
                <c:pt idx="3">
                  <c:v>Size(35254K)</c:v>
                </c:pt>
              </c:strCache>
            </c:strRef>
          </c:cat>
          <c:val>
            <c:numRef>
              <c:f>Sheet1!$C$2:$C$5</c:f>
              <c:numCache>
                <c:formatCode>General</c:formatCode>
                <c:ptCount val="4"/>
                <c:pt idx="0">
                  <c:v>3.8325100000000001E-2</c:v>
                </c:pt>
                <c:pt idx="1">
                  <c:v>0.598885</c:v>
                </c:pt>
                <c:pt idx="2">
                  <c:v>5.71211</c:v>
                </c:pt>
                <c:pt idx="3">
                  <c:v>25.706199999999999</c:v>
                </c:pt>
              </c:numCache>
            </c:numRef>
          </c:val>
          <c:smooth val="0"/>
        </c:ser>
        <c:ser>
          <c:idx val="2"/>
          <c:order val="2"/>
          <c:tx>
            <c:strRef>
              <c:f>Sheet1!$D$1</c:f>
              <c:strCache>
                <c:ptCount val="1"/>
                <c:pt idx="0">
                  <c:v>Processes 4</c:v>
                </c:pt>
              </c:strCache>
            </c:strRef>
          </c:tx>
          <c:spPr>
            <a:ln w="28575" cap="rnd">
              <a:solidFill>
                <a:schemeClr val="accent3"/>
              </a:solidFill>
              <a:round/>
            </a:ln>
            <a:effectLst/>
          </c:spPr>
          <c:marker>
            <c:symbol val="none"/>
          </c:marker>
          <c:cat>
            <c:strRef>
              <c:f>Sheet1!$A$2:$A$5</c:f>
              <c:strCache>
                <c:ptCount val="4"/>
                <c:pt idx="0">
                  <c:v>Size(149K)</c:v>
                </c:pt>
                <c:pt idx="1">
                  <c:v>Size(801K)</c:v>
                </c:pt>
                <c:pt idx="2">
                  <c:v>Size(7201K)</c:v>
                </c:pt>
                <c:pt idx="3">
                  <c:v>Size(35254K)</c:v>
                </c:pt>
              </c:strCache>
            </c:strRef>
          </c:cat>
          <c:val>
            <c:numRef>
              <c:f>Sheet1!$D$2:$D$5</c:f>
              <c:numCache>
                <c:formatCode>General</c:formatCode>
                <c:ptCount val="4"/>
                <c:pt idx="0">
                  <c:v>3.4564699999999997E-2</c:v>
                </c:pt>
                <c:pt idx="1">
                  <c:v>0.597908</c:v>
                </c:pt>
                <c:pt idx="2">
                  <c:v>5.6157300000000001</c:v>
                </c:pt>
                <c:pt idx="3">
                  <c:v>25.8262</c:v>
                </c:pt>
              </c:numCache>
            </c:numRef>
          </c:val>
          <c:smooth val="0"/>
        </c:ser>
        <c:ser>
          <c:idx val="3"/>
          <c:order val="3"/>
          <c:tx>
            <c:strRef>
              <c:f>Sheet1!$E$1</c:f>
              <c:strCache>
                <c:ptCount val="1"/>
                <c:pt idx="0">
                  <c:v>Processes 8</c:v>
                </c:pt>
              </c:strCache>
            </c:strRef>
          </c:tx>
          <c:spPr>
            <a:ln w="28575" cap="rnd">
              <a:solidFill>
                <a:schemeClr val="accent4"/>
              </a:solidFill>
              <a:round/>
            </a:ln>
            <a:effectLst/>
          </c:spPr>
          <c:marker>
            <c:symbol val="none"/>
          </c:marker>
          <c:cat>
            <c:strRef>
              <c:f>Sheet1!$A$2:$A$5</c:f>
              <c:strCache>
                <c:ptCount val="4"/>
                <c:pt idx="0">
                  <c:v>Size(149K)</c:v>
                </c:pt>
                <c:pt idx="1">
                  <c:v>Size(801K)</c:v>
                </c:pt>
                <c:pt idx="2">
                  <c:v>Size(7201K)</c:v>
                </c:pt>
                <c:pt idx="3">
                  <c:v>Size(35254K)</c:v>
                </c:pt>
              </c:strCache>
            </c:strRef>
          </c:cat>
          <c:val>
            <c:numRef>
              <c:f>Sheet1!$E$2:$E$5</c:f>
              <c:numCache>
                <c:formatCode>General</c:formatCode>
                <c:ptCount val="4"/>
                <c:pt idx="0">
                  <c:v>4.3131700000000002E-2</c:v>
                </c:pt>
                <c:pt idx="1">
                  <c:v>0.61488900000000002</c:v>
                </c:pt>
                <c:pt idx="2">
                  <c:v>5.7657499999999997</c:v>
                </c:pt>
                <c:pt idx="3">
                  <c:v>25.818200000000001</c:v>
                </c:pt>
              </c:numCache>
            </c:numRef>
          </c:val>
          <c:smooth val="0"/>
        </c:ser>
        <c:ser>
          <c:idx val="4"/>
          <c:order val="4"/>
          <c:tx>
            <c:strRef>
              <c:f>Sheet1!$F$1</c:f>
              <c:strCache>
                <c:ptCount val="1"/>
                <c:pt idx="0">
                  <c:v>Processes 16</c:v>
                </c:pt>
              </c:strCache>
            </c:strRef>
          </c:tx>
          <c:spPr>
            <a:ln w="28575" cap="rnd">
              <a:solidFill>
                <a:schemeClr val="accent5"/>
              </a:solidFill>
              <a:round/>
            </a:ln>
            <a:effectLst/>
          </c:spPr>
          <c:marker>
            <c:symbol val="none"/>
          </c:marker>
          <c:cat>
            <c:strRef>
              <c:f>Sheet1!$A$2:$A$5</c:f>
              <c:strCache>
                <c:ptCount val="4"/>
                <c:pt idx="0">
                  <c:v>Size(149K)</c:v>
                </c:pt>
                <c:pt idx="1">
                  <c:v>Size(801K)</c:v>
                </c:pt>
                <c:pt idx="2">
                  <c:v>Size(7201K)</c:v>
                </c:pt>
                <c:pt idx="3">
                  <c:v>Size(35254K)</c:v>
                </c:pt>
              </c:strCache>
            </c:strRef>
          </c:cat>
          <c:val>
            <c:numRef>
              <c:f>Sheet1!$F$2:$F$5</c:f>
              <c:numCache>
                <c:formatCode>General</c:formatCode>
                <c:ptCount val="4"/>
                <c:pt idx="0">
                  <c:v>6.1979100000000002E-2</c:v>
                </c:pt>
                <c:pt idx="1">
                  <c:v>0.65952599999999995</c:v>
                </c:pt>
                <c:pt idx="2">
                  <c:v>5.72593</c:v>
                </c:pt>
                <c:pt idx="3">
                  <c:v>26.126899999999999</c:v>
                </c:pt>
              </c:numCache>
            </c:numRef>
          </c:val>
          <c:smooth val="0"/>
        </c:ser>
        <c:dLbls>
          <c:showLegendKey val="0"/>
          <c:showVal val="0"/>
          <c:showCatName val="0"/>
          <c:showSerName val="0"/>
          <c:showPercent val="0"/>
          <c:showBubbleSize val="0"/>
        </c:dLbls>
        <c:smooth val="0"/>
        <c:axId val="-1435990736"/>
        <c:axId val="-1435983664"/>
      </c:lineChart>
      <c:catAx>
        <c:axId val="-1435990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983664"/>
        <c:crosses val="autoZero"/>
        <c:auto val="1"/>
        <c:lblAlgn val="ctr"/>
        <c:lblOffset val="100"/>
        <c:noMultiLvlLbl val="0"/>
      </c:catAx>
      <c:valAx>
        <c:axId val="-143598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9907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769DB-0753-4752-AE75-37F0504BB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2023-11-28T14:29:00Z</dcterms:created>
  <dcterms:modified xsi:type="dcterms:W3CDTF">2023-12-10T14:56:00Z</dcterms:modified>
</cp:coreProperties>
</file>