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D56A9" w14:textId="5B2EB4AD" w:rsidR="00E25324" w:rsidRDefault="00E25324" w:rsidP="00E25324">
      <w:pPr>
        <w:rPr>
          <w:b/>
          <w:bCs/>
        </w:rPr>
      </w:pPr>
      <w:r>
        <w:rPr>
          <w:b/>
          <w:bCs/>
        </w:rPr>
        <w:t xml:space="preserve">Compute Solution Summary - </w:t>
      </w:r>
      <w:r w:rsidRPr="00E25324">
        <w:rPr>
          <w:b/>
          <w:bCs/>
        </w:rPr>
        <w:t>Tailwind Traders</w:t>
      </w:r>
    </w:p>
    <w:p w14:paraId="190AE9C9" w14:textId="77777777" w:rsidR="00E25324" w:rsidRDefault="00E25324" w:rsidP="00E25324">
      <w:pPr>
        <w:rPr>
          <w:b/>
          <w:bCs/>
        </w:rPr>
      </w:pPr>
    </w:p>
    <w:p w14:paraId="7B2D6B31" w14:textId="733F36FC" w:rsidR="00E25324" w:rsidRPr="00E25324" w:rsidRDefault="00E25324" w:rsidP="00E25324">
      <w:pPr>
        <w:rPr>
          <w:b/>
          <w:bCs/>
        </w:rPr>
      </w:pPr>
      <w:r w:rsidRPr="00E25324">
        <w:rPr>
          <w:b/>
          <w:bCs/>
        </w:rPr>
        <w:t>1. Front-End Tier: Dynamic Web Experience</w:t>
      </w:r>
    </w:p>
    <w:p w14:paraId="18763056" w14:textId="77777777" w:rsidR="00E25324" w:rsidRPr="00E25324" w:rsidRDefault="00E25324" w:rsidP="00E25324">
      <w:r w:rsidRPr="00E25324">
        <w:rPr>
          <w:b/>
          <w:bCs/>
        </w:rPr>
        <w:t>Service Recommended:</w:t>
      </w:r>
      <w:r w:rsidRPr="00E25324">
        <w:t xml:space="preserve"> </w:t>
      </w:r>
      <w:r w:rsidRPr="00E25324">
        <w:rPr>
          <w:b/>
          <w:bCs/>
        </w:rPr>
        <w:t>Azure Container Apps (ACA)</w:t>
      </w:r>
    </w:p>
    <w:p w14:paraId="09291EB3" w14:textId="77777777" w:rsidR="00E25324" w:rsidRPr="00E25324" w:rsidRDefault="00E25324" w:rsidP="00E25324">
      <w:pPr>
        <w:numPr>
          <w:ilvl w:val="0"/>
          <w:numId w:val="1"/>
        </w:numPr>
      </w:pPr>
      <w:r w:rsidRPr="00E25324">
        <w:rPr>
          <w:b/>
          <w:bCs/>
        </w:rPr>
        <w:t>Current Issue:</w:t>
      </w:r>
      <w:r w:rsidRPr="00E25324">
        <w:t xml:space="preserve"> Existing IIS servers reach performance limits during sales and sit idle during off-peak hours.</w:t>
      </w:r>
    </w:p>
    <w:p w14:paraId="098B6923" w14:textId="77777777" w:rsidR="00E25324" w:rsidRPr="00E25324" w:rsidRDefault="00E25324" w:rsidP="00E25324">
      <w:pPr>
        <w:numPr>
          <w:ilvl w:val="0"/>
          <w:numId w:val="1"/>
        </w:numPr>
      </w:pPr>
      <w:r w:rsidRPr="00E25324">
        <w:rPr>
          <w:b/>
          <w:bCs/>
        </w:rPr>
        <w:t>Modernization Logic:</w:t>
      </w:r>
      <w:r w:rsidRPr="00E25324">
        <w:t xml:space="preserve"> By containerizing the .NET Core web app, we move away from managing underlying virtual machines (IaaS) to a fully managed serverless container platform (PaaS).</w:t>
      </w:r>
    </w:p>
    <w:p w14:paraId="444D085B" w14:textId="77777777" w:rsidR="00E25324" w:rsidRPr="00E25324" w:rsidRDefault="00E25324" w:rsidP="00E25324">
      <w:pPr>
        <w:numPr>
          <w:ilvl w:val="0"/>
          <w:numId w:val="1"/>
        </w:numPr>
      </w:pPr>
      <w:r w:rsidRPr="00E25324">
        <w:rPr>
          <w:b/>
          <w:bCs/>
        </w:rPr>
        <w:t>Key Benefits:</w:t>
      </w:r>
    </w:p>
    <w:p w14:paraId="5A465E14" w14:textId="77777777" w:rsidR="00E25324" w:rsidRPr="00E25324" w:rsidRDefault="00E25324" w:rsidP="00E25324">
      <w:pPr>
        <w:numPr>
          <w:ilvl w:val="1"/>
          <w:numId w:val="1"/>
        </w:numPr>
      </w:pPr>
      <w:r w:rsidRPr="00E25324">
        <w:rPr>
          <w:b/>
          <w:bCs/>
        </w:rPr>
        <w:t>KEDA-Based Autoscaling:</w:t>
      </w:r>
      <w:r w:rsidRPr="00E25324">
        <w:t xml:space="preserve"> ACA scales based on HTTP traffic. It can burst instantly to handle the </w:t>
      </w:r>
      <w:r w:rsidRPr="00E25324">
        <w:rPr>
          <w:b/>
          <w:bCs/>
        </w:rPr>
        <w:t>1,750 users/hour</w:t>
      </w:r>
      <w:r w:rsidRPr="00E25324">
        <w:t xml:space="preserve"> peak and scale down to zero when there is no traffic, ensuring no payment for idle time.</w:t>
      </w:r>
    </w:p>
    <w:p w14:paraId="589408FE" w14:textId="77777777" w:rsidR="00E25324" w:rsidRPr="00E25324" w:rsidRDefault="00E25324" w:rsidP="00E25324">
      <w:pPr>
        <w:numPr>
          <w:ilvl w:val="1"/>
          <w:numId w:val="1"/>
        </w:numPr>
      </w:pPr>
      <w:r w:rsidRPr="00E25324">
        <w:rPr>
          <w:b/>
          <w:bCs/>
        </w:rPr>
        <w:t>Zone Redundancy:</w:t>
      </w:r>
      <w:r w:rsidRPr="00E25324">
        <w:t xml:space="preserve"> ACA inherently supports spreading replicas across multiple Availability Zones in a single region, meeting high-availability requirements without complex manual clustering.</w:t>
      </w:r>
    </w:p>
    <w:p w14:paraId="4229EF69" w14:textId="77777777" w:rsidR="00E25324" w:rsidRPr="00E25324" w:rsidRDefault="00E25324" w:rsidP="00E25324">
      <w:pPr>
        <w:rPr>
          <w:b/>
          <w:bCs/>
        </w:rPr>
      </w:pPr>
      <w:r w:rsidRPr="00E25324">
        <w:rPr>
          <w:b/>
          <w:bCs/>
        </w:rPr>
        <w:t>2. Middle Tier: Event-Driven Business Logic</w:t>
      </w:r>
    </w:p>
    <w:p w14:paraId="5DD261A4" w14:textId="77777777" w:rsidR="00E25324" w:rsidRPr="00E25324" w:rsidRDefault="00E25324" w:rsidP="00E25324">
      <w:r w:rsidRPr="00E25324">
        <w:rPr>
          <w:b/>
          <w:bCs/>
        </w:rPr>
        <w:t>Service Recommended:</w:t>
      </w:r>
      <w:r w:rsidRPr="00E25324">
        <w:t xml:space="preserve"> </w:t>
      </w:r>
      <w:r w:rsidRPr="00E25324">
        <w:rPr>
          <w:b/>
          <w:bCs/>
        </w:rPr>
        <w:t>Azure Functions</w:t>
      </w:r>
      <w:r w:rsidRPr="00E25324">
        <w:t xml:space="preserve"> (triggered by </w:t>
      </w:r>
      <w:r w:rsidRPr="00E25324">
        <w:rPr>
          <w:b/>
          <w:bCs/>
        </w:rPr>
        <w:t>Azure Service Bus</w:t>
      </w:r>
      <w:r w:rsidRPr="00E25324">
        <w:t>)</w:t>
      </w:r>
    </w:p>
    <w:p w14:paraId="6AF8A9E4" w14:textId="77777777" w:rsidR="00E25324" w:rsidRPr="00E25324" w:rsidRDefault="00E25324" w:rsidP="00E25324">
      <w:pPr>
        <w:numPr>
          <w:ilvl w:val="0"/>
          <w:numId w:val="2"/>
        </w:numPr>
      </w:pPr>
      <w:r w:rsidRPr="00E25324">
        <w:rPr>
          <w:b/>
          <w:bCs/>
        </w:rPr>
        <w:t>Current Issue:</w:t>
      </w:r>
      <w:r w:rsidRPr="00E25324">
        <w:t xml:space="preserve"> Synchronous help desk requests cause long wait times and customer abandonment.</w:t>
      </w:r>
    </w:p>
    <w:p w14:paraId="609A7D72" w14:textId="77777777" w:rsidR="00E25324" w:rsidRPr="00E25324" w:rsidRDefault="00E25324" w:rsidP="00E25324">
      <w:pPr>
        <w:numPr>
          <w:ilvl w:val="0"/>
          <w:numId w:val="2"/>
        </w:numPr>
      </w:pPr>
      <w:r w:rsidRPr="00E25324">
        <w:rPr>
          <w:b/>
          <w:bCs/>
        </w:rPr>
        <w:t>Modernization Logic:</w:t>
      </w:r>
      <w:r w:rsidRPr="00E25324">
        <w:t xml:space="preserve"> We decouple the front end from the business logic using a </w:t>
      </w:r>
      <w:r w:rsidRPr="00E25324">
        <w:rPr>
          <w:b/>
          <w:bCs/>
        </w:rPr>
        <w:t xml:space="preserve">Queue-Based Load </w:t>
      </w:r>
      <w:proofErr w:type="spellStart"/>
      <w:r w:rsidRPr="00E25324">
        <w:rPr>
          <w:b/>
          <w:bCs/>
        </w:rPr>
        <w:t>Leveling</w:t>
      </w:r>
      <w:proofErr w:type="spellEnd"/>
      <w:r w:rsidRPr="00E25324">
        <w:t xml:space="preserve"> pattern.</w:t>
      </w:r>
    </w:p>
    <w:p w14:paraId="21CB74BA" w14:textId="77777777" w:rsidR="00E25324" w:rsidRPr="00E25324" w:rsidRDefault="00E25324" w:rsidP="00E25324">
      <w:pPr>
        <w:numPr>
          <w:ilvl w:val="0"/>
          <w:numId w:val="2"/>
        </w:numPr>
      </w:pPr>
      <w:r w:rsidRPr="00E25324">
        <w:rPr>
          <w:b/>
          <w:bCs/>
        </w:rPr>
        <w:t>Key Benefits:</w:t>
      </w:r>
    </w:p>
    <w:p w14:paraId="1549D625" w14:textId="77777777" w:rsidR="00E25324" w:rsidRPr="00E25324" w:rsidRDefault="00E25324" w:rsidP="00E25324">
      <w:pPr>
        <w:numPr>
          <w:ilvl w:val="1"/>
          <w:numId w:val="2"/>
        </w:numPr>
      </w:pPr>
      <w:r w:rsidRPr="00E25324">
        <w:rPr>
          <w:b/>
          <w:bCs/>
        </w:rPr>
        <w:t>Asynchronous Processing:</w:t>
      </w:r>
      <w:r w:rsidRPr="00E25324">
        <w:t xml:space="preserve"> The web app places support requests into an </w:t>
      </w:r>
      <w:r w:rsidRPr="00E25324">
        <w:rPr>
          <w:b/>
          <w:bCs/>
        </w:rPr>
        <w:t>Azure Service Bus</w:t>
      </w:r>
      <w:r w:rsidRPr="00E25324">
        <w:t xml:space="preserve"> queue. </w:t>
      </w:r>
      <w:r w:rsidRPr="00E25324">
        <w:rPr>
          <w:b/>
          <w:bCs/>
        </w:rPr>
        <w:t>Azure Functions</w:t>
      </w:r>
      <w:r w:rsidRPr="00E25324">
        <w:t xml:space="preserve"> then trigger automatically to process these requests.</w:t>
      </w:r>
    </w:p>
    <w:p w14:paraId="4CA9035C" w14:textId="77777777" w:rsidR="00E25324" w:rsidRPr="00E25324" w:rsidRDefault="00E25324" w:rsidP="00E25324">
      <w:pPr>
        <w:numPr>
          <w:ilvl w:val="1"/>
          <w:numId w:val="2"/>
        </w:numPr>
      </w:pPr>
      <w:r w:rsidRPr="00E25324">
        <w:rPr>
          <w:b/>
          <w:bCs/>
        </w:rPr>
        <w:t>Temporal Decoupling:</w:t>
      </w:r>
      <w:r w:rsidRPr="00E25324">
        <w:t xml:space="preserve"> This prevents the "disconnecting customer" issue because the request is acknowledged and queued immediately; the backend processes it as compute becomes available.</w:t>
      </w:r>
    </w:p>
    <w:p w14:paraId="0AF2C9ED" w14:textId="77777777" w:rsidR="00E25324" w:rsidRPr="00E25324" w:rsidRDefault="00E25324" w:rsidP="00E25324">
      <w:pPr>
        <w:numPr>
          <w:ilvl w:val="1"/>
          <w:numId w:val="2"/>
        </w:numPr>
      </w:pPr>
      <w:r w:rsidRPr="00E25324">
        <w:rPr>
          <w:b/>
          <w:bCs/>
        </w:rPr>
        <w:t>Consumption Scaling:</w:t>
      </w:r>
      <w:r w:rsidRPr="00E25324">
        <w:t xml:space="preserve"> Functions on the Consumption Plan only charge for the duration of execution, which is perfectly suited for the </w:t>
      </w:r>
      <w:r w:rsidRPr="00E25324">
        <w:rPr>
          <w:b/>
          <w:bCs/>
        </w:rPr>
        <w:t>75–125 requests/hour</w:t>
      </w:r>
      <w:r w:rsidRPr="00E25324">
        <w:t xml:space="preserve"> volume.</w:t>
      </w:r>
    </w:p>
    <w:p w14:paraId="1F3932FC" w14:textId="77777777" w:rsidR="00E25324" w:rsidRPr="00E25324" w:rsidRDefault="00E25324" w:rsidP="00E25324">
      <w:pPr>
        <w:rPr>
          <w:b/>
          <w:bCs/>
        </w:rPr>
      </w:pPr>
      <w:r w:rsidRPr="00E25324">
        <w:rPr>
          <w:b/>
          <w:bCs/>
        </w:rPr>
        <w:t>3. Back-End Tier: High-Performance Data</w:t>
      </w:r>
    </w:p>
    <w:p w14:paraId="7065B5A0" w14:textId="77777777" w:rsidR="00E25324" w:rsidRPr="00E25324" w:rsidRDefault="00E25324" w:rsidP="00E25324">
      <w:r w:rsidRPr="00E25324">
        <w:rPr>
          <w:b/>
          <w:bCs/>
        </w:rPr>
        <w:lastRenderedPageBreak/>
        <w:t>Service Recommended:</w:t>
      </w:r>
      <w:r w:rsidRPr="00E25324">
        <w:t xml:space="preserve"> </w:t>
      </w:r>
      <w:r w:rsidRPr="00E25324">
        <w:rPr>
          <w:b/>
          <w:bCs/>
        </w:rPr>
        <w:t>Azure SQL Database (Business Critical Tier)</w:t>
      </w:r>
    </w:p>
    <w:p w14:paraId="08F5B14A" w14:textId="77777777" w:rsidR="00E25324" w:rsidRPr="00E25324" w:rsidRDefault="00E25324" w:rsidP="00E25324">
      <w:pPr>
        <w:numPr>
          <w:ilvl w:val="0"/>
          <w:numId w:val="3"/>
        </w:numPr>
      </w:pPr>
      <w:r w:rsidRPr="00E25324">
        <w:rPr>
          <w:b/>
          <w:bCs/>
        </w:rPr>
        <w:t>Current Status:</w:t>
      </w:r>
      <w:r w:rsidRPr="00E25324">
        <w:t xml:space="preserve"> SQL Server is performing well, but modernization provides built-in resilience.</w:t>
      </w:r>
    </w:p>
    <w:p w14:paraId="549F2897" w14:textId="77777777" w:rsidR="00E25324" w:rsidRPr="00E25324" w:rsidRDefault="00E25324" w:rsidP="00E25324">
      <w:pPr>
        <w:numPr>
          <w:ilvl w:val="0"/>
          <w:numId w:val="3"/>
        </w:numPr>
      </w:pPr>
      <w:r w:rsidRPr="00E25324">
        <w:rPr>
          <w:b/>
          <w:bCs/>
        </w:rPr>
        <w:t>Key Benefits:</w:t>
      </w:r>
    </w:p>
    <w:p w14:paraId="78E51858" w14:textId="77777777" w:rsidR="00E25324" w:rsidRPr="00E25324" w:rsidRDefault="00E25324" w:rsidP="00E25324">
      <w:pPr>
        <w:numPr>
          <w:ilvl w:val="1"/>
          <w:numId w:val="3"/>
        </w:numPr>
      </w:pPr>
      <w:r w:rsidRPr="00E25324">
        <w:rPr>
          <w:b/>
          <w:bCs/>
        </w:rPr>
        <w:t>Zero-Management HA:</w:t>
      </w:r>
      <w:r w:rsidRPr="00E25324">
        <w:t xml:space="preserve"> The </w:t>
      </w:r>
      <w:proofErr w:type="gramStart"/>
      <w:r w:rsidRPr="00E25324">
        <w:t>Business Critical</w:t>
      </w:r>
      <w:proofErr w:type="gramEnd"/>
      <w:r w:rsidRPr="00E25324">
        <w:t xml:space="preserve"> tier includes built-in high availability with a </w:t>
      </w:r>
      <w:r w:rsidRPr="00E25324">
        <w:rPr>
          <w:b/>
          <w:bCs/>
        </w:rPr>
        <w:t>99.99% SLA</w:t>
      </w:r>
      <w:r w:rsidRPr="00E25324">
        <w:t>, utilizing a cluster of replicas within the single region.</w:t>
      </w:r>
    </w:p>
    <w:p w14:paraId="07E3F2F7" w14:textId="77777777" w:rsidR="00E25324" w:rsidRPr="00E25324" w:rsidRDefault="00E25324" w:rsidP="00E25324">
      <w:pPr>
        <w:numPr>
          <w:ilvl w:val="1"/>
          <w:numId w:val="3"/>
        </w:numPr>
      </w:pPr>
      <w:r w:rsidRPr="00E25324">
        <w:rPr>
          <w:b/>
          <w:bCs/>
        </w:rPr>
        <w:t>Regional Compliance:</w:t>
      </w:r>
      <w:r w:rsidRPr="00E25324">
        <w:t xml:space="preserve"> It keeps all data within the single region while providing zone-redundant storage and compute.</w:t>
      </w:r>
    </w:p>
    <w:p w14:paraId="4EEC9F1C" w14:textId="77777777" w:rsidR="00E25324" w:rsidRPr="00E25324" w:rsidRDefault="00E25324" w:rsidP="00E25324">
      <w:r w:rsidRPr="00E25324">
        <w:pict w14:anchorId="2FF3253E">
          <v:rect id="_x0000_i1037" style="width:0;height:1.5pt" o:hralign="center" o:hrstd="t" o:hr="t" fillcolor="#a0a0a0" stroked="f"/>
        </w:pict>
      </w:r>
    </w:p>
    <w:p w14:paraId="66A0C38B" w14:textId="77777777" w:rsidR="00E25324" w:rsidRPr="00E25324" w:rsidRDefault="00E25324" w:rsidP="00E25324">
      <w:pPr>
        <w:rPr>
          <w:b/>
          <w:bCs/>
        </w:rPr>
      </w:pPr>
      <w:r w:rsidRPr="00E25324">
        <w:rPr>
          <w:b/>
          <w:bCs/>
        </w:rPr>
        <w:t>4. Well-Architected Framework (WAF) Alignment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6955"/>
      </w:tblGrid>
      <w:tr w:rsidR="00E25324" w:rsidRPr="00E25324" w14:paraId="43E8AFA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7AAB8D" w14:textId="77777777" w:rsidR="00E25324" w:rsidRPr="00E25324" w:rsidRDefault="00E25324" w:rsidP="00E25324">
            <w:r w:rsidRPr="00E25324">
              <w:rPr>
                <w:b/>
                <w:bCs/>
              </w:rPr>
              <w:t>Pillar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1403F5" w14:textId="77777777" w:rsidR="00E25324" w:rsidRPr="00E25324" w:rsidRDefault="00E25324" w:rsidP="00E25324">
            <w:r w:rsidRPr="00E25324">
              <w:rPr>
                <w:b/>
                <w:bCs/>
              </w:rPr>
              <w:t>Implementation Detail</w:t>
            </w:r>
          </w:p>
        </w:tc>
      </w:tr>
      <w:tr w:rsidR="00E25324" w:rsidRPr="00E25324" w14:paraId="3AE1D7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A6CDB1" w14:textId="77777777" w:rsidR="00E25324" w:rsidRPr="00E25324" w:rsidRDefault="00E25324" w:rsidP="00E25324">
            <w:r w:rsidRPr="00E25324">
              <w:rPr>
                <w:b/>
                <w:bCs/>
              </w:rPr>
              <w:t>Reliability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2DD219" w14:textId="77777777" w:rsidR="00E25324" w:rsidRPr="00E25324" w:rsidRDefault="00E25324" w:rsidP="00E25324">
            <w:r w:rsidRPr="00E25324">
              <w:t xml:space="preserve">Multi-zone deployment for ACA and Azure SQL ensures the application survives a single data </w:t>
            </w:r>
            <w:proofErr w:type="spellStart"/>
            <w:r w:rsidRPr="00E25324">
              <w:t>center</w:t>
            </w:r>
            <w:proofErr w:type="spellEnd"/>
            <w:r w:rsidRPr="00E25324">
              <w:t xml:space="preserve"> failure.</w:t>
            </w:r>
          </w:p>
        </w:tc>
      </w:tr>
      <w:tr w:rsidR="00E25324" w:rsidRPr="00E25324" w14:paraId="2990FC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24BC6C" w14:textId="77777777" w:rsidR="00E25324" w:rsidRPr="00E25324" w:rsidRDefault="00E25324" w:rsidP="00E25324">
            <w:r w:rsidRPr="00E25324">
              <w:rPr>
                <w:b/>
                <w:bCs/>
              </w:rPr>
              <w:t>Performance Efficiency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5D263E" w14:textId="77777777" w:rsidR="00E25324" w:rsidRPr="00E25324" w:rsidRDefault="00E25324" w:rsidP="00E25324">
            <w:r w:rsidRPr="00E25324">
              <w:t>Serverless compute (ACA/Functions) dynamically adjusts resources to match user demand in real-time.</w:t>
            </w:r>
          </w:p>
        </w:tc>
      </w:tr>
      <w:tr w:rsidR="00E25324" w:rsidRPr="00E25324" w14:paraId="2A3A04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2FDA34" w14:textId="77777777" w:rsidR="00E25324" w:rsidRPr="00E25324" w:rsidRDefault="00E25324" w:rsidP="00E25324">
            <w:r w:rsidRPr="00E25324">
              <w:rPr>
                <w:b/>
                <w:bCs/>
              </w:rPr>
              <w:t>Cost Optimization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D2CE1D" w14:textId="77777777" w:rsidR="00E25324" w:rsidRPr="00E25324" w:rsidRDefault="00E25324" w:rsidP="00E25324">
            <w:r w:rsidRPr="00E25324">
              <w:t>Shifting from VMs to Serverless removes the cost of "idle" compute. Azure Hybrid Benefit can be applied to SQL licenses.</w:t>
            </w:r>
          </w:p>
        </w:tc>
      </w:tr>
      <w:tr w:rsidR="00E25324" w:rsidRPr="00E25324" w14:paraId="3B7A1A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CAA346" w14:textId="77777777" w:rsidR="00E25324" w:rsidRPr="00E25324" w:rsidRDefault="00E25324" w:rsidP="00E25324">
            <w:r w:rsidRPr="00E25324">
              <w:rPr>
                <w:b/>
                <w:bCs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E67DF0" w14:textId="77777777" w:rsidR="00E25324" w:rsidRPr="00E25324" w:rsidRDefault="00E25324" w:rsidP="00E25324">
            <w:r w:rsidRPr="00E25324">
              <w:rPr>
                <w:b/>
                <w:bCs/>
              </w:rPr>
              <w:t>Managed Identities</w:t>
            </w:r>
            <w:r w:rsidRPr="00E25324">
              <w:t xml:space="preserve"> allow ACA and Functions to access the SQL DB without hard-coded connection strings or passwords.</w:t>
            </w:r>
          </w:p>
        </w:tc>
      </w:tr>
      <w:tr w:rsidR="00E25324" w:rsidRPr="00E25324" w14:paraId="4BF4D1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6805E2" w14:textId="77777777" w:rsidR="00E25324" w:rsidRPr="00E25324" w:rsidRDefault="00E25324" w:rsidP="00E25324">
            <w:r w:rsidRPr="00E25324">
              <w:rPr>
                <w:b/>
                <w:bCs/>
              </w:rPr>
              <w:t>Operational Excellence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B69EBE" w14:textId="77777777" w:rsidR="00E25324" w:rsidRPr="00E25324" w:rsidRDefault="00E25324" w:rsidP="00E25324">
            <w:r w:rsidRPr="00E25324">
              <w:rPr>
                <w:b/>
                <w:bCs/>
              </w:rPr>
              <w:t>Azure Monitor &amp; Application Insights</w:t>
            </w:r>
            <w:r w:rsidRPr="00E25324">
              <w:t xml:space="preserve"> provide end-to-end telemetry to prevent future help-desk bottlenecks.</w:t>
            </w:r>
          </w:p>
        </w:tc>
      </w:tr>
    </w:tbl>
    <w:p w14:paraId="0A195D5C" w14:textId="77777777" w:rsidR="00E25324" w:rsidRPr="00E25324" w:rsidRDefault="00E25324" w:rsidP="00E25324">
      <w:r w:rsidRPr="00E25324">
        <w:pict w14:anchorId="1DE87DC3">
          <v:rect id="_x0000_i1038" style="width:0;height:1.5pt" o:hralign="center" o:hrstd="t" o:hr="t" fillcolor="#a0a0a0" stroked="f"/>
        </w:pict>
      </w:r>
    </w:p>
    <w:p w14:paraId="0A1F3B30" w14:textId="77777777" w:rsidR="00E25324" w:rsidRPr="00E25324" w:rsidRDefault="00E25324" w:rsidP="00E25324">
      <w:pPr>
        <w:rPr>
          <w:b/>
          <w:bCs/>
        </w:rPr>
      </w:pPr>
      <w:r w:rsidRPr="00E25324">
        <w:rPr>
          <w:b/>
          <w:bCs/>
        </w:rPr>
        <w:t>5. Modernized Cloud Architecture</w:t>
      </w:r>
    </w:p>
    <w:p w14:paraId="6B2E4CB8" w14:textId="77777777" w:rsidR="00E25324" w:rsidRPr="00E25324" w:rsidRDefault="00E25324" w:rsidP="00E25324">
      <w:pPr>
        <w:numPr>
          <w:ilvl w:val="0"/>
          <w:numId w:val="4"/>
        </w:numPr>
      </w:pPr>
      <w:r w:rsidRPr="00E25324">
        <w:rPr>
          <w:b/>
          <w:bCs/>
        </w:rPr>
        <w:t>Entry Point:</w:t>
      </w:r>
      <w:r w:rsidRPr="00E25324">
        <w:t xml:space="preserve"> </w:t>
      </w:r>
      <w:r w:rsidRPr="00E25324">
        <w:rPr>
          <w:b/>
          <w:bCs/>
        </w:rPr>
        <w:t>Azure Application Gateway (with WAF)</w:t>
      </w:r>
      <w:r w:rsidRPr="00E25324">
        <w:t xml:space="preserve"> manages ingress and provides layer-7 load balancing.</w:t>
      </w:r>
    </w:p>
    <w:p w14:paraId="6A421618" w14:textId="77777777" w:rsidR="00E25324" w:rsidRPr="00E25324" w:rsidRDefault="00E25324" w:rsidP="00E25324">
      <w:pPr>
        <w:numPr>
          <w:ilvl w:val="0"/>
          <w:numId w:val="4"/>
        </w:numPr>
      </w:pPr>
      <w:r w:rsidRPr="00E25324">
        <w:rPr>
          <w:b/>
          <w:bCs/>
        </w:rPr>
        <w:t>Compute:</w:t>
      </w:r>
      <w:r w:rsidRPr="00E25324">
        <w:t xml:space="preserve"> </w:t>
      </w:r>
      <w:r w:rsidRPr="00E25324">
        <w:rPr>
          <w:b/>
          <w:bCs/>
        </w:rPr>
        <w:t>Azure Container Apps</w:t>
      </w:r>
      <w:r w:rsidRPr="00E25324">
        <w:t xml:space="preserve"> (Front-end) communicate with </w:t>
      </w:r>
      <w:r w:rsidRPr="00E25324">
        <w:rPr>
          <w:b/>
          <w:bCs/>
        </w:rPr>
        <w:t>Azure Service Bus</w:t>
      </w:r>
      <w:r w:rsidRPr="00E25324">
        <w:t>.</w:t>
      </w:r>
    </w:p>
    <w:p w14:paraId="04567C40" w14:textId="77777777" w:rsidR="00E25324" w:rsidRPr="00E25324" w:rsidRDefault="00E25324" w:rsidP="00E25324">
      <w:pPr>
        <w:numPr>
          <w:ilvl w:val="0"/>
          <w:numId w:val="4"/>
        </w:numPr>
      </w:pPr>
      <w:r w:rsidRPr="00E25324">
        <w:rPr>
          <w:b/>
          <w:bCs/>
        </w:rPr>
        <w:t>Processing:</w:t>
      </w:r>
      <w:r w:rsidRPr="00E25324">
        <w:t xml:space="preserve"> </w:t>
      </w:r>
      <w:r w:rsidRPr="00E25324">
        <w:rPr>
          <w:b/>
          <w:bCs/>
        </w:rPr>
        <w:t>Azure Functions</w:t>
      </w:r>
      <w:r w:rsidRPr="00E25324">
        <w:t xml:space="preserve"> (</w:t>
      </w:r>
      <w:proofErr w:type="gramStart"/>
      <w:r w:rsidRPr="00E25324">
        <w:t>Middle-tier</w:t>
      </w:r>
      <w:proofErr w:type="gramEnd"/>
      <w:r w:rsidRPr="00E25324">
        <w:t>) pull from the Service Bus and write to the database.</w:t>
      </w:r>
    </w:p>
    <w:p w14:paraId="04E95B73" w14:textId="77777777" w:rsidR="00E25324" w:rsidRPr="00E25324" w:rsidRDefault="00E25324" w:rsidP="00E25324">
      <w:pPr>
        <w:numPr>
          <w:ilvl w:val="0"/>
          <w:numId w:val="4"/>
        </w:numPr>
      </w:pPr>
      <w:r w:rsidRPr="00E25324">
        <w:rPr>
          <w:b/>
          <w:bCs/>
        </w:rPr>
        <w:lastRenderedPageBreak/>
        <w:t>Data:</w:t>
      </w:r>
      <w:r w:rsidRPr="00E25324">
        <w:t xml:space="preserve"> </w:t>
      </w:r>
      <w:r w:rsidRPr="00E25324">
        <w:rPr>
          <w:b/>
          <w:bCs/>
        </w:rPr>
        <w:t>Azure SQL Database</w:t>
      </w:r>
      <w:r w:rsidRPr="00E25324">
        <w:t xml:space="preserve"> (Back-end) serves as the persistent, zone-redundant data store.</w:t>
      </w:r>
    </w:p>
    <w:p w14:paraId="5FC0C340" w14:textId="77777777" w:rsidR="00E25324" w:rsidRDefault="00E25324"/>
    <w:sectPr w:rsidR="00E253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40B01"/>
    <w:multiLevelType w:val="multilevel"/>
    <w:tmpl w:val="B1104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BC1532"/>
    <w:multiLevelType w:val="multilevel"/>
    <w:tmpl w:val="CC44D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B603D3"/>
    <w:multiLevelType w:val="multilevel"/>
    <w:tmpl w:val="DEF88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730AF8"/>
    <w:multiLevelType w:val="multilevel"/>
    <w:tmpl w:val="F974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2928111">
    <w:abstractNumId w:val="3"/>
  </w:num>
  <w:num w:numId="2" w16cid:durableId="1410884832">
    <w:abstractNumId w:val="2"/>
  </w:num>
  <w:num w:numId="3" w16cid:durableId="423843687">
    <w:abstractNumId w:val="1"/>
  </w:num>
  <w:num w:numId="4" w16cid:durableId="1212688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324"/>
    <w:rsid w:val="00A41B11"/>
    <w:rsid w:val="00E25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9FE47"/>
  <w15:chartTrackingRefBased/>
  <w15:docId w15:val="{BEB0F3ED-9919-4DA6-AAE6-5C28E9C78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53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3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3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3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3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3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3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3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3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3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3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3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3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3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3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3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3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3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3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3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3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3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3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3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3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3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3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3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3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489</Words>
  <Characters>2797</Characters>
  <Application>Microsoft Office Word</Application>
  <DocSecurity>0</DocSecurity>
  <Lines>62</Lines>
  <Paragraphs>30</Paragraphs>
  <ScaleCrop>false</ScaleCrop>
  <Company>Cognizant</Company>
  <LinksUpToDate>false</LinksUpToDate>
  <CharactersWithSpaces>3256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Palanisamy, Shonish Bhushan (Cognizant)</dc:creator>
  <cp:keywords/>
  <dc:description/>
  <cp:lastModifiedBy>Palanisamy, Shonish Bhushan (Cognizant)</cp:lastModifiedBy>
  <cp:revision>1</cp:revision>
  <dcterms:created xsi:type="dcterms:W3CDTF">2026-02-04T08:31:00Z</dcterms:created>
  <dcterms:modified xsi:type="dcterms:W3CDTF">2026-02-04T08:34:00Z</dcterms:modified>
</cp:coreProperties>
</file>