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6286F0" w14:textId="00974421" w:rsidR="00A437FF" w:rsidRPr="0006653F" w:rsidRDefault="00F947C2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3DFA6D0" w14:textId="77777777" w:rsidR="00A437FF" w:rsidRPr="0006653F" w:rsidRDefault="00F947C2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Metro Ticket Generating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437FF" w:rsidRPr="0006653F" w14:paraId="4F645E30" w14:textId="77777777">
        <w:trPr>
          <w:jc w:val="center"/>
        </w:trPr>
        <w:tc>
          <w:tcPr>
            <w:tcW w:w="7272" w:type="dxa"/>
          </w:tcPr>
          <w:p w14:paraId="460F5CB1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272" w:type="dxa"/>
          </w:tcPr>
          <w:p w14:paraId="5663D80D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A437FF" w:rsidRPr="0006653F" w14:paraId="635637C2" w14:textId="77777777">
        <w:trPr>
          <w:jc w:val="center"/>
        </w:trPr>
        <w:tc>
          <w:tcPr>
            <w:tcW w:w="7272" w:type="dxa"/>
          </w:tcPr>
          <w:p w14:paraId="587E2DC1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272" w:type="dxa"/>
          </w:tcPr>
          <w:p w14:paraId="7BAE288A" w14:textId="1DEDDA2A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F3F">
              <w:rPr>
                <w:rFonts w:ascii="Times New Roman" w:hAnsi="Times New Roman" w:cs="Times New Roman"/>
                <w:sz w:val="24"/>
                <w:szCs w:val="24"/>
              </w:rPr>
              <w:t>SWUID2026190376</w:t>
            </w:r>
            <w:bookmarkStart w:id="0" w:name="_GoBack"/>
            <w:bookmarkEnd w:id="0"/>
          </w:p>
        </w:tc>
      </w:tr>
      <w:tr w:rsidR="00A437FF" w:rsidRPr="0006653F" w14:paraId="0D684311" w14:textId="77777777">
        <w:trPr>
          <w:jc w:val="center"/>
        </w:trPr>
        <w:tc>
          <w:tcPr>
            <w:tcW w:w="7272" w:type="dxa"/>
          </w:tcPr>
          <w:p w14:paraId="7DA5F09A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272" w:type="dxa"/>
          </w:tcPr>
          <w:p w14:paraId="620C500F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 xml:space="preserve">Metro Ticket Generating System in </w:t>
            </w:r>
            <w:proofErr w:type="spellStart"/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</w:p>
        </w:tc>
      </w:tr>
      <w:tr w:rsidR="00A437FF" w:rsidRPr="0006653F" w14:paraId="68019FDF" w14:textId="77777777">
        <w:trPr>
          <w:jc w:val="center"/>
        </w:trPr>
        <w:tc>
          <w:tcPr>
            <w:tcW w:w="7272" w:type="dxa"/>
          </w:tcPr>
          <w:p w14:paraId="73E1A110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272" w:type="dxa"/>
          </w:tcPr>
          <w:p w14:paraId="31ECE45D" w14:textId="527C112F" w:rsidR="00A437FF" w:rsidRPr="0006653F" w:rsidRDefault="00A437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5F10EB" w14:textId="77777777" w:rsidR="00A437FF" w:rsidRPr="0006653F" w:rsidRDefault="00A437FF">
      <w:pPr>
        <w:rPr>
          <w:rFonts w:ascii="Times New Roman" w:hAnsi="Times New Roman" w:cs="Times New Roman"/>
          <w:sz w:val="24"/>
          <w:szCs w:val="24"/>
        </w:rPr>
      </w:pPr>
    </w:p>
    <w:p w14:paraId="5718D838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 Scenarios &amp; Results</w:t>
      </w:r>
    </w:p>
    <w:p w14:paraId="6F2BB5CE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 xml:space="preserve">The following functional and performance </w:t>
      </w:r>
      <w:r w:rsidRPr="0006653F">
        <w:rPr>
          <w:rFonts w:ascii="Times New Roman" w:hAnsi="Times New Roman" w:cs="Times New Roman"/>
          <w:sz w:val="24"/>
          <w:szCs w:val="24"/>
        </w:rPr>
        <w:t>test cases are prepared for the Metro Ticket Generating System. Actual Result and Pass/Fail should be updated after executing each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4612"/>
      </w:tblGrid>
      <w:tr w:rsidR="0006653F" w:rsidRPr="0006653F" w14:paraId="6BF759EB" w14:textId="77777777" w:rsidTr="0006653F">
        <w:trPr>
          <w:jc w:val="center"/>
        </w:trPr>
        <w:tc>
          <w:tcPr>
            <w:tcW w:w="2424" w:type="dxa"/>
          </w:tcPr>
          <w:p w14:paraId="7AEA9B6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2424" w:type="dxa"/>
          </w:tcPr>
          <w:p w14:paraId="15583967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24" w:type="dxa"/>
          </w:tcPr>
          <w:p w14:paraId="749ED17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2424" w:type="dxa"/>
          </w:tcPr>
          <w:p w14:paraId="0BD608F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12" w:type="dxa"/>
          </w:tcPr>
          <w:p w14:paraId="480E69A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06653F" w:rsidRPr="0006653F" w14:paraId="665B8591" w14:textId="77777777" w:rsidTr="0006653F">
        <w:trPr>
          <w:jc w:val="center"/>
        </w:trPr>
        <w:tc>
          <w:tcPr>
            <w:tcW w:w="2424" w:type="dxa"/>
          </w:tcPr>
          <w:p w14:paraId="0B41860F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2424" w:type="dxa"/>
          </w:tcPr>
          <w:p w14:paraId="6BC0A05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Station Selection Validation</w:t>
            </w:r>
          </w:p>
        </w:tc>
        <w:tc>
          <w:tcPr>
            <w:tcW w:w="2424" w:type="dxa"/>
          </w:tcPr>
          <w:p w14:paraId="57D376C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valid and invalid values in Starting From and Going To fields.</w:t>
            </w:r>
          </w:p>
        </w:tc>
        <w:tc>
          <w:tcPr>
            <w:tcW w:w="2424" w:type="dxa"/>
          </w:tcPr>
          <w:p w14:paraId="668190FA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metro stations are accepted and invalid/incomplete station selections are prevented.</w:t>
            </w:r>
          </w:p>
        </w:tc>
        <w:tc>
          <w:tcPr>
            <w:tcW w:w="4612" w:type="dxa"/>
          </w:tcPr>
          <w:p w14:paraId="0CFD2405" w14:textId="18F8394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849F954" w14:textId="77777777" w:rsidTr="0006653F">
        <w:trPr>
          <w:jc w:val="center"/>
        </w:trPr>
        <w:tc>
          <w:tcPr>
            <w:tcW w:w="2424" w:type="dxa"/>
          </w:tcPr>
          <w:p w14:paraId="601FFCE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2424" w:type="dxa"/>
          </w:tcPr>
          <w:p w14:paraId="4635A246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Journey Type Validation</w:t>
            </w:r>
          </w:p>
        </w:tc>
        <w:tc>
          <w:tcPr>
            <w:tcW w:w="2424" w:type="dxa"/>
          </w:tcPr>
          <w:p w14:paraId="129F4368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Single Journey and Return Journey.</w:t>
            </w:r>
          </w:p>
        </w:tc>
        <w:tc>
          <w:tcPr>
            <w:tcW w:w="2424" w:type="dxa"/>
          </w:tcPr>
          <w:p w14:paraId="02E9967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selected journey type is accepted and the corresponding fare field is handled correctly.</w:t>
            </w:r>
          </w:p>
        </w:tc>
        <w:tc>
          <w:tcPr>
            <w:tcW w:w="4612" w:type="dxa"/>
          </w:tcPr>
          <w:p w14:paraId="07C9EB06" w14:textId="736DDD9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6FD2AAA" w14:textId="77777777" w:rsidTr="0006653F">
        <w:trPr>
          <w:jc w:val="center"/>
        </w:trPr>
        <w:tc>
          <w:tcPr>
            <w:tcW w:w="2424" w:type="dxa"/>
          </w:tcPr>
          <w:p w14:paraId="78EEF589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2424" w:type="dxa"/>
          </w:tcPr>
          <w:p w14:paraId="024E89C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Passenger Number Validation</w:t>
            </w:r>
          </w:p>
        </w:tc>
        <w:tc>
          <w:tcPr>
            <w:tcW w:w="2424" w:type="dxa"/>
          </w:tcPr>
          <w:p w14:paraId="1A0928D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the available passenger count values and test an invalid/empty value.</w:t>
            </w:r>
          </w:p>
        </w:tc>
        <w:tc>
          <w:tcPr>
            <w:tcW w:w="2424" w:type="dxa"/>
          </w:tcPr>
          <w:p w14:paraId="6C7139EB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passenger count is accepted; missing or invalid passenger count is prevented.</w:t>
            </w:r>
          </w:p>
        </w:tc>
        <w:tc>
          <w:tcPr>
            <w:tcW w:w="4612" w:type="dxa"/>
          </w:tcPr>
          <w:p w14:paraId="6222AABE" w14:textId="58800C45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0C74A729" w14:textId="77777777" w:rsidTr="0006653F">
        <w:trPr>
          <w:jc w:val="center"/>
        </w:trPr>
        <w:tc>
          <w:tcPr>
            <w:tcW w:w="2424" w:type="dxa"/>
          </w:tcPr>
          <w:p w14:paraId="195AAE5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2424" w:type="dxa"/>
          </w:tcPr>
          <w:p w14:paraId="46DE759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Test</w:t>
            </w:r>
          </w:p>
        </w:tc>
        <w:tc>
          <w:tcPr>
            <w:tcW w:w="2424" w:type="dxa"/>
          </w:tcPr>
          <w:p w14:paraId="5F5176E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source, destination, journey type and number of passengers.</w:t>
            </w:r>
          </w:p>
        </w:tc>
        <w:tc>
          <w:tcPr>
            <w:tcW w:w="2424" w:type="dxa"/>
          </w:tcPr>
          <w:p w14:paraId="534C128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is automatically calculated according to the selected route, journey type and passenger count.</w:t>
            </w:r>
          </w:p>
        </w:tc>
        <w:tc>
          <w:tcPr>
            <w:tcW w:w="4612" w:type="dxa"/>
          </w:tcPr>
          <w:p w14:paraId="36E50EC7" w14:textId="109BED9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305231E" w14:textId="77777777" w:rsidTr="0006653F">
        <w:trPr>
          <w:jc w:val="center"/>
        </w:trPr>
        <w:tc>
          <w:tcPr>
            <w:tcW w:w="2424" w:type="dxa"/>
          </w:tcPr>
          <w:p w14:paraId="723D929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2424" w:type="dxa"/>
          </w:tcPr>
          <w:p w14:paraId="3F2D2AE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Payment Mode Validation</w:t>
            </w:r>
          </w:p>
        </w:tc>
        <w:tc>
          <w:tcPr>
            <w:tcW w:w="2424" w:type="dxa"/>
          </w:tcPr>
          <w:p w14:paraId="42D4CD58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UPI, CARD and Others.</w:t>
            </w:r>
          </w:p>
        </w:tc>
        <w:tc>
          <w:tcPr>
            <w:tcW w:w="2424" w:type="dxa"/>
          </w:tcPr>
          <w:p w14:paraId="78D67D7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 xml:space="preserve">Each configured payment mode is displayed and can be </w:t>
            </w:r>
            <w:r w:rsidRPr="000665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selected.</w:t>
            </w:r>
          </w:p>
        </w:tc>
        <w:tc>
          <w:tcPr>
            <w:tcW w:w="4612" w:type="dxa"/>
          </w:tcPr>
          <w:p w14:paraId="22BDB63E" w14:textId="19FD18F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06653F" w:rsidRPr="0006653F" w14:paraId="67D384F8" w14:textId="77777777" w:rsidTr="0006653F">
        <w:trPr>
          <w:jc w:val="center"/>
        </w:trPr>
        <w:tc>
          <w:tcPr>
            <w:tcW w:w="2424" w:type="dxa"/>
          </w:tcPr>
          <w:p w14:paraId="5721116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FT-06</w:t>
            </w:r>
          </w:p>
        </w:tc>
        <w:tc>
          <w:tcPr>
            <w:tcW w:w="2424" w:type="dxa"/>
          </w:tcPr>
          <w:p w14:paraId="2AA4D47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Ticket Submission Test</w:t>
            </w:r>
          </w:p>
        </w:tc>
        <w:tc>
          <w:tcPr>
            <w:tcW w:w="2424" w:type="dxa"/>
          </w:tcPr>
          <w:p w14:paraId="10788AD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Enter all required booking details and submit the ticket request.</w:t>
            </w:r>
          </w:p>
        </w:tc>
        <w:tc>
          <w:tcPr>
            <w:tcW w:w="2424" w:type="dxa"/>
          </w:tcPr>
          <w:p w14:paraId="7B7416C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metro ticket request is submitted successfully with the entered journey details.</w:t>
            </w:r>
          </w:p>
        </w:tc>
        <w:tc>
          <w:tcPr>
            <w:tcW w:w="4612" w:type="dxa"/>
          </w:tcPr>
          <w:p w14:paraId="36C612FF" w14:textId="7D4BDFA2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4B64A27C" w14:textId="77777777" w:rsidTr="0006653F">
        <w:trPr>
          <w:jc w:val="center"/>
        </w:trPr>
        <w:tc>
          <w:tcPr>
            <w:tcW w:w="2424" w:type="dxa"/>
          </w:tcPr>
          <w:p w14:paraId="38A1111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FT-07</w:t>
            </w:r>
          </w:p>
        </w:tc>
        <w:tc>
          <w:tcPr>
            <w:tcW w:w="2424" w:type="dxa"/>
          </w:tcPr>
          <w:p w14:paraId="161A320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Ticket Generation Test</w:t>
            </w:r>
          </w:p>
        </w:tc>
        <w:tc>
          <w:tcPr>
            <w:tcW w:w="2424" w:type="dxa"/>
          </w:tcPr>
          <w:p w14:paraId="05FEA5CB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Complete a valid booking and initiate the QR-ticket generation flow.</w:t>
            </w:r>
          </w:p>
        </w:tc>
        <w:tc>
          <w:tcPr>
            <w:tcW w:w="2424" w:type="dxa"/>
          </w:tcPr>
          <w:p w14:paraId="152B0F67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A digital QR code/ticket is generated and displayed to the passenger.</w:t>
            </w:r>
          </w:p>
        </w:tc>
        <w:tc>
          <w:tcPr>
            <w:tcW w:w="4612" w:type="dxa"/>
          </w:tcPr>
          <w:p w14:paraId="3A1ED1D5" w14:textId="1E9ABA2C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274361B9" w14:textId="77777777" w:rsidTr="0006653F">
        <w:trPr>
          <w:jc w:val="center"/>
        </w:trPr>
        <w:tc>
          <w:tcPr>
            <w:tcW w:w="2424" w:type="dxa"/>
          </w:tcPr>
          <w:p w14:paraId="6EBA3B2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FT-08</w:t>
            </w:r>
          </w:p>
        </w:tc>
        <w:tc>
          <w:tcPr>
            <w:tcW w:w="2424" w:type="dxa"/>
          </w:tcPr>
          <w:p w14:paraId="797CF5C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24" w:type="dxa"/>
          </w:tcPr>
          <w:p w14:paraId="49EEAC3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Leave one or more mandatory booking fields empty and attempt submission.</w:t>
            </w:r>
          </w:p>
        </w:tc>
        <w:tc>
          <w:tcPr>
            <w:tcW w:w="2424" w:type="dxa"/>
          </w:tcPr>
          <w:p w14:paraId="64508ADF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identifies the missing required information and prevents incomplete submission.</w:t>
            </w:r>
          </w:p>
        </w:tc>
        <w:tc>
          <w:tcPr>
            <w:tcW w:w="4612" w:type="dxa"/>
          </w:tcPr>
          <w:p w14:paraId="0B1B0960" w14:textId="6D2E5329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1D5BB2BA" w14:textId="77777777" w:rsidTr="0006653F">
        <w:trPr>
          <w:jc w:val="center"/>
        </w:trPr>
        <w:tc>
          <w:tcPr>
            <w:tcW w:w="2424" w:type="dxa"/>
          </w:tcPr>
          <w:p w14:paraId="5F08BDE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2424" w:type="dxa"/>
          </w:tcPr>
          <w:p w14:paraId="6D691D6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2424" w:type="dxa"/>
          </w:tcPr>
          <w:p w14:paraId="749973C5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Use a timer to check the response time when changing route, journey type and passenger count.</w:t>
            </w:r>
          </w:p>
        </w:tc>
        <w:tc>
          <w:tcPr>
            <w:tcW w:w="2424" w:type="dxa"/>
          </w:tcPr>
          <w:p w14:paraId="3DFB42E1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and form response should occur without noticeable delay.</w:t>
            </w:r>
          </w:p>
        </w:tc>
        <w:tc>
          <w:tcPr>
            <w:tcW w:w="4612" w:type="dxa"/>
          </w:tcPr>
          <w:p w14:paraId="4B808ADA" w14:textId="4656F178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3E0E0826" w14:textId="77777777" w:rsidTr="0006653F">
        <w:trPr>
          <w:jc w:val="center"/>
        </w:trPr>
        <w:tc>
          <w:tcPr>
            <w:tcW w:w="2424" w:type="dxa"/>
          </w:tcPr>
          <w:p w14:paraId="61E441C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2424" w:type="dxa"/>
          </w:tcPr>
          <w:p w14:paraId="0CBBDEE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API Response Test</w:t>
            </w:r>
          </w:p>
        </w:tc>
        <w:tc>
          <w:tcPr>
            <w:tcW w:w="2424" w:type="dxa"/>
          </w:tcPr>
          <w:p w14:paraId="1E626669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Trigger QR generation and observe the response from the QR-code generation API.</w:t>
            </w:r>
          </w:p>
        </w:tc>
        <w:tc>
          <w:tcPr>
            <w:tcW w:w="2424" w:type="dxa"/>
          </w:tcPr>
          <w:p w14:paraId="3FFF899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QR API should respond successfully and the QR image should be displayed.</w:t>
            </w:r>
          </w:p>
        </w:tc>
        <w:tc>
          <w:tcPr>
            <w:tcW w:w="4612" w:type="dxa"/>
          </w:tcPr>
          <w:p w14:paraId="75CFC038" w14:textId="5D602311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02B5F08" w14:textId="77777777" w:rsidTr="0006653F">
        <w:trPr>
          <w:jc w:val="center"/>
        </w:trPr>
        <w:tc>
          <w:tcPr>
            <w:tcW w:w="2424" w:type="dxa"/>
          </w:tcPr>
          <w:p w14:paraId="3B5B718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PT-03</w:t>
            </w:r>
          </w:p>
        </w:tc>
        <w:tc>
          <w:tcPr>
            <w:tcW w:w="2424" w:type="dxa"/>
          </w:tcPr>
          <w:p w14:paraId="3E1FD63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Multiple Booking Load Test</w:t>
            </w:r>
          </w:p>
        </w:tc>
        <w:tc>
          <w:tcPr>
            <w:tcW w:w="2424" w:type="dxa"/>
          </w:tcPr>
          <w:p w14:paraId="666A957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Execute multiple booking submissions sequentially and, where supported, from multiple sessions.</w:t>
            </w:r>
          </w:p>
        </w:tc>
        <w:tc>
          <w:tcPr>
            <w:tcW w:w="2424" w:type="dxa"/>
          </w:tcPr>
          <w:p w14:paraId="21F5A026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should continue to process bookings without errors or crashes.</w:t>
            </w:r>
          </w:p>
        </w:tc>
        <w:tc>
          <w:tcPr>
            <w:tcW w:w="4612" w:type="dxa"/>
          </w:tcPr>
          <w:p w14:paraId="0DE9DF62" w14:textId="2558670F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15594DA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Testing Summary</w:t>
      </w:r>
    </w:p>
    <w:p w14:paraId="7B3C6701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Functional testing covers station selection, journey type, passenger count, fare calculation, payment mode, submission, QR generation and required-field validation.</w:t>
      </w:r>
    </w:p>
    <w:p w14:paraId="57487C49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Performance testing covers response time, QR API response and handling</w:t>
      </w:r>
      <w:r w:rsidRPr="0006653F">
        <w:rPr>
          <w:rFonts w:ascii="Times New Roman" w:hAnsi="Times New Roman" w:cs="Times New Roman"/>
          <w:sz w:val="24"/>
          <w:szCs w:val="24"/>
        </w:rPr>
        <w:t xml:space="preserve"> of multiple booking operations.</w:t>
      </w:r>
    </w:p>
    <w:p w14:paraId="0B5B4BA6" w14:textId="4B766F28" w:rsidR="00A437FF" w:rsidRPr="0006653F" w:rsidRDefault="00A437F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437FF" w:rsidRPr="0006653F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53F"/>
    <w:rsid w:val="0015074B"/>
    <w:rsid w:val="0029639D"/>
    <w:rsid w:val="00326F90"/>
    <w:rsid w:val="00A437FF"/>
    <w:rsid w:val="00AA1D8D"/>
    <w:rsid w:val="00B15291"/>
    <w:rsid w:val="00B47730"/>
    <w:rsid w:val="00CB0664"/>
    <w:rsid w:val="00F94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026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EC2B6A-045F-4863-B534-0610CE2E8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2026-09-05T16:50:00Z</dcterms:created>
  <dcterms:modified xsi:type="dcterms:W3CDTF">2026-09-05T16:50:00Z</dcterms:modified>
</cp:coreProperties>
</file>