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7A523C" w14:textId="77777777" w:rsidR="009A5987" w:rsidRDefault="00301EE2">
      <w:pPr>
        <w:pStyle w:val="a3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7906F90" wp14:editId="3B14AE32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B19BCA" w14:textId="77777777" w:rsidR="009A5987" w:rsidRPr="005458D9" w:rsidRDefault="005458D9">
      <w:pPr>
        <w:pStyle w:val="4"/>
        <w:spacing w:line="240" w:lineRule="auto"/>
        <w:rPr>
          <w:i/>
        </w:rPr>
      </w:pPr>
      <w:bookmarkStart w:id="1" w:name="_dq6f7wl1toe5" w:colFirst="0" w:colLast="0"/>
      <w:bookmarkEnd w:id="1"/>
      <w:r w:rsidRPr="005458D9">
        <w:rPr>
          <w:i/>
        </w:rPr>
        <w:t>Mohammed Al-</w:t>
      </w:r>
      <w:proofErr w:type="spellStart"/>
      <w:r w:rsidRPr="005458D9">
        <w:rPr>
          <w:i/>
        </w:rPr>
        <w:t>Dhabaab</w:t>
      </w:r>
      <w:proofErr w:type="spellEnd"/>
    </w:p>
    <w:p w14:paraId="18B285FA" w14:textId="77777777" w:rsidR="009A5987" w:rsidRDefault="00301EE2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236B8790" wp14:editId="6F3C5928">
                <wp:extent cx="6824663" cy="18957"/>
                <wp:effectExtent l="0" t="0" r="0" b="0"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3CA8963" w14:textId="77777777" w:rsidR="009A5987" w:rsidRDefault="009A5987">
      <w:pPr>
        <w:spacing w:line="240" w:lineRule="auto"/>
        <w:rPr>
          <w:rFonts w:ascii="Open Sans" w:eastAsia="Open Sans" w:hAnsi="Open Sans" w:cs="Open Sans"/>
        </w:rPr>
      </w:pPr>
    </w:p>
    <w:p w14:paraId="5C054BF7" w14:textId="77777777" w:rsidR="009A5987" w:rsidRDefault="00301EE2">
      <w:pPr>
        <w:pStyle w:val="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52403AFD" w14:textId="77777777" w:rsidR="009A5987" w:rsidRDefault="009A5987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5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9A5987" w14:paraId="671BBC2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23EA35" w14:textId="77777777" w:rsidR="009A5987" w:rsidRDefault="00301EE2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4DDCB51E" w14:textId="77777777" w:rsidR="009A5987" w:rsidRDefault="009A5987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271D0CC7" w14:textId="77777777" w:rsidR="009A5987" w:rsidRDefault="00301EE2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7FEFB5" w14:textId="77777777" w:rsidR="009A5987" w:rsidRPr="007747D9" w:rsidRDefault="000801B9" w:rsidP="000801B9">
            <w:pP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801B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Developing digital product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via ML technology,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</w:t>
            </w:r>
            <w:r w:rsidRPr="000801B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hat</w:t>
            </w:r>
            <w:proofErr w:type="gramEnd"/>
            <w:r w:rsidRPr="000801B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act as an assistant for doctors to recognize cases of pneumonia in children with saving much time!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As well as c</w:t>
            </w:r>
            <w:r w:rsidRPr="000801B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ould assistance with dangerous situations of pneumonia.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</w:p>
        </w:tc>
      </w:tr>
      <w:tr w:rsidR="009A5987" w14:paraId="5D2967F8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0F3137" w14:textId="77777777" w:rsidR="009A5987" w:rsidRDefault="00301EE2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17DFD22A" w14:textId="77777777" w:rsidR="009A5987" w:rsidRDefault="009A5987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8E5E2B" w14:textId="77777777" w:rsidR="009A5987" w:rsidRDefault="00301EE2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BF40FB" w14:textId="77777777" w:rsidR="00C72ACB" w:rsidRPr="00887B1D" w:rsidRDefault="00FF1927">
            <w:pPr>
              <w:spacing w:line="240" w:lineRule="auto"/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4595F"/>
                <w:spacing w:val="-12"/>
                <w:shd w:val="clear" w:color="auto" w:fill="FFFFFF"/>
              </w:rPr>
              <w:t>B</w:t>
            </w:r>
            <w:r w:rsidRPr="00FF1927">
              <w:rPr>
                <w:rFonts w:ascii="Helvetica" w:hAnsi="Helvetica" w:cs="Helvetica"/>
                <w:b/>
                <w:bCs/>
                <w:color w:val="54595F"/>
                <w:spacing w:val="-12"/>
                <w:shd w:val="clear" w:color="auto" w:fill="FFFFFF"/>
              </w:rPr>
              <w:t>inary classification</w:t>
            </w:r>
            <w:r w:rsidR="00887B1D" w:rsidRPr="00887B1D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 xml:space="preserve">: </w:t>
            </w:r>
          </w:p>
          <w:p w14:paraId="742CC136" w14:textId="77777777" w:rsidR="009A5987" w:rsidRDefault="009D025A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9D025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Infected</w:t>
            </w:r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</w:t>
            </w:r>
            <w:proofErr w:type="gramStart"/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For</w:t>
            </w:r>
            <w:proofErr w:type="gramEnd"/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if there are some sign of </w:t>
            </w:r>
            <w:r w:rsidR="00093718" w:rsidRPr="005458D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pneumonia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as well as </w:t>
            </w:r>
            <w:r w:rsidRPr="009D025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percentage of it</w:t>
            </w:r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  <w:r w:rsidR="00FF192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FF1927" w:rsidRPr="00FF1927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(Handling Uncertainty)</w:t>
            </w:r>
          </w:p>
          <w:p w14:paraId="73FD2CE0" w14:textId="77777777" w:rsidR="00093718" w:rsidRDefault="009D025A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9D025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Normal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</w:t>
            </w:r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proofErr w:type="gramStart"/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For</w:t>
            </w:r>
            <w:proofErr w:type="gramEnd"/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if the</w:t>
            </w:r>
            <w:r w:rsidR="000618F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child not infected via </w:t>
            </w:r>
            <w:r w:rsidR="000618FD" w:rsidRPr="005458D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pneumonia</w:t>
            </w:r>
            <w:r w:rsidR="0009371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</w:t>
            </w:r>
          </w:p>
          <w:p w14:paraId="52AF7BBE" w14:textId="77777777" w:rsidR="00093718" w:rsidRDefault="0009371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Not certain, For if the </w:t>
            </w:r>
            <w:r w:rsidRPr="007747D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human annotators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not sure.</w:t>
            </w:r>
            <w:r w:rsidR="00FF192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</w:p>
          <w:p w14:paraId="312B174B" w14:textId="77777777" w:rsidR="00093718" w:rsidRDefault="0009371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decided on these labels, because</w:t>
            </w:r>
            <w:r w:rsidR="00FF192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our goal to identify if the child infected </w:t>
            </w:r>
            <w:r w:rsidR="000618F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via</w:t>
            </w:r>
            <w:r w:rsidR="00FF192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FF1927" w:rsidRPr="005458D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pneumonia</w:t>
            </w:r>
            <w:r w:rsidR="000618F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or not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  <w:r w:rsidR="000618F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Also, it is easy for </w:t>
            </w:r>
            <w:r w:rsidR="000618FD"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annotators</w:t>
            </w:r>
            <w:r w:rsidR="000618F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 Other data labels</w:t>
            </w:r>
            <w:r w:rsidR="00934D8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might not be easy for </w:t>
            </w:r>
            <w:r w:rsidR="00934D8B"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annotators</w:t>
            </w:r>
            <w:r w:rsidR="00934D8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and help us in our case.</w:t>
            </w:r>
          </w:p>
        </w:tc>
      </w:tr>
    </w:tbl>
    <w:p w14:paraId="18867920" w14:textId="77777777" w:rsidR="000B04B5" w:rsidRPr="00AB45FC" w:rsidRDefault="000B04B5" w:rsidP="00AB45FC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  <w:bookmarkStart w:id="9" w:name="_m8ydcpiwzcud" w:colFirst="0" w:colLast="0"/>
      <w:bookmarkEnd w:id="9"/>
    </w:p>
    <w:p w14:paraId="0AF5A121" w14:textId="1EC417AA" w:rsidR="004C3375" w:rsidRDefault="004C3375" w:rsidP="000B04B5">
      <w:pPr>
        <w:pStyle w:val="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</w:p>
    <w:p w14:paraId="63CCAA8D" w14:textId="77777777" w:rsidR="004C3375" w:rsidRPr="004C3375" w:rsidRDefault="004C3375" w:rsidP="004C3375"/>
    <w:tbl>
      <w:tblPr>
        <w:tblStyle w:val="a6"/>
        <w:tblpPr w:leftFromText="180" w:rightFromText="180" w:vertAnchor="page" w:horzAnchor="margin" w:tblpY="1495"/>
        <w:tblW w:w="10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AD64AF" w14:paraId="053DFCBB" w14:textId="77777777" w:rsidTr="00AD64AF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EA03A4" w14:textId="77777777" w:rsidR="00AD64AF" w:rsidRDefault="00AD64AF" w:rsidP="00AD64AF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5B9AAE27" w14:textId="77777777" w:rsidR="00AD64AF" w:rsidRDefault="00AD64AF" w:rsidP="00AD64AF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0" w:name="_3azt5hfgx774" w:colFirst="0" w:colLast="0"/>
            <w:bookmarkEnd w:id="10"/>
          </w:p>
          <w:p w14:paraId="5817E682" w14:textId="77777777" w:rsidR="00AD64AF" w:rsidRDefault="00AD64AF" w:rsidP="00AD64AF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1" w:name="_qmmuokcboexb" w:colFirst="0" w:colLast="0"/>
            <w:bookmarkEnd w:id="1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F2E8FD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</w:t>
            </w:r>
            <w:r w:rsidRPr="007F1500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evelop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ed about 12 test questions approximal 10% of total number of data (Images). Balancing them between all my labels (</w:t>
            </w:r>
            <w:r w:rsidRPr="009D025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Infected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normal and not certain). </w:t>
            </w:r>
          </w:p>
          <w:p w14:paraId="2CE0EAA2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B960F95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063B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is recommended to have between 50-100 test questions in a job.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well as it </w:t>
            </w:r>
            <w:proofErr w:type="gramStart"/>
            <w:r w:rsidRPr="00E45AD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recommend</w:t>
            </w:r>
            <w:proofErr w:type="gramEnd"/>
            <w:r w:rsidRPr="00E45AD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every answer to be represented at least once in your first 8 Test Questions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(According to </w:t>
            </w:r>
            <w:hyperlink r:id="rId8" w:history="1">
              <w:r w:rsidRPr="000063B3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Appen</w:t>
              </w:r>
            </w:hyperlink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)</w:t>
            </w:r>
          </w:p>
          <w:p w14:paraId="56E0B2F3" w14:textId="77777777" w:rsidR="00AD64AF" w:rsidRPr="007F1500" w:rsidRDefault="00AD64AF" w:rsidP="00AD64AF">
            <w:pPr>
              <w:tabs>
                <w:tab w:val="left" w:pos="2055"/>
              </w:tabs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ab/>
            </w:r>
          </w:p>
        </w:tc>
      </w:tr>
      <w:tr w:rsidR="00AD64AF" w14:paraId="39678113" w14:textId="77777777" w:rsidTr="00AD64AF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154D5A" w14:textId="77777777" w:rsidR="00AD64AF" w:rsidRDefault="00AD64AF" w:rsidP="00AD64AF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6A45511B" w14:textId="77777777" w:rsidR="00AD64AF" w:rsidRDefault="00AD64AF" w:rsidP="00AD64AF">
            <w:pPr>
              <w:spacing w:line="240" w:lineRule="auto"/>
            </w:pPr>
          </w:p>
          <w:p w14:paraId="004569BB" w14:textId="77777777" w:rsidR="00AD64AF" w:rsidRDefault="00AD64AF" w:rsidP="00AD64AF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rqunvapv42xl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F5D426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6001B72D" wp14:editId="3CDD133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D86589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C15AB" w14:textId="77777777" w:rsidR="00AD64AF" w:rsidRDefault="00AD64AF" w:rsidP="00AD64AF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Examine my instructions and test questions with trying to figure out in which part\parts I </w:t>
            </w:r>
            <w:r w:rsidRPr="00B9272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fell short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Pr="00AB45FC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(Solving right problem)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then fix it\them. If it is at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instructions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going to make more obvious instructions as well as adding more different example to help out the annotators.</w:t>
            </w:r>
          </w:p>
          <w:p w14:paraId="70982406" w14:textId="77777777" w:rsidR="00AD64AF" w:rsidRDefault="00AD64AF" w:rsidP="00AD64AF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Even, I would</w:t>
            </w:r>
            <w:r w:rsidRPr="00E156D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try to show the importance of doing the job honestly and add some impactful things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(words, image …etc.).</w:t>
            </w:r>
          </w:p>
          <w:p w14:paraId="17AAF165" w14:textId="77777777" w:rsidR="00AD64AF" w:rsidRDefault="00AD64AF" w:rsidP="00AD64AF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well, add notes or tips if the </w:t>
            </w:r>
            <w:r w:rsidRPr="003938B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make mistakes, or add space to encourage </w:t>
            </w:r>
            <w:r w:rsidRPr="003938B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to write their opinion about the job.</w:t>
            </w:r>
          </w:p>
          <w:p w14:paraId="13FB62DF" w14:textId="77777777" w:rsidR="00AD64AF" w:rsidRPr="00047A6B" w:rsidRDefault="00AD64AF" w:rsidP="00AD64AF">
            <w:pPr>
              <w:pStyle w:val="a8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And the list goes on….</w:t>
            </w:r>
          </w:p>
          <w:p w14:paraId="2E0CBAD0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AD64AF" w14:paraId="44DCA70F" w14:textId="77777777" w:rsidTr="00AD64AF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CF82A1" w14:textId="77777777" w:rsidR="00AD64AF" w:rsidRDefault="00AD64AF" w:rsidP="00AD64AF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3" w:name="_we3mv4cga3xy" w:colFirst="0" w:colLast="0"/>
            <w:bookmarkEnd w:id="1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7DD33453" w14:textId="77777777" w:rsidR="00AD64AF" w:rsidRDefault="00AD64AF" w:rsidP="00AD64AF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2A8B4C30" w14:textId="77777777" w:rsidR="00AD64AF" w:rsidRDefault="00AD64AF" w:rsidP="00AD64AF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F6A6FA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0835EA1D" wp14:editId="17630D9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70A0FB" w14:textId="77777777" w:rsidR="00AD64AF" w:rsidRDefault="00AD64AF" w:rsidP="00AD64A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depends in which part of the job I has fall short,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But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first I would like to see </w:t>
            </w:r>
            <w:r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comments then I will examine my instructions and test questions. After that I will decide where is the problem to </w:t>
            </w:r>
            <w:r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improve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or fix</w:t>
            </w:r>
            <w:r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</w:t>
            </w:r>
            <w:r w:rsidRPr="00D27782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(Solving right problem).</w:t>
            </w:r>
          </w:p>
        </w:tc>
      </w:tr>
    </w:tbl>
    <w:p w14:paraId="0660FAB0" w14:textId="418948E3" w:rsidR="004C3375" w:rsidRPr="004C3375" w:rsidRDefault="00301EE2" w:rsidP="004C3375">
      <w:pPr>
        <w:pStyle w:val="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r>
        <w:rPr>
          <w:rFonts w:ascii="Open Sans SemiBold" w:eastAsia="Open Sans SemiBold" w:hAnsi="Open Sans SemiBold" w:cs="Open Sans SemiBold"/>
          <w:color w:val="02B3E4"/>
        </w:rPr>
        <w:t>Test Question</w:t>
      </w:r>
      <w:bookmarkStart w:id="14" w:name="_GoBack"/>
      <w:bookmarkEnd w:id="14"/>
      <w:r>
        <w:rPr>
          <w:rFonts w:ascii="Open Sans SemiBold" w:eastAsia="Open Sans SemiBold" w:hAnsi="Open Sans SemiBold" w:cs="Open Sans SemiBold"/>
          <w:color w:val="02B3E4"/>
        </w:rPr>
        <w:t>s &amp; Quality Assurance</w:t>
      </w:r>
    </w:p>
    <w:p w14:paraId="6FFCEF13" w14:textId="77777777" w:rsidR="009A5987" w:rsidRDefault="009A5987">
      <w:pPr>
        <w:pStyle w:val="a3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m503s4sngpvy" w:colFirst="0" w:colLast="0"/>
      <w:bookmarkStart w:id="16" w:name="_c7vkv76jnztg" w:colFirst="0" w:colLast="0"/>
      <w:bookmarkEnd w:id="15"/>
      <w:bookmarkEnd w:id="16"/>
    </w:p>
    <w:p w14:paraId="556C9780" w14:textId="77777777" w:rsidR="009A5987" w:rsidRDefault="009A5987"/>
    <w:p w14:paraId="41FCDD0C" w14:textId="77777777" w:rsidR="009A5987" w:rsidRDefault="009A5987"/>
    <w:p w14:paraId="1CB8DD25" w14:textId="77777777" w:rsidR="009A5987" w:rsidRDefault="009A5987"/>
    <w:p w14:paraId="7B08885D" w14:textId="77777777" w:rsidR="009A5987" w:rsidRDefault="00301EE2">
      <w:pPr>
        <w:pStyle w:val="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7" w:name="_11qm8rbo8irn" w:colFirst="0" w:colLast="0"/>
      <w:bookmarkEnd w:id="17"/>
      <w:r>
        <w:rPr>
          <w:rFonts w:ascii="Open Sans SemiBold" w:eastAsia="Open Sans SemiBold" w:hAnsi="Open Sans SemiBold" w:cs="Open Sans SemiBold"/>
          <w:color w:val="02B3E4"/>
        </w:rPr>
        <w:lastRenderedPageBreak/>
        <w:t>Limitations &amp; Improvements</w:t>
      </w:r>
    </w:p>
    <w:p w14:paraId="11645345" w14:textId="77777777" w:rsidR="009A5987" w:rsidRDefault="009A5987"/>
    <w:tbl>
      <w:tblPr>
        <w:tblStyle w:val="a7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9A5987" w14:paraId="437C0559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DB3EBB" w14:textId="77777777" w:rsidR="009A5987" w:rsidRDefault="00301EE2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8" w:name="_fd2a0eowvvna" w:colFirst="0" w:colLast="0"/>
            <w:bookmarkEnd w:id="18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06025C69" w14:textId="77777777" w:rsidR="009A5987" w:rsidRDefault="009A5987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9" w:name="_hhkiwgea7pw4" w:colFirst="0" w:colLast="0"/>
            <w:bookmarkEnd w:id="19"/>
          </w:p>
          <w:p w14:paraId="239FDEC5" w14:textId="77777777" w:rsidR="009A5987" w:rsidRDefault="00301EE2">
            <w:pPr>
              <w:pStyle w:val="3"/>
              <w:widowControl w:val="0"/>
              <w:spacing w:before="0" w:after="0" w:line="240" w:lineRule="auto"/>
            </w:pPr>
            <w:bookmarkStart w:id="20" w:name="_ndq9wjwvp8ws" w:colFirst="0" w:colLast="0"/>
            <w:bookmarkEnd w:id="20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31EF00" w14:textId="77777777" w:rsidR="009A5987" w:rsidRDefault="00470131" w:rsidP="00470131">
            <w:pPr>
              <w:pStyle w:val="a8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47013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Some of the x-ray images are of poor quality, we can improve them by taking or compensating with clearer and higher quality x-ray images.</w:t>
            </w:r>
            <w:r w:rsidR="000F4948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0F4948" w:rsidRPr="000F4948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(Sample bias)</w:t>
            </w:r>
          </w:p>
          <w:p w14:paraId="61AABF1F" w14:textId="77777777" w:rsidR="00AB45FC" w:rsidRDefault="00B1316B" w:rsidP="00AB45FC">
            <w:pPr>
              <w:pStyle w:val="a8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Some </w:t>
            </w:r>
            <w:r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 maybe will not be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objective  when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they doing their job that result in </w:t>
            </w:r>
            <w:r>
              <w:rPr>
                <w:rFonts w:ascii="Helvetica" w:hAnsi="Helvetica"/>
                <w:color w:val="54595F"/>
                <w:spacing w:val="-12"/>
                <w:shd w:val="clear" w:color="auto" w:fill="FFFFFF"/>
              </w:rPr>
              <w:t>subjective thoughts control their labeling habits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Pr="00B1316B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(Observer bias)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Here we can </w:t>
            </w:r>
            <w:r w:rsidR="00746D7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improve our data via h</w:t>
            </w:r>
            <w:r w:rsidR="00746D7C" w:rsidRPr="00746D7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aving clear guidelines and methodology set up for the experiment</w:t>
            </w:r>
            <w:r w:rsidR="00746D7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as well as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</w:t>
            </w:r>
            <w:r w:rsidRPr="00B1316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nsuring that </w:t>
            </w:r>
            <w:r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 </w:t>
            </w:r>
            <w:r w:rsidR="00746D7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have objective </w:t>
            </w:r>
            <w:proofErr w:type="gramStart"/>
            <w:r w:rsidR="00746D7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thoughts </w:t>
            </w:r>
            <w:r w:rsidRPr="00B1316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  <w:proofErr w:type="gramEnd"/>
            <w:r w:rsidR="00AB45F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</w:p>
          <w:p w14:paraId="6E72E638" w14:textId="77777777" w:rsidR="002737A3" w:rsidRDefault="00AB45FC" w:rsidP="00AB45FC">
            <w:pPr>
              <w:pStyle w:val="a8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Some </w:t>
            </w:r>
            <w:r w:rsidRPr="004F33A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annotator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 not </w:t>
            </w:r>
            <w:r w:rsidRPr="002737A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trained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for this kind of annotation job they might be make many mistakes, so we can avoid this </w:t>
            </w:r>
            <w:r w:rsidRPr="002737A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bias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Pr="000F4948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(Measurement bias)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to improve our data via h</w:t>
            </w:r>
            <w:r w:rsidRPr="002737A3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iring humans who are trained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48F6EA01" w14:textId="77777777" w:rsidR="00D27782" w:rsidRPr="00AB45FC" w:rsidRDefault="00D27782" w:rsidP="00AB45FC">
            <w:pPr>
              <w:pStyle w:val="a8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….</w:t>
            </w:r>
          </w:p>
        </w:tc>
      </w:tr>
      <w:tr w:rsidR="009A5987" w14:paraId="10389A83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E61122" w14:textId="77777777" w:rsidR="009A5987" w:rsidRDefault="00301EE2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1" w:name="_38de0xpih5bm" w:colFirst="0" w:colLast="0"/>
            <w:bookmarkEnd w:id="21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202C0B1D" w14:textId="77777777" w:rsidR="009A5987" w:rsidRDefault="009A5987">
            <w:pPr>
              <w:spacing w:line="240" w:lineRule="auto"/>
            </w:pPr>
          </w:p>
          <w:p w14:paraId="54B30F22" w14:textId="77777777" w:rsidR="009A5987" w:rsidRDefault="00301EE2">
            <w:pPr>
              <w:pStyle w:val="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2" w:name="_i0motu3ub58y" w:colFirst="0" w:colLast="0"/>
            <w:bookmarkEnd w:id="2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585CA5" w14:textId="77777777" w:rsidR="009A5987" w:rsidRDefault="0022313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It depends on my data:</w:t>
            </w:r>
          </w:p>
          <w:p w14:paraId="7CE72936" w14:textId="77777777" w:rsidR="0022313F" w:rsidRDefault="0022313F" w:rsidP="0022313F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my data is not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changeable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can use static model, that means there are no need for update. W</w:t>
            </w:r>
            <w:r w:rsidRPr="0022313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hich is trained once and used indefinitely until an update is required</w:t>
            </w:r>
            <w:r w:rsidR="0047013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4B2505CF" w14:textId="77777777" w:rsidR="0022313F" w:rsidRDefault="0022313F" w:rsidP="0022313F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my data is </w:t>
            </w:r>
            <w:r w:rsidRPr="0022313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ever </w:t>
            </w:r>
            <w:proofErr w:type="gramStart"/>
            <w:r w:rsidRPr="0022313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evolving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would use </w:t>
            </w:r>
            <w:r w:rsidR="006E7601" w:rsidRPr="006E760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dynamic model</w:t>
            </w:r>
            <w:r w:rsidR="006E760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that means </w:t>
            </w:r>
            <w:r w:rsidR="006E7601" w:rsidRPr="006E760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continuously</w:t>
            </w:r>
            <w:r w:rsidR="006E760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update my data. </w:t>
            </w:r>
            <w:r w:rsidR="006E7601" w:rsidRPr="006E760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which is continuously trained on new data, so it can keep learning from new input</w:t>
            </w:r>
            <w:r w:rsidR="000B04B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  <w:p w14:paraId="665CC684" w14:textId="77777777" w:rsidR="000B04B5" w:rsidRPr="0022313F" w:rsidRDefault="000B04B5" w:rsidP="0022313F">
            <w:pPr>
              <w:pStyle w:val="a8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my data is </w:t>
            </w:r>
            <w:r w:rsidRPr="000B04B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change frequently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I could </w:t>
            </w:r>
            <w:r w:rsidRPr="000B04B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need to continue making changes to </w:t>
            </w:r>
            <w:r w:rsidR="00ED164C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my</w:t>
            </w:r>
            <w:r w:rsidRPr="000B04B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annotation job to reflect more relevant definitions or examples.</w:t>
            </w:r>
          </w:p>
        </w:tc>
      </w:tr>
    </w:tbl>
    <w:p w14:paraId="668C3DEC" w14:textId="77777777" w:rsidR="009A5987" w:rsidRDefault="009A5987">
      <w:pPr>
        <w:pStyle w:val="a3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3" w:name="_bucv6k3u0o4q" w:colFirst="0" w:colLast="0"/>
      <w:bookmarkEnd w:id="23"/>
    </w:p>
    <w:p w14:paraId="2D3078A0" w14:textId="77777777" w:rsidR="009A5987" w:rsidRDefault="009A5987">
      <w:pPr>
        <w:spacing w:line="240" w:lineRule="auto"/>
      </w:pPr>
    </w:p>
    <w:sectPr w:rsidR="009A598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3137A"/>
    <w:multiLevelType w:val="hybridMultilevel"/>
    <w:tmpl w:val="A2E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4928"/>
    <w:multiLevelType w:val="hybridMultilevel"/>
    <w:tmpl w:val="A3EADE0E"/>
    <w:lvl w:ilvl="0" w:tplc="8CE4A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799D"/>
    <w:multiLevelType w:val="hybridMultilevel"/>
    <w:tmpl w:val="BEB83EB6"/>
    <w:lvl w:ilvl="0" w:tplc="8B560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1B07"/>
    <w:multiLevelType w:val="hybridMultilevel"/>
    <w:tmpl w:val="466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11D92"/>
    <w:multiLevelType w:val="hybridMultilevel"/>
    <w:tmpl w:val="3060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87"/>
    <w:rsid w:val="000063B3"/>
    <w:rsid w:val="00047A6B"/>
    <w:rsid w:val="000618FD"/>
    <w:rsid w:val="000801B9"/>
    <w:rsid w:val="00093718"/>
    <w:rsid w:val="000B04B5"/>
    <w:rsid w:val="000F4948"/>
    <w:rsid w:val="0022313F"/>
    <w:rsid w:val="0024340D"/>
    <w:rsid w:val="002737A3"/>
    <w:rsid w:val="00301EE2"/>
    <w:rsid w:val="003938B2"/>
    <w:rsid w:val="00433B2A"/>
    <w:rsid w:val="00445000"/>
    <w:rsid w:val="00470131"/>
    <w:rsid w:val="004C3375"/>
    <w:rsid w:val="004F33A1"/>
    <w:rsid w:val="005458D9"/>
    <w:rsid w:val="006E7601"/>
    <w:rsid w:val="00733A73"/>
    <w:rsid w:val="00746D7C"/>
    <w:rsid w:val="007747D9"/>
    <w:rsid w:val="007F1500"/>
    <w:rsid w:val="00887B1D"/>
    <w:rsid w:val="00934D8B"/>
    <w:rsid w:val="009A5987"/>
    <w:rsid w:val="009D025A"/>
    <w:rsid w:val="00A82D72"/>
    <w:rsid w:val="00AB45FC"/>
    <w:rsid w:val="00AD64AF"/>
    <w:rsid w:val="00B1316B"/>
    <w:rsid w:val="00B92723"/>
    <w:rsid w:val="00C72ACB"/>
    <w:rsid w:val="00D27782"/>
    <w:rsid w:val="00E156DD"/>
    <w:rsid w:val="00E45AD3"/>
    <w:rsid w:val="00ED164C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B35D1"/>
  <w15:docId w15:val="{9716DF87-11EB-4FC9-A039-0AA45AD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5458D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063B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appen.com/hc/en-us/articles/213078963-Test-Question-Best-Pract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ALI HASSAN ZEAB</cp:lastModifiedBy>
  <cp:revision>13</cp:revision>
  <cp:lastPrinted>2021-08-17T20:18:00Z</cp:lastPrinted>
  <dcterms:created xsi:type="dcterms:W3CDTF">2021-08-10T16:31:00Z</dcterms:created>
  <dcterms:modified xsi:type="dcterms:W3CDTF">2021-08-17T20:20:00Z</dcterms:modified>
</cp:coreProperties>
</file>