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Remote Work &amp; Local Data Caching FAQ</w:t>
      </w:r>
    </w:p>
    <w:p>
      <w:r>
        <w:rPr>
          <w:b/>
        </w:rPr>
        <w:t>Document Code: DOC-FAQ-03 | Type: FAQ | Current Version: 1.0</w:t>
        <w:br/>
      </w:r>
      <w:r>
        <w:t>Organization: ApexNova Global Technologies | Department: DATA_AI | Precedence: Level 3</w:t>
      </w:r>
    </w:p>
    <w:p>
      <w:pPr>
        <w:pStyle w:val="Heading2"/>
      </w:pPr>
      <w:r>
        <w:t>Version 1.0 (Informal remote data analysis FAQ.)</w:t>
      </w:r>
    </w:p>
    <w:p>
      <w:pPr>
        <w:pStyle w:val="Heading3"/>
      </w:pPr>
      <w:r>
        <w:rPr>
          <w:color w:val="1E40AF"/>
        </w:rPr>
        <w:t>Section FAQ-3.1: Q: Can I download CSV data to my laptop to analyze in Excel?</w:t>
      </w:r>
    </w:p>
    <w:p>
      <w:r>
        <w:t>A: If your home internet connection is slow, you can save report CSVs on your desktop for faster formulas. (Note: Contradicts DOC-POL-02 and DOC-SOP-05 which strictly prohibit unencrypted local PII data storage).</w:t>
      </w:r>
    </w:p>
    <w:p>
      <w:pPr>
        <w:pStyle w:val="Heading3"/>
      </w:pPr>
      <w:r>
        <w:rPr>
          <w:color w:val="1E40AF"/>
        </w:rPr>
        <w:t>Section FAQ-3.2: Q: Which browser is recommended for cloud analytics portals?</w:t>
      </w:r>
    </w:p>
    <w:p>
      <w:r>
        <w:t>A: Google Chrome or Microsoft Edge with enterprise sync enabled are the supported corporate browsers.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