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F172A"/>
        </w:rPr>
        <w:t>Comprehensive Role Descriptions &amp; Competency Framework Guide</w:t>
      </w:r>
    </w:p>
    <w:p>
      <w:r>
        <w:rPr>
          <w:b/>
        </w:rPr>
        <w:t>Document Code: DOC-ROLE-01 | Type: ROLE_DESCRIPTION | Current Version: 1.0</w:t>
        <w:br/>
      </w:r>
      <w:r>
        <w:t>Organization: ApexNova Global Technologies | Department: HR_PEOPLE | Precedence: Level 1</w:t>
      </w:r>
    </w:p>
    <w:p>
      <w:pPr>
        <w:pStyle w:val="Heading2"/>
      </w:pPr>
      <w:r>
        <w:t>Version 1.0 (Foundational role definitions and required core competencies across all 10 standard job functions.)</w:t>
      </w:r>
    </w:p>
    <w:p>
      <w:pPr>
        <w:pStyle w:val="Heading3"/>
      </w:pPr>
      <w:r>
        <w:rPr>
          <w:color w:val="1E40AF"/>
        </w:rPr>
        <w:t>Section ROL-1.1: Information Security Analyst Competencies</w:t>
      </w:r>
    </w:p>
    <w:p>
      <w:r>
        <w:t>Must master SIEM analysis (Splunk), threat triage, vulnerability scanning, and incident response SOPs. Responsible for reviewing access tickets and enforcing enterprise security policies.</w:t>
      </w:r>
    </w:p>
    <w:p>
      <w:pPr>
        <w:pStyle w:val="Heading3"/>
      </w:pPr>
      <w:r>
        <w:rPr>
          <w:color w:val="1E40AF"/>
        </w:rPr>
        <w:t>Section ROL-1.2: Customer Support Executive Competencies</w:t>
      </w:r>
    </w:p>
    <w:p>
      <w:r>
        <w:t>Must master Zendesk/Salesforce Service Cloud, client SLA verification, identity authentication protocols, and escalation paths for P1 outages.</w:t>
      </w:r>
    </w:p>
    <w:p>
      <w:pPr>
        <w:pStyle w:val="Heading3"/>
      </w:pPr>
      <w:r>
        <w:rPr>
          <w:color w:val="1E40AF"/>
        </w:rPr>
        <w:t>Section ROL-1.3: Software Support Engineer Competencies</w:t>
      </w:r>
    </w:p>
    <w:p>
      <w:r>
        <w:t>Must understand Git branch workflows, pull request review requirements, CI/CD pipeline troubleshooting, and zero-defect SAST policy adherence.</w:t>
      </w:r>
    </w:p>
    <w:p>
      <w:pPr>
        <w:pStyle w:val="Heading3"/>
      </w:pPr>
      <w:r>
        <w:rPr>
          <w:color w:val="1E40AF"/>
        </w:rPr>
        <w:t>Section ROL-1.4: Data Analyst Competencies</w:t>
      </w:r>
    </w:p>
    <w:p>
      <w:r>
        <w:t>Must master SQL, data masking techniques, secure cloud analytics notebooks, and privacy regulation requirements (GDPR/CCPA).</w:t>
      </w:r>
    </w:p>
    <w:p>
      <w:pPr>
        <w:pStyle w:val="Heading3"/>
      </w:pPr>
      <w:r>
        <w:rPr>
          <w:color w:val="1E40AF"/>
        </w:rPr>
        <w:t>Section ROL-1.5: Commercial Sales Executive Competencies</w:t>
      </w:r>
    </w:p>
    <w:p>
      <w:r>
        <w:t>Must master CRM pipeline hygiene, enterprise discount matrix, mutual NDA execution, and anti-bribery gift registry rules.</w:t>
      </w:r>
    </w:p>
    <w:p>
      <w:pPr>
        <w:pStyle w:val="Heading3"/>
      </w:pPr>
      <w:r>
        <w:rPr>
          <w:color w:val="1E40AF"/>
        </w:rPr>
        <w:t>Section ROL-1.6: HR Executive Competencies</w:t>
      </w:r>
    </w:p>
    <w:p>
      <w:r>
        <w:t>Must master new hire onboarding lifecycle, compliance training verification, and 1-hour access revocation for departures.</w:t>
      </w:r>
    </w:p>
    <w:p>
      <w:pPr>
        <w:pStyle w:val="Heading3"/>
      </w:pPr>
      <w:r>
        <w:rPr>
          <w:color w:val="1E40AF"/>
        </w:rPr>
        <w:t>Section ROL-1.7: Finance Associate Competencies</w:t>
      </w:r>
    </w:p>
    <w:p>
      <w:r>
        <w:t>Must master Concur expense auditing, 14-day receipt compliance, per diem enforcement, and financial approval thresholds.</w:t>
      </w:r>
    </w:p>
    <w:p>
      <w:pPr>
        <w:pStyle w:val="Heading3"/>
      </w:pPr>
      <w:r>
        <w:rPr>
          <w:color w:val="1E40AF"/>
        </w:rPr>
        <w:t>Section ROL-1.8: Operations Coordinator Competencies</w:t>
      </w:r>
    </w:p>
    <w:p>
      <w:r>
        <w:t>Must master endpoint imaging, asset tracking in Snipe-IT, full-disk encryption validation, and NIST 800-88 sanitization.</w:t>
      </w:r>
    </w:p>
    <w:p>
      <w:pPr>
        <w:pStyle w:val="Heading3"/>
      </w:pPr>
      <w:r>
        <w:rPr>
          <w:color w:val="1E40AF"/>
        </w:rPr>
        <w:t>Section ROL-1.9: Marketing Executive Competencies</w:t>
      </w:r>
    </w:p>
    <w:p>
      <w:r>
        <w:t>Must master customer opt-in consent verification, brand guidelines, and copyright clearance for all corporate public materials.</w:t>
      </w:r>
    </w:p>
    <w:p>
      <w:pPr>
        <w:pStyle w:val="Heading3"/>
      </w:pPr>
      <w:r>
        <w:rPr>
          <w:color w:val="1E40AF"/>
        </w:rPr>
        <w:t>Section ROL-1.10: Engineering Team Leader Competencies</w:t>
      </w:r>
    </w:p>
    <w:p>
      <w:r>
        <w:t>Must master agile delivery, dual code review governance, Change Advisory Board (CAB) requests, and quarterly access recertifications.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