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Employee Onboarding, Offboarding &amp; Identity Lifecycle SOP</w:t>
      </w:r>
    </w:p>
    <w:p>
      <w:r>
        <w:rPr>
          <w:b/>
        </w:rPr>
        <w:t>Document Code: DOC-SOP-07 | Type: SOP | Current Version: 1.0</w:t>
        <w:br/>
      </w:r>
      <w:r>
        <w:t>Organization: ApexNova Global Technologies | Department: HR_PEOPLE | Precedence: Level 2</w:t>
      </w:r>
    </w:p>
    <w:p>
      <w:pPr>
        <w:pStyle w:val="Heading2"/>
      </w:pPr>
      <w:r>
        <w:t>Version 1.0 (5-day pre-boarding hardware SLA, 14-day mandatory training completion, 1-hour access revocation for involuntary offboarding.)</w:t>
      </w:r>
    </w:p>
    <w:p>
      <w:pPr>
        <w:pStyle w:val="Heading3"/>
      </w:pPr>
      <w:r>
        <w:rPr>
          <w:color w:val="1E40AF"/>
        </w:rPr>
        <w:t>Section 7.1: New Hire Pre-Boarding &amp; Day-1 Setup</w:t>
      </w:r>
    </w:p>
    <w:p>
      <w:r>
        <w:t>HR must verify background check clearance, sign offer letter, and dispatch IT hardware request at least 5 business days prior to employee start date. On Day 1, HR provides orientation and policy review.</w:t>
      </w:r>
    </w:p>
    <w:p>
      <w:pPr>
        <w:pStyle w:val="Heading3"/>
      </w:pPr>
      <w:r>
        <w:rPr>
          <w:color w:val="1E40AF"/>
        </w:rPr>
        <w:t>Section 7.2: Mandatory Compliance Training Window</w:t>
      </w:r>
    </w:p>
    <w:p>
      <w:r>
        <w:t>New hires must complete Information Security Basics, Workplace Harassment, and Code of Conduct training within their first 14 calendar days of employment.</w:t>
      </w:r>
    </w:p>
    <w:p>
      <w:pPr>
        <w:pStyle w:val="Heading3"/>
      </w:pPr>
      <w:r>
        <w:rPr>
          <w:color w:val="1E40AF"/>
        </w:rPr>
        <w:t>Section 7.3: Voluntary &amp; Involuntary Offboarding SLA</w:t>
      </w:r>
    </w:p>
    <w:p>
      <w:r>
        <w:t>Upon notice of employee termination, IT and Security must revoke all single sign-on, VPN, and physical badge access immediately (within 1 hour for involuntary, within 24 hours for voluntary).</w:t>
      </w:r>
    </w:p>
    <w:p>
      <w:pPr>
        <w:pStyle w:val="Heading3"/>
      </w:pPr>
      <w:r>
        <w:rPr>
          <w:color w:val="1E40AF"/>
        </w:rPr>
        <w:t>Section 7.4: Hardware Recovery &amp; Asset Reconciliation</w:t>
      </w:r>
    </w:p>
    <w:p>
      <w:r>
        <w:t>Corporate equipment (laptops, badges, monitors) must be returned to IT Operations within 7 business days of departure.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