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u w:val="single"/>
        </w:rPr>
        <w:br/>
      </w:r>
      <w:r>
        <w:rPr>
          <w:rFonts w:eastAsia="Times New Roman" w:cs="Arial" w:ascii="Arial" w:hAnsi="Arial"/>
          <w:b/>
          <w:bCs/>
          <w:color w:val="333333"/>
          <w:sz w:val="36"/>
          <w:szCs w:val="36"/>
          <w:u w:val="single"/>
          <w:shd w:fill="FFFFFF" w:val="clear"/>
        </w:rPr>
        <w:t>REST - Country Web Service 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Write a REST service that returns India country details in the earlier created spring learn application.</w:t>
        <w:br/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URL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/country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Controller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com.cognizant.spring-learn.controller.CountryController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Annotation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@RequestMapping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Name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getCountryIndia()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Method Implementation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Load India bean from spring xml configuration and return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Sample Request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 http://localhost:8083/country</w:t>
        <w:br/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Sample Response</w:t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{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"code": "IN",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 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"name": "India"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150"/>
        <w:jc w:val="start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1"/>
          <w:szCs w:val="21"/>
        </w:rPr>
        <w:br/>
      </w: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SME to explain the following aspects: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What happens in the controller method?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How the bean is converted into JSON reponse?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 network tab of developer tools show the HTTP header details received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 postman click on "Headers" tab to view the HTTP header details received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Results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-44450</wp:posOffset>
            </wp:positionH>
            <wp:positionV relativeFrom="paragraph">
              <wp:posOffset>172720</wp:posOffset>
            </wp:positionV>
            <wp:extent cx="6363970" cy="3432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2</Pages>
  <Words>104</Words>
  <Characters>640</Characters>
  <CharactersWithSpaces>736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2025-07-11T01:13:53Z</dcterms:created>
  <dc:creator/>
  <dc:description/>
  <dc:language>en-IN</dc:language>
  <cp:lastModifiedBy/>
  <dcterms:modified xsi:type="dcterms:W3CDTF">2025-07-11T01:43:50Z</dcterms:modified>
  <cp:revision>1</cp:revision>
  <dc:subject/>
  <dc:title/>
</cp:coreProperties>
</file>