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A2540"/>
          <w:sz w:val="44"/>
          <w:szCs w:val="44"/>
        </w:rPr>
        <w:t xml:space="preserve">MonsoonAI</w:t>
      </w:r>
    </w:p>
    <w:p>
      <w:pPr>
        <w:spacing w:after="60"/>
      </w:pPr>
      <w:r>
        <w:rPr>
          <w:rFonts w:ascii="Calibri" w:cs="Calibri" w:eastAsia="Calibri" w:hAnsi="Calibri"/>
          <w:color w:val="0E7C9A"/>
          <w:sz w:val="26"/>
          <w:szCs w:val="26"/>
        </w:rPr>
        <w:t xml:space="preserve">Regime-Aware Rainfall Forecast Intelligence</w:t>
      </w:r>
    </w:p>
    <w:p>
      <w:pPr>
        <w:pBdr>
          <w:bottom w:val="single" w:color="0E7C9A" w:sz="8" w:space="4"/>
        </w:pBdr>
        <w:spacing w:after="240"/>
      </w:pPr>
      <w:r>
        <w:rPr>
          <w:rFonts w:ascii="Calibri" w:cs="Calibri" w:eastAsia="Calibri" w:hAnsi="Calibri"/>
          <w:b/>
          <w:bCs/>
          <w:sz w:val="28"/>
          <w:szCs w:val="28"/>
        </w:rPr>
        <w:t xml:space="preserve">How to Run the Project (Windows)</w:t>
      </w:r>
    </w:p>
    <w:p>
      <w:pPr>
        <w:pStyle w:val="Heading1"/>
        <w:spacing w:after="140" w:before="320"/>
      </w:pPr>
      <w:r>
        <w:rPr>
          <w:rFonts w:ascii="Calibri" w:cs="Calibri" w:eastAsia="Calibri" w:hAnsi="Calibri"/>
          <w:b/>
          <w:bCs/>
          <w:color w:val="0A2540"/>
          <w:sz w:val="30"/>
          <w:szCs w:val="30"/>
        </w:rPr>
        <w:t xml:space="preserve">1. Install once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00"/>
      </w:tblGrid>
      <w:tr>
        <w:tc>
          <w:tcPr>
            <w:tcW w:type="dxa" w:w="2400"/>
            <w:tcBorders>
              <w:top w:val="single" w:color="CBD5E1" w:sz="4"/>
              <w:left w:val="single" w:color="CBD5E1" w:sz="4"/>
              <w:bottom w:val="single" w:color="CBD5E1" w:sz="4"/>
              <w:right w:val="single" w:color="CBD5E1" w:sz="4"/>
            </w:tcBorders>
            <w:shd w:fill="E1F3F8" w:val="clear"/>
            <w:tcMar>
              <w:top w:type="dxa" w:w="70"/>
              <w:left w:type="dxa" w:w="110"/>
              <w:bottom w:type="dxa" w:w="70"/>
              <w:right w:type="dxa" w:w="110"/>
            </w:tcMar>
          </w:tcPr>
          <w:p>
            <w:r>
              <w:rPr>
                <w:rFonts w:ascii="Calibri" w:cs="Calibri" w:eastAsia="Calibri" w:hAnsi="Calibri"/>
                <w:b/>
                <w:bCs/>
                <w:sz w:val="21"/>
                <w:szCs w:val="21"/>
              </w:rPr>
              <w:t xml:space="preserve">Tool</w:t>
            </w:r>
          </w:p>
        </w:tc>
        <w:tc>
          <w:tcPr>
            <w:tcW w:type="dxa" w:w="3200"/>
            <w:tcBorders>
              <w:top w:val="single" w:color="CBD5E1" w:sz="4"/>
              <w:left w:val="single" w:color="CBD5E1" w:sz="4"/>
              <w:bottom w:val="single" w:color="CBD5E1" w:sz="4"/>
              <w:right w:val="single" w:color="CBD5E1" w:sz="4"/>
            </w:tcBorders>
            <w:shd w:fill="E1F3F8" w:val="clear"/>
            <w:tcMar>
              <w:top w:type="dxa" w:w="70"/>
              <w:left w:type="dxa" w:w="110"/>
              <w:bottom w:type="dxa" w:w="70"/>
              <w:right w:type="dxa" w:w="110"/>
            </w:tcMar>
          </w:tcPr>
          <w:p>
            <w:r>
              <w:rPr>
                <w:rFonts w:ascii="Calibri" w:cs="Calibri" w:eastAsia="Calibri" w:hAnsi="Calibri"/>
                <w:b/>
                <w:bCs/>
                <w:sz w:val="21"/>
                <w:szCs w:val="21"/>
              </w:rPr>
              <w:t xml:space="preserve">Version</w:t>
            </w:r>
          </w:p>
        </w:tc>
        <w:tc>
          <w:tcPr>
            <w:tcW w:type="dxa" w:w="3400"/>
            <w:tcBorders>
              <w:top w:val="single" w:color="CBD5E1" w:sz="4"/>
              <w:left w:val="single" w:color="CBD5E1" w:sz="4"/>
              <w:bottom w:val="single" w:color="CBD5E1" w:sz="4"/>
              <w:right w:val="single" w:color="CBD5E1" w:sz="4"/>
            </w:tcBorders>
            <w:shd w:fill="E1F3F8" w:val="clear"/>
            <w:tcMar>
              <w:top w:type="dxa" w:w="70"/>
              <w:left w:type="dxa" w:w="110"/>
              <w:bottom w:type="dxa" w:w="70"/>
              <w:right w:type="dxa" w:w="110"/>
            </w:tcMar>
          </w:tcPr>
          <w:p>
            <w:r>
              <w:rPr>
                <w:rFonts w:ascii="Calibri" w:cs="Calibri" w:eastAsia="Calibri" w:hAnsi="Calibri"/>
                <w:b/>
                <w:bCs/>
                <w:sz w:val="21"/>
                <w:szCs w:val="21"/>
              </w:rPr>
              <w:t xml:space="preserve">Check with</w:t>
            </w:r>
          </w:p>
        </w:tc>
      </w:tr>
      <w:tr>
        <w:tc>
          <w:tcPr>
            <w:tcW w:type="dxa" w:w="24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sz w:val="21"/>
                <w:szCs w:val="21"/>
              </w:rPr>
              <w:t xml:space="preserve">Python</w:t>
            </w:r>
          </w:p>
        </w:tc>
        <w:tc>
          <w:tcPr>
            <w:tcW w:type="dxa" w:w="32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sz w:val="21"/>
                <w:szCs w:val="21"/>
              </w:rPr>
              <w:t xml:space="preserve">3.10 or newer</w:t>
            </w:r>
          </w:p>
        </w:tc>
        <w:tc>
          <w:tcPr>
            <w:tcW w:type="dxa" w:w="34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sz w:val="21"/>
                <w:szCs w:val="21"/>
              </w:rPr>
              <w:t xml:space="preserve">python --version</w:t>
            </w:r>
          </w:p>
        </w:tc>
      </w:tr>
      <w:tr>
        <w:tc>
          <w:tcPr>
            <w:tcW w:type="dxa" w:w="24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sz w:val="21"/>
                <w:szCs w:val="21"/>
              </w:rPr>
              <w:t xml:space="preserve">Node.js</w:t>
            </w:r>
          </w:p>
        </w:tc>
        <w:tc>
          <w:tcPr>
            <w:tcW w:type="dxa" w:w="32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sz w:val="21"/>
                <w:szCs w:val="21"/>
              </w:rPr>
              <w:t xml:space="preserve">18 or newer (20 recommended)</w:t>
            </w:r>
          </w:p>
        </w:tc>
        <w:tc>
          <w:tcPr>
            <w:tcW w:type="dxa" w:w="34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sz w:val="21"/>
                <w:szCs w:val="21"/>
              </w:rPr>
              <w:t xml:space="preserve">node --version</w:t>
            </w:r>
          </w:p>
        </w:tc>
      </w:tr>
    </w:tbl>
    <w:p>
      <w:pPr>
        <w:spacing w:after="120"/>
      </w:pPr>
    </w:p>
    <w:p>
      <w:pPr>
        <w:spacing w:after="120"/>
      </w:pPr>
      <w:r>
        <w:rPr>
          <w:rFonts w:ascii="Calibri" w:cs="Calibri" w:eastAsia="Calibri" w:hAnsi="Calibri"/>
          <w:sz w:val="22"/>
          <w:szCs w:val="22"/>
        </w:rPr>
        <w:t xml:space="preserve">An internet connection is needed for the first install and for the map background tiles.</w:t>
      </w:r>
    </w:p>
    <w:p>
      <w:pPr>
        <w:pStyle w:val="Heading1"/>
        <w:spacing w:after="140" w:before="320"/>
      </w:pPr>
      <w:r>
        <w:rPr>
          <w:rFonts w:ascii="Calibri" w:cs="Calibri" w:eastAsia="Calibri" w:hAnsi="Calibri"/>
          <w:b/>
          <w:bCs/>
          <w:color w:val="0A2540"/>
          <w:sz w:val="30"/>
          <w:szCs w:val="30"/>
        </w:rPr>
        <w:t xml:space="preserve">2. Start the backend (Terminal 1)</w:t>
      </w:r>
    </w:p>
    <w:p>
      <w:pPr>
        <w:shd w:fill="F1F4F8" w:val="clear"/>
        <w:spacing w:after="0"/>
        <w:ind w:left="200" w:right="200"/>
      </w:pPr>
      <w:r>
        <w:rPr>
          <w:rFonts w:ascii="Consolas" w:cs="Consolas" w:eastAsia="Consolas" w:hAnsi="Consolas"/>
          <w:sz w:val="20"/>
          <w:szCs w:val="20"/>
        </w:rPr>
        <w:t xml:space="preserve">cd monsoon-ai\backend</w:t>
      </w:r>
    </w:p>
    <w:p>
      <w:pPr>
        <w:shd w:fill="F1F4F8" w:val="clear"/>
        <w:spacing w:after="0"/>
        <w:ind w:left="200" w:right="200"/>
      </w:pPr>
      <w:r>
        <w:rPr>
          <w:rFonts w:ascii="Consolas" w:cs="Consolas" w:eastAsia="Consolas" w:hAnsi="Consolas"/>
          <w:sz w:val="20"/>
          <w:szCs w:val="20"/>
        </w:rPr>
        <w:t xml:space="preserve">python -m venv .venv</w:t>
      </w:r>
    </w:p>
    <w:p>
      <w:pPr>
        <w:shd w:fill="F1F4F8" w:val="clear"/>
        <w:spacing w:after="0"/>
        <w:ind w:left="200" w:right="200"/>
      </w:pPr>
      <w:r>
        <w:rPr>
          <w:rFonts w:ascii="Consolas" w:cs="Consolas" w:eastAsia="Consolas" w:hAnsi="Consolas"/>
          <w:sz w:val="20"/>
          <w:szCs w:val="20"/>
        </w:rPr>
        <w:t xml:space="preserve">.venv\Scripts\activate</w:t>
      </w:r>
    </w:p>
    <w:p>
      <w:pPr>
        <w:shd w:fill="F1F4F8" w:val="clear"/>
        <w:spacing w:after="0"/>
        <w:ind w:left="200" w:right="200"/>
      </w:pPr>
      <w:r>
        <w:rPr>
          <w:rFonts w:ascii="Consolas" w:cs="Consolas" w:eastAsia="Consolas" w:hAnsi="Consolas"/>
          <w:sz w:val="20"/>
          <w:szCs w:val="20"/>
        </w:rPr>
        <w:t xml:space="preserve">pip install -r requirements.txt</w:t>
      </w:r>
    </w:p>
    <w:p>
      <w:pPr>
        <w:shd w:fill="F1F4F8" w:val="clear"/>
        <w:spacing w:after="160"/>
        <w:ind w:left="200" w:right="200"/>
      </w:pPr>
      <w:r>
        <w:rPr>
          <w:rFonts w:ascii="Consolas" w:cs="Consolas" w:eastAsia="Consolas" w:hAnsi="Consolas"/>
          <w:sz w:val="20"/>
          <w:szCs w:val="20"/>
        </w:rPr>
        <w:t xml:space="preserve">python -m uvicorn app.main:app --port 8010</w:t>
      </w:r>
    </w:p>
    <w:p>
      <w:pPr>
        <w:pStyle w:val="ListParagraph"/>
        <w:numPr>
          <w:ilvl w:val="0"/>
          <w:numId w:val="2"/>
        </w:numPr>
        <w:spacing w:after="60"/>
      </w:pPr>
      <w:r>
        <w:rPr>
          <w:rFonts w:ascii="Calibri" w:cs="Calibri" w:eastAsia="Calibri" w:hAnsi="Calibri"/>
          <w:sz w:val="22"/>
          <w:szCs w:val="22"/>
        </w:rPr>
        <w:t xml:space="preserve">On the first start the models are not included, so the API trains them automatically (about 1–2 minutes). Progress is shown in the terminal and on the web page. This happens only once; the models are saved in backend\models.</w:t>
      </w:r>
    </w:p>
    <w:p>
      <w:pPr>
        <w:pStyle w:val="ListParagraph"/>
        <w:numPr>
          <w:ilvl w:val="0"/>
          <w:numId w:val="2"/>
        </w:numPr>
        <w:spacing w:after="60"/>
      </w:pPr>
      <w:r>
        <w:rPr>
          <w:rFonts w:ascii="Calibri" w:cs="Calibri" w:eastAsia="Calibri" w:hAnsi="Calibri"/>
          <w:sz w:val="22"/>
          <w:szCs w:val="22"/>
        </w:rPr>
        <w:t xml:space="preserve">Optional: run  python train_models.py --force  to retrain manually.</w:t>
      </w:r>
    </w:p>
    <w:p>
      <w:pPr>
        <w:pStyle w:val="ListParagraph"/>
        <w:numPr>
          <w:ilvl w:val="0"/>
          <w:numId w:val="2"/>
        </w:numPr>
        <w:spacing w:after="60"/>
      </w:pPr>
      <w:r>
        <w:rPr>
          <w:rFonts w:ascii="Calibri" w:cs="Calibri" w:eastAsia="Calibri" w:hAnsi="Calibri"/>
          <w:sz w:val="22"/>
          <w:szCs w:val="22"/>
        </w:rPr>
        <w:t xml:space="preserve">Check it works: open http://localhost:8010/api/health — it should show "status":"ready". API documentation: http://localhost:8010/docs</w:t>
      </w:r>
    </w:p>
    <w:p>
      <w:pPr>
        <w:pStyle w:val="Heading1"/>
        <w:spacing w:after="140" w:before="320"/>
      </w:pPr>
      <w:r>
        <w:rPr>
          <w:rFonts w:ascii="Calibri" w:cs="Calibri" w:eastAsia="Calibri" w:hAnsi="Calibri"/>
          <w:b/>
          <w:bCs/>
          <w:color w:val="0A2540"/>
          <w:sz w:val="30"/>
          <w:szCs w:val="30"/>
        </w:rPr>
        <w:t xml:space="preserve">3. Start the frontend (Terminal 2)</w:t>
      </w:r>
    </w:p>
    <w:p>
      <w:pPr>
        <w:shd w:fill="F1F4F8" w:val="clear"/>
        <w:spacing w:after="0"/>
        <w:ind w:left="200" w:right="200"/>
      </w:pPr>
      <w:r>
        <w:rPr>
          <w:rFonts w:ascii="Consolas" w:cs="Consolas" w:eastAsia="Consolas" w:hAnsi="Consolas"/>
          <w:sz w:val="20"/>
          <w:szCs w:val="20"/>
        </w:rPr>
        <w:t xml:space="preserve">cd monsoon-ai\frontend</w:t>
      </w:r>
    </w:p>
    <w:p>
      <w:pPr>
        <w:shd w:fill="F1F4F8" w:val="clear"/>
        <w:spacing w:after="0"/>
        <w:ind w:left="200" w:right="200"/>
      </w:pPr>
      <w:r>
        <w:rPr>
          <w:rFonts w:ascii="Consolas" w:cs="Consolas" w:eastAsia="Consolas" w:hAnsi="Consolas"/>
          <w:sz w:val="20"/>
          <w:szCs w:val="20"/>
        </w:rPr>
        <w:t xml:space="preserve">npm install</w:t>
      </w:r>
    </w:p>
    <w:p>
      <w:pPr>
        <w:shd w:fill="F1F4F8" w:val="clear"/>
        <w:spacing w:after="160"/>
        <w:ind w:left="200" w:right="200"/>
      </w:pPr>
      <w:r>
        <w:rPr>
          <w:rFonts w:ascii="Consolas" w:cs="Consolas" w:eastAsia="Consolas" w:hAnsi="Consolas"/>
          <w:sz w:val="20"/>
          <w:szCs w:val="20"/>
        </w:rPr>
        <w:t xml:space="preserve">npm run dev</w:t>
      </w:r>
    </w:p>
    <w:p>
      <w:pPr>
        <w:spacing w:after="120"/>
      </w:pPr>
      <w:r>
        <w:rPr>
          <w:rFonts w:ascii="Calibri" w:cs="Calibri" w:eastAsia="Calibri" w:hAnsi="Calibri"/>
          <w:sz w:val="22"/>
          <w:szCs w:val="22"/>
        </w:rPr>
        <w:t xml:space="preserve">Open the address printed by Vite (usually http://localhost:5173; if that port is busy it prints another, for example 5174).</w:t>
      </w:r>
    </w:p>
    <w:p>
      <w:pPr>
        <w:pStyle w:val="Heading1"/>
        <w:spacing w:after="140" w:before="320"/>
      </w:pPr>
      <w:r>
        <w:rPr>
          <w:rFonts w:ascii="Calibri" w:cs="Calibri" w:eastAsia="Calibri" w:hAnsi="Calibri"/>
          <w:b/>
          <w:bCs/>
          <w:color w:val="0A2540"/>
          <w:sz w:val="30"/>
          <w:szCs w:val="30"/>
        </w:rPr>
        <w:t xml:space="preserve">4. Using the application</w:t>
      </w:r>
    </w:p>
    <w:p>
      <w:pPr>
        <w:pStyle w:val="ListParagraph"/>
        <w:numPr>
          <w:ilvl w:val="0"/>
          <w:numId w:val="3"/>
        </w:numPr>
        <w:spacing w:after="60"/>
      </w:pPr>
      <w:r>
        <w:rPr>
          <w:rFonts w:ascii="Calibri" w:cs="Calibri" w:eastAsia="Calibri" w:hAnsi="Calibri"/>
          <w:sz w:val="22"/>
          <w:szCs w:val="22"/>
        </w:rPr>
        <w:t xml:space="preserve">Pick a Demo scenario at the top and click Generate New Forecast.</w:t>
      </w:r>
    </w:p>
    <w:p>
      <w:pPr>
        <w:pStyle w:val="ListParagraph"/>
        <w:numPr>
          <w:ilvl w:val="0"/>
          <w:numId w:val="3"/>
        </w:numPr>
        <w:spacing w:after="60"/>
      </w:pPr>
      <w:r>
        <w:rPr>
          <w:rFonts w:ascii="Calibri" w:cs="Calibri" w:eastAsia="Calibri" w:hAnsi="Calibri"/>
          <w:sz w:val="22"/>
          <w:szCs w:val="22"/>
        </w:rPr>
        <w:t xml:space="preserve">Click any point on the map to see raw NWP vs AI-corrected rainfall, probabilities and the detected regime.</w:t>
      </w:r>
    </w:p>
    <w:p>
      <w:pPr>
        <w:pStyle w:val="ListParagraph"/>
        <w:numPr>
          <w:ilvl w:val="0"/>
          <w:numId w:val="3"/>
        </w:numPr>
        <w:spacing w:after="60"/>
      </w:pPr>
      <w:r>
        <w:rPr>
          <w:rFonts w:ascii="Calibri" w:cs="Calibri" w:eastAsia="Calibri" w:hAnsi="Calibri"/>
          <w:sz w:val="22"/>
          <w:szCs w:val="22"/>
        </w:rPr>
        <w:t xml:space="preserve">Explore the pages from the left menu: Weather Regimes, AI Post-Processing (with the Correction Lab), Heavy Rainfall, Verification, Data Upload and Model Insights.</w:t>
      </w:r>
    </w:p>
    <w:p>
      <w:pPr>
        <w:pStyle w:val="ListParagraph"/>
        <w:numPr>
          <w:ilvl w:val="0"/>
          <w:numId w:val="3"/>
        </w:numPr>
        <w:spacing w:after="60"/>
      </w:pPr>
      <w:r>
        <w:rPr>
          <w:rFonts w:ascii="Calibri" w:cs="Calibri" w:eastAsia="Calibri" w:hAnsi="Calibri"/>
          <w:sz w:val="22"/>
          <w:szCs w:val="22"/>
        </w:rPr>
        <w:t xml:space="preserve">For a jury walkthrough, follow docs\DEMO_GUIDE.md.</w:t>
      </w:r>
    </w:p>
    <w:p>
      <w:pPr>
        <w:pStyle w:val="Heading1"/>
        <w:spacing w:after="140" w:before="320"/>
      </w:pPr>
      <w:r>
        <w:rPr>
          <w:rFonts w:ascii="Calibri" w:cs="Calibri" w:eastAsia="Calibri" w:hAnsi="Calibri"/>
          <w:b/>
          <w:bCs/>
          <w:color w:val="0A2540"/>
          <w:sz w:val="30"/>
          <w:szCs w:val="30"/>
        </w:rPr>
        <w:t xml:space="preserve">Live weather mode</w:t>
      </w:r>
    </w:p>
    <w:p>
      <w:pPr>
        <w:spacing w:after="120"/>
      </w:pPr>
      <w:r>
        <w:rPr>
          <w:rFonts w:ascii="Calibri" w:cs="Calibri" w:eastAsia="Calibri" w:hAnsi="Calibri"/>
          <w:sz w:val="22"/>
          <w:szCs w:val="22"/>
        </w:rPr>
        <w:t xml:space="preserve">Pick "Live weather (real NWP forecast)" in the Demo scenario menu. Real forecasts are downloaded from Open-Meteo (free, no key, needs internet). The first load takes about a minute because the free service limits requests per minute; results are cached for an hour and "Refresh live data" fetches again.</w:t>
      </w:r>
    </w:p>
    <w:p>
      <w:pPr>
        <w:spacing w:after="120"/>
      </w:pPr>
      <w:r>
        <w:rPr>
          <w:rFonts w:ascii="Calibri" w:cs="Calibri" w:eastAsia="Calibri" w:hAnsi="Calibri"/>
          <w:sz w:val="22"/>
          <w:szCs w:val="22"/>
        </w:rPr>
        <w:t xml:space="preserve">If the internet or the service is unavailable, the last saved snapshot is shown with a warning. In Live mode the AI correction is unvalidated (models were trained on simulated data) and there is no observed rainfall, so forecast verification is not available.</w:t>
      </w:r>
    </w:p>
    <w:p>
      <w:pPr>
        <w:pStyle w:val="Heading1"/>
        <w:spacing w:after="140" w:before="320"/>
      </w:pPr>
      <w:r>
        <w:rPr>
          <w:rFonts w:ascii="Calibri" w:cs="Calibri" w:eastAsia="Calibri" w:hAnsi="Calibri"/>
          <w:b/>
          <w:bCs/>
          <w:color w:val="0A2540"/>
          <w:sz w:val="30"/>
          <w:szCs w:val="30"/>
        </w:rPr>
        <w:t xml:space="preserve">5. Troubleshooting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c>
          <w:tcPr>
            <w:tcW w:type="dxa" w:w="3400"/>
            <w:tcBorders>
              <w:top w:val="single" w:color="CBD5E1" w:sz="4"/>
              <w:left w:val="single" w:color="CBD5E1" w:sz="4"/>
              <w:bottom w:val="single" w:color="CBD5E1" w:sz="4"/>
              <w:right w:val="single" w:color="CBD5E1" w:sz="4"/>
            </w:tcBorders>
            <w:shd w:fill="E1F3F8" w:val="clear"/>
            <w:tcMar>
              <w:top w:type="dxa" w:w="70"/>
              <w:left w:type="dxa" w:w="110"/>
              <w:bottom w:type="dxa" w:w="70"/>
              <w:right w:type="dxa" w:w="110"/>
            </w:tcMar>
          </w:tcPr>
          <w:p>
            <w:r>
              <w:rPr>
                <w:rFonts w:ascii="Calibri" w:cs="Calibri" w:eastAsia="Calibri" w:hAnsi="Calibri"/>
                <w:b/>
                <w:bCs/>
                <w:sz w:val="21"/>
                <w:szCs w:val="21"/>
              </w:rPr>
              <w:t xml:space="preserve">Problem</w:t>
            </w:r>
          </w:p>
        </w:tc>
        <w:tc>
          <w:tcPr>
            <w:tcW w:type="dxa" w:w="5600"/>
            <w:tcBorders>
              <w:top w:val="single" w:color="CBD5E1" w:sz="4"/>
              <w:left w:val="single" w:color="CBD5E1" w:sz="4"/>
              <w:bottom w:val="single" w:color="CBD5E1" w:sz="4"/>
              <w:right w:val="single" w:color="CBD5E1" w:sz="4"/>
            </w:tcBorders>
            <w:shd w:fill="E1F3F8" w:val="clear"/>
            <w:tcMar>
              <w:top w:type="dxa" w:w="70"/>
              <w:left w:type="dxa" w:w="110"/>
              <w:bottom w:type="dxa" w:w="70"/>
              <w:right w:type="dxa" w:w="110"/>
            </w:tcMar>
          </w:tcPr>
          <w:p>
            <w:r>
              <w:rPr>
                <w:rFonts w:ascii="Calibri" w:cs="Calibri" w:eastAsia="Calibri" w:hAnsi="Calibri"/>
                <w:b/>
                <w:bCs/>
                <w:sz w:val="21"/>
                <w:szCs w:val="21"/>
              </w:rPr>
              <w:t xml:space="preserve">Fix</w:t>
            </w:r>
          </w:p>
        </w:tc>
      </w:tr>
      <w:tr>
        <w:tc>
          <w:tcPr>
            <w:tcW w:type="dxa" w:w="34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sz w:val="21"/>
                <w:szCs w:val="21"/>
              </w:rPr>
              <w:t xml:space="preserve">Page says "Backend unavailable"</w:t>
            </w:r>
          </w:p>
        </w:tc>
        <w:tc>
          <w:tcPr>
            <w:tcW w:type="dxa" w:w="5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sz w:val="21"/>
                <w:szCs w:val="21"/>
              </w:rPr>
              <w:t xml:space="preserve">Terminal 1 is not running or is not on port 8010. Restart it.</w:t>
            </w:r>
          </w:p>
        </w:tc>
      </w:tr>
      <w:tr>
        <w:tc>
          <w:tcPr>
            <w:tcW w:type="dxa" w:w="34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sz w:val="21"/>
                <w:szCs w:val="21"/>
              </w:rPr>
              <w:t xml:space="preserve">Port 8010 already in use</w:t>
            </w:r>
          </w:p>
        </w:tc>
        <w:tc>
          <w:tcPr>
            <w:tcW w:type="dxa" w:w="5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sz w:val="21"/>
                <w:szCs w:val="21"/>
              </w:rPr>
              <w:t xml:space="preserve">Use another port, e.g. --port 8020, and before npm run dev set: set MONSOON_BACKEND=http://127.0.0.1:8020</w:t>
            </w:r>
          </w:p>
        </w:tc>
      </w:tr>
      <w:tr>
        <w:tc>
          <w:tcPr>
            <w:tcW w:type="dxa" w:w="34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sz w:val="21"/>
                <w:szCs w:val="21"/>
              </w:rPr>
              <w:t xml:space="preserve">Page says models are training</w:t>
            </w:r>
          </w:p>
        </w:tc>
        <w:tc>
          <w:tcPr>
            <w:tcW w:type="dxa" w:w="5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sz w:val="21"/>
                <w:szCs w:val="21"/>
              </w:rPr>
              <w:t xml:space="preserve">Wait; it continues automatically.</w:t>
            </w:r>
          </w:p>
        </w:tc>
      </w:tr>
      <w:tr>
        <w:tc>
          <w:tcPr>
            <w:tcW w:type="dxa" w:w="34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sz w:val="21"/>
                <w:szCs w:val="21"/>
              </w:rPr>
              <w:t xml:space="preserve">Map background is grey</w:t>
            </w:r>
          </w:p>
        </w:tc>
        <w:tc>
          <w:tcPr>
            <w:tcW w:type="dxa" w:w="5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sz w:val="21"/>
                <w:szCs w:val="21"/>
              </w:rPr>
              <w:t xml:space="preserve">No internet. The data points still display.</w:t>
            </w:r>
          </w:p>
        </w:tc>
      </w:tr>
      <w:tr>
        <w:tc>
          <w:tcPr>
            <w:tcW w:type="dxa" w:w="34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sz w:val="21"/>
                <w:szCs w:val="21"/>
              </w:rPr>
              <w:t xml:space="preserve">"python" not found</w:t>
            </w:r>
          </w:p>
        </w:tc>
        <w:tc>
          <w:tcPr>
            <w:tcW w:type="dxa" w:w="5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sz w:val="21"/>
                <w:szCs w:val="21"/>
              </w:rPr>
              <w:t xml:space="preserve">Reinstall Python and tick "Add to PATH".</w:t>
            </w:r>
          </w:p>
        </w:tc>
      </w:tr>
      <w:tr>
        <w:tc>
          <w:tcPr>
            <w:tcW w:type="dxa" w:w="34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sz w:val="21"/>
                <w:szCs w:val="21"/>
              </w:rPr>
              <w:t xml:space="preserve">PowerShell blocks activate</w:t>
            </w:r>
          </w:p>
        </w:tc>
        <w:tc>
          <w:tcPr>
            <w:tcW w:type="dxa" w:w="5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sz w:val="21"/>
                <w:szCs w:val="21"/>
              </w:rPr>
              <w:t xml:space="preserve">Run: Set-ExecutionPolicy -Scope Process Bypass</w:t>
            </w:r>
          </w:p>
        </w:tc>
      </w:tr>
    </w:tbl>
    <w:p>
      <w:pPr>
        <w:pStyle w:val="Heading1"/>
        <w:spacing w:after="140" w:before="320"/>
      </w:pPr>
      <w:r>
        <w:rPr>
          <w:rFonts w:ascii="Calibri" w:cs="Calibri" w:eastAsia="Calibri" w:hAnsi="Calibri"/>
          <w:b/>
          <w:bCs/>
          <w:color w:val="0A2540"/>
          <w:sz w:val="30"/>
          <w:szCs w:val="30"/>
        </w:rPr>
        <w:t xml:space="preserve">6. Production build (optional)</w:t>
      </w:r>
    </w:p>
    <w:p>
      <w:pPr>
        <w:spacing w:after="120"/>
      </w:pPr>
      <w:r>
        <w:rPr>
          <w:rFonts w:ascii="Calibri" w:cs="Calibri" w:eastAsia="Calibri" w:hAnsi="Calibri"/>
          <w:sz w:val="22"/>
          <w:szCs w:val="22"/>
        </w:rPr>
        <w:t xml:space="preserve">In the frontend folder run  npm run build  — it checks the types and creates frontend\dist.</w:t>
      </w:r>
    </w:p>
    <w:p>
      <w:pPr>
        <w:pStyle w:val="Heading1"/>
        <w:spacing w:after="140" w:before="320"/>
      </w:pPr>
      <w:r>
        <w:rPr>
          <w:rFonts w:ascii="Calibri" w:cs="Calibri" w:eastAsia="Calibri" w:hAnsi="Calibri"/>
          <w:b/>
          <w:bCs/>
          <w:color w:val="0A2540"/>
          <w:sz w:val="30"/>
          <w:szCs w:val="30"/>
        </w:rPr>
        <w:t xml:space="preserve">Important note</w:t>
      </w:r>
    </w:p>
    <w:p>
      <w:pPr>
        <w:spacing w:after="120"/>
      </w:pPr>
      <w:r>
        <w:rPr>
          <w:rFonts w:ascii="Calibri" w:cs="Calibri" w:eastAsia="Calibri" w:hAnsi="Calibri"/>
          <w:sz w:val="22"/>
          <w:szCs w:val="22"/>
        </w:rPr>
        <w:t xml:space="preserve">All weather data is simulated and labelled "Prototype / Demonstration Data". Results are not IMD-validated. See README.md for details.</w:t>
      </w:r>
    </w:p>
    <w:sectPr>
      <w:pgSz w:w="11906" w:h="16838" w:orient="portrait"/>
      <w:pgMar w:top="1300" w:right="1300" w:bottom="13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2026-09-30T06:44:04.527Z</dcterms:created>
  <dcterms:modified xsi:type="dcterms:W3CDTF">2026-09-30T06:44:04.528Z</dcterms:modified>
</cp:coreProperties>
</file>

<file path=docProps/custom.xml><?xml version="1.0" encoding="utf-8"?>
<Properties xmlns="http://schemas.openxmlformats.org/officeDocument/2006/custom-properties" xmlns:vt="http://schemas.openxmlformats.org/officeDocument/2006/docPropsVTypes"/>
</file>