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299F698A" w:rsidR="000009A9" w:rsidRDefault="00000000" w:rsidP="0003276E">
      <w:pPr>
        <w:pStyle w:val="Title"/>
        <w:rPr>
          <w:b/>
          <w:color w:val="666666"/>
          <w:sz w:val="36"/>
          <w:szCs w:val="36"/>
        </w:rPr>
      </w:pPr>
      <w:bookmarkStart w:id="0" w:name="_pkgbtz7b6bsp" w:colFirst="0" w:colLast="0"/>
      <w:bookmarkEnd w:id="0"/>
      <w:r>
        <w:rPr>
          <w:b/>
          <w:sz w:val="36"/>
          <w:szCs w:val="36"/>
        </w:rPr>
        <w:t xml:space="preserve">Stakeholder Requirements Document: </w:t>
      </w:r>
      <w:r w:rsidR="0003276E" w:rsidRPr="0003276E">
        <w:rPr>
          <w:b/>
          <w:bCs/>
          <w:sz w:val="36"/>
          <w:szCs w:val="36"/>
        </w:rPr>
        <w:t>Cyclistic Bike-Share Customer Usage Analysis</w:t>
      </w:r>
    </w:p>
    <w:p w14:paraId="00000002" w14:textId="77777777" w:rsidR="000009A9" w:rsidRDefault="00000000">
      <w:pPr>
        <w:spacing w:after="200"/>
      </w:pPr>
      <w:r>
        <w:t xml:space="preserve">                                                                                        </w:t>
      </w:r>
    </w:p>
    <w:p w14:paraId="00000003" w14:textId="6AF2F149" w:rsidR="000009A9" w:rsidRDefault="00000000">
      <w:pPr>
        <w:pStyle w:val="Heading2"/>
        <w:widowControl w:val="0"/>
        <w:spacing w:before="200" w:after="200" w:line="360" w:lineRule="auto"/>
        <w:rPr>
          <w:sz w:val="22"/>
          <w:szCs w:val="22"/>
        </w:rPr>
      </w:pPr>
      <w:r>
        <w:rPr>
          <w:b/>
          <w:color w:val="4285F4"/>
          <w:sz w:val="22"/>
          <w:szCs w:val="22"/>
        </w:rPr>
        <w:t>BI Professional:</w:t>
      </w:r>
      <w:r>
        <w:rPr>
          <w:color w:val="4285F4"/>
          <w:sz w:val="22"/>
          <w:szCs w:val="22"/>
        </w:rPr>
        <w:t xml:space="preserve"> </w:t>
      </w:r>
      <w:r w:rsidR="0003276E">
        <w:rPr>
          <w:sz w:val="22"/>
          <w:szCs w:val="22"/>
        </w:rPr>
        <w:t>Mohammed Mebarek Mecheter</w:t>
      </w:r>
    </w:p>
    <w:p w14:paraId="00000004" w14:textId="3F1E5588" w:rsidR="000009A9" w:rsidRDefault="00000000" w:rsidP="0003276E">
      <w:pPr>
        <w:pStyle w:val="Heading2"/>
        <w:widowControl w:val="0"/>
        <w:spacing w:before="200" w:after="200" w:line="360" w:lineRule="auto"/>
      </w:pPr>
      <w:r>
        <w:rPr>
          <w:b/>
          <w:color w:val="4285F4"/>
          <w:sz w:val="22"/>
          <w:szCs w:val="22"/>
        </w:rPr>
        <w:t>Client/Sponsor:</w:t>
      </w:r>
      <w:r>
        <w:rPr>
          <w:sz w:val="22"/>
          <w:szCs w:val="22"/>
        </w:rPr>
        <w:t xml:space="preserve"> </w:t>
      </w:r>
      <w:r w:rsidR="0003276E" w:rsidRPr="0003276E">
        <w:rPr>
          <w:sz w:val="22"/>
          <w:szCs w:val="22"/>
        </w:rPr>
        <w:t>Sara Romero, VP, Marketing</w:t>
      </w:r>
    </w:p>
    <w:p w14:paraId="00000005" w14:textId="2AB0149C" w:rsidR="000009A9" w:rsidRDefault="00000000">
      <w:pPr>
        <w:pStyle w:val="Heading2"/>
        <w:widowControl w:val="0"/>
        <w:spacing w:before="200" w:after="200" w:line="360" w:lineRule="auto"/>
        <w:rPr>
          <w:b/>
          <w:color w:val="4285F4"/>
          <w:sz w:val="22"/>
          <w:szCs w:val="22"/>
        </w:rPr>
      </w:pPr>
      <w:r>
        <w:rPr>
          <w:b/>
          <w:color w:val="4285F4"/>
          <w:sz w:val="22"/>
          <w:szCs w:val="22"/>
        </w:rPr>
        <w:t>Business problem</w:t>
      </w:r>
      <w:r w:rsidR="0003276E">
        <w:rPr>
          <w:b/>
          <w:color w:val="4285F4"/>
          <w:sz w:val="22"/>
          <w:szCs w:val="22"/>
        </w:rPr>
        <w:t xml:space="preserve">: </w:t>
      </w:r>
    </w:p>
    <w:p w14:paraId="43FAFB04" w14:textId="25A3B229" w:rsidR="0003276E" w:rsidRDefault="0003276E" w:rsidP="0003276E">
      <w:r w:rsidRPr="0003276E">
        <w:t>The primary question to be answered is: How can we better understand and leverage customer bike usage patterns to drive the growth of Cyclistic's customer base?</w:t>
      </w:r>
    </w:p>
    <w:p w14:paraId="6CBECA1C" w14:textId="77777777" w:rsidR="0003276E" w:rsidRPr="0003276E" w:rsidRDefault="0003276E" w:rsidP="0003276E"/>
    <w:p w14:paraId="00000006" w14:textId="6E5C829D" w:rsidR="000009A9" w:rsidRDefault="00000000">
      <w:pPr>
        <w:widowControl w:val="0"/>
        <w:spacing w:before="100" w:after="200" w:line="360" w:lineRule="auto"/>
      </w:pPr>
      <w:r>
        <w:rPr>
          <w:b/>
          <w:color w:val="4285F4"/>
        </w:rPr>
        <w:t>Stakeholders:</w:t>
      </w:r>
      <w:r>
        <w:rPr>
          <w:color w:val="4285F4"/>
        </w:rPr>
        <w:t xml:space="preserve"> </w:t>
      </w:r>
    </w:p>
    <w:p w14:paraId="55803D81" w14:textId="77777777" w:rsidR="0003276E" w:rsidRPr="0003276E" w:rsidRDefault="0003276E" w:rsidP="0003276E">
      <w:pPr>
        <w:widowControl w:val="0"/>
        <w:numPr>
          <w:ilvl w:val="0"/>
          <w:numId w:val="2"/>
        </w:numPr>
        <w:spacing w:before="100" w:after="200" w:line="360" w:lineRule="auto"/>
        <w:rPr>
          <w:lang w:val="en-US"/>
        </w:rPr>
      </w:pPr>
      <w:r w:rsidRPr="0003276E">
        <w:rPr>
          <w:lang w:val="en-US"/>
        </w:rPr>
        <w:t>Sara Romero, VP, Marketing</w:t>
      </w:r>
    </w:p>
    <w:p w14:paraId="33C4718E" w14:textId="77777777" w:rsidR="0003276E" w:rsidRPr="0003276E" w:rsidRDefault="0003276E" w:rsidP="0003276E">
      <w:pPr>
        <w:widowControl w:val="0"/>
        <w:numPr>
          <w:ilvl w:val="0"/>
          <w:numId w:val="2"/>
        </w:numPr>
        <w:spacing w:before="100" w:after="200" w:line="360" w:lineRule="auto"/>
        <w:rPr>
          <w:lang w:val="en-US"/>
        </w:rPr>
      </w:pPr>
      <w:r w:rsidRPr="0003276E">
        <w:rPr>
          <w:lang w:val="en-US"/>
        </w:rPr>
        <w:t>Ernest Cox, VP, Product Development</w:t>
      </w:r>
    </w:p>
    <w:p w14:paraId="12451973" w14:textId="77777777" w:rsidR="0003276E" w:rsidRPr="0003276E" w:rsidRDefault="0003276E" w:rsidP="0003276E">
      <w:pPr>
        <w:widowControl w:val="0"/>
        <w:numPr>
          <w:ilvl w:val="0"/>
          <w:numId w:val="2"/>
        </w:numPr>
        <w:spacing w:before="100" w:after="200" w:line="360" w:lineRule="auto"/>
        <w:rPr>
          <w:lang w:val="en-US"/>
        </w:rPr>
      </w:pPr>
      <w:r w:rsidRPr="0003276E">
        <w:rPr>
          <w:lang w:val="en-US"/>
        </w:rPr>
        <w:t>Jamal Harris, Director, Customer Data</w:t>
      </w:r>
    </w:p>
    <w:p w14:paraId="7FEE017A" w14:textId="77777777" w:rsidR="0003276E" w:rsidRPr="0003276E" w:rsidRDefault="0003276E" w:rsidP="0003276E">
      <w:pPr>
        <w:widowControl w:val="0"/>
        <w:numPr>
          <w:ilvl w:val="0"/>
          <w:numId w:val="2"/>
        </w:numPr>
        <w:spacing w:before="100" w:after="200" w:line="360" w:lineRule="auto"/>
        <w:rPr>
          <w:lang w:val="en-US"/>
        </w:rPr>
      </w:pPr>
      <w:r w:rsidRPr="0003276E">
        <w:rPr>
          <w:lang w:val="en-US"/>
        </w:rPr>
        <w:t>Nina Locklear, Director, Procurement</w:t>
      </w:r>
    </w:p>
    <w:p w14:paraId="68BBA811" w14:textId="77777777" w:rsidR="0003276E" w:rsidRPr="0003276E" w:rsidRDefault="0003276E" w:rsidP="0003276E">
      <w:pPr>
        <w:widowControl w:val="0"/>
        <w:numPr>
          <w:ilvl w:val="0"/>
          <w:numId w:val="2"/>
        </w:numPr>
        <w:spacing w:before="100" w:after="200" w:line="360" w:lineRule="auto"/>
        <w:rPr>
          <w:lang w:val="en-US"/>
        </w:rPr>
      </w:pPr>
      <w:r w:rsidRPr="0003276E">
        <w:rPr>
          <w:lang w:val="en-US"/>
        </w:rPr>
        <w:t>Adhira Patel, API Strategist</w:t>
      </w:r>
    </w:p>
    <w:p w14:paraId="022B9309" w14:textId="77777777" w:rsidR="0003276E" w:rsidRPr="0003276E" w:rsidRDefault="0003276E" w:rsidP="0003276E">
      <w:pPr>
        <w:widowControl w:val="0"/>
        <w:numPr>
          <w:ilvl w:val="0"/>
          <w:numId w:val="2"/>
        </w:numPr>
        <w:spacing w:before="100" w:after="200" w:line="360" w:lineRule="auto"/>
        <w:rPr>
          <w:lang w:val="en-US"/>
        </w:rPr>
      </w:pPr>
      <w:r w:rsidRPr="0003276E">
        <w:rPr>
          <w:lang w:val="en-US"/>
        </w:rPr>
        <w:t>Megan Pirato, Data Warehousing Specialist</w:t>
      </w:r>
    </w:p>
    <w:p w14:paraId="5CB4613D" w14:textId="77777777" w:rsidR="0003276E" w:rsidRPr="0003276E" w:rsidRDefault="0003276E" w:rsidP="0003276E">
      <w:pPr>
        <w:widowControl w:val="0"/>
        <w:numPr>
          <w:ilvl w:val="0"/>
          <w:numId w:val="2"/>
        </w:numPr>
        <w:spacing w:before="100" w:after="200" w:line="360" w:lineRule="auto"/>
        <w:rPr>
          <w:lang w:val="en-US"/>
        </w:rPr>
      </w:pPr>
      <w:r w:rsidRPr="0003276E">
        <w:rPr>
          <w:lang w:val="en-US"/>
        </w:rPr>
        <w:t>Rick Andersson, Manager, Data Governance</w:t>
      </w:r>
    </w:p>
    <w:p w14:paraId="0F033802" w14:textId="77777777" w:rsidR="0003276E" w:rsidRPr="0003276E" w:rsidRDefault="0003276E" w:rsidP="0003276E">
      <w:pPr>
        <w:widowControl w:val="0"/>
        <w:numPr>
          <w:ilvl w:val="0"/>
          <w:numId w:val="2"/>
        </w:numPr>
        <w:spacing w:before="100" w:after="200" w:line="360" w:lineRule="auto"/>
        <w:rPr>
          <w:lang w:val="en-US"/>
        </w:rPr>
      </w:pPr>
      <w:r w:rsidRPr="0003276E">
        <w:rPr>
          <w:lang w:val="en-US"/>
        </w:rPr>
        <w:t>Tessa Blackwell, Data Analyst</w:t>
      </w:r>
    </w:p>
    <w:p w14:paraId="09885CDA" w14:textId="77777777" w:rsidR="0003276E" w:rsidRPr="0003276E" w:rsidRDefault="0003276E" w:rsidP="0003276E">
      <w:pPr>
        <w:widowControl w:val="0"/>
        <w:numPr>
          <w:ilvl w:val="0"/>
          <w:numId w:val="2"/>
        </w:numPr>
        <w:spacing w:before="100" w:after="200" w:line="360" w:lineRule="auto"/>
        <w:rPr>
          <w:lang w:val="en-US"/>
        </w:rPr>
      </w:pPr>
      <w:r w:rsidRPr="0003276E">
        <w:rPr>
          <w:lang w:val="en-US"/>
        </w:rPr>
        <w:t>Brianne Sand, Director, IT</w:t>
      </w:r>
    </w:p>
    <w:p w14:paraId="5285A3FA" w14:textId="7A1FCA14" w:rsidR="0003276E" w:rsidRPr="0003276E" w:rsidRDefault="0003276E" w:rsidP="0003276E">
      <w:pPr>
        <w:widowControl w:val="0"/>
        <w:numPr>
          <w:ilvl w:val="0"/>
          <w:numId w:val="2"/>
        </w:numPr>
        <w:spacing w:before="100" w:after="200" w:line="360" w:lineRule="auto"/>
        <w:rPr>
          <w:lang w:val="en-US"/>
        </w:rPr>
      </w:pPr>
      <w:r w:rsidRPr="0003276E">
        <w:rPr>
          <w:lang w:val="en-US"/>
        </w:rPr>
        <w:t>Shareefah Hakimi, Project Manager</w:t>
      </w:r>
    </w:p>
    <w:p w14:paraId="00000007" w14:textId="30986118" w:rsidR="000009A9" w:rsidRDefault="00000000">
      <w:pPr>
        <w:pStyle w:val="Heading2"/>
        <w:widowControl w:val="0"/>
        <w:spacing w:before="100" w:after="200" w:line="360" w:lineRule="auto"/>
        <w:rPr>
          <w:sz w:val="22"/>
          <w:szCs w:val="22"/>
        </w:rPr>
      </w:pPr>
      <w:bookmarkStart w:id="1" w:name="_60ywe9qv0mz8" w:colFirst="0" w:colLast="0"/>
      <w:bookmarkEnd w:id="1"/>
      <w:r>
        <w:rPr>
          <w:b/>
          <w:color w:val="4285F4"/>
          <w:sz w:val="22"/>
          <w:szCs w:val="22"/>
        </w:rPr>
        <w:t>Stakeholder usage details:</w:t>
      </w:r>
      <w:r>
        <w:rPr>
          <w:sz w:val="22"/>
          <w:szCs w:val="22"/>
        </w:rPr>
        <w:t xml:space="preserve"> </w:t>
      </w:r>
    </w:p>
    <w:p w14:paraId="0EC44035" w14:textId="77777777" w:rsidR="0003276E" w:rsidRPr="0003276E" w:rsidRDefault="0003276E" w:rsidP="0003276E">
      <w:pPr>
        <w:numPr>
          <w:ilvl w:val="0"/>
          <w:numId w:val="3"/>
        </w:numPr>
        <w:rPr>
          <w:lang w:val="en-US"/>
        </w:rPr>
      </w:pPr>
      <w:r w:rsidRPr="0003276E">
        <w:rPr>
          <w:lang w:val="en-US"/>
        </w:rPr>
        <w:t>Sara Romero, VP, Marketing: Will use the BI tool to gain insights into customer usage patterns and preferences to inform marketing strategies and initiatives.</w:t>
      </w:r>
    </w:p>
    <w:p w14:paraId="19DFE57B" w14:textId="77777777" w:rsidR="0003276E" w:rsidRPr="0003276E" w:rsidRDefault="0003276E" w:rsidP="0003276E">
      <w:pPr>
        <w:numPr>
          <w:ilvl w:val="0"/>
          <w:numId w:val="3"/>
        </w:numPr>
        <w:rPr>
          <w:lang w:val="en-US"/>
        </w:rPr>
      </w:pPr>
      <w:r w:rsidRPr="0003276E">
        <w:rPr>
          <w:lang w:val="en-US"/>
        </w:rPr>
        <w:t>Ernest Cox, VP, Product Development: Will utilize the tool to understand customer behavior and preferences to enhance product development efforts.</w:t>
      </w:r>
    </w:p>
    <w:p w14:paraId="3D736A50" w14:textId="77777777" w:rsidR="0003276E" w:rsidRPr="0003276E" w:rsidRDefault="0003276E" w:rsidP="0003276E">
      <w:pPr>
        <w:numPr>
          <w:ilvl w:val="0"/>
          <w:numId w:val="3"/>
        </w:numPr>
        <w:rPr>
          <w:lang w:val="en-US"/>
        </w:rPr>
      </w:pPr>
      <w:r w:rsidRPr="0003276E">
        <w:rPr>
          <w:lang w:val="en-US"/>
        </w:rPr>
        <w:t>Jamal Harris, Director, Customer Data: Requires access to the BI tool to analyze customer data and derive actionable insights.</w:t>
      </w:r>
    </w:p>
    <w:p w14:paraId="0FC2559C" w14:textId="77777777" w:rsidR="0003276E" w:rsidRPr="0003276E" w:rsidRDefault="0003276E" w:rsidP="0003276E">
      <w:pPr>
        <w:numPr>
          <w:ilvl w:val="0"/>
          <w:numId w:val="3"/>
        </w:numPr>
        <w:rPr>
          <w:lang w:val="en-US"/>
        </w:rPr>
      </w:pPr>
      <w:r w:rsidRPr="0003276E">
        <w:rPr>
          <w:lang w:val="en-US"/>
        </w:rPr>
        <w:t>Nina Locklear, Director, Procurement: May use the BI tool to assess station demand and procurement needs.</w:t>
      </w:r>
    </w:p>
    <w:p w14:paraId="2D5AED48" w14:textId="77777777" w:rsidR="0003276E" w:rsidRPr="0003276E" w:rsidRDefault="0003276E" w:rsidP="0003276E">
      <w:pPr>
        <w:numPr>
          <w:ilvl w:val="0"/>
          <w:numId w:val="3"/>
        </w:numPr>
        <w:rPr>
          <w:lang w:val="en-US"/>
        </w:rPr>
      </w:pPr>
      <w:r w:rsidRPr="0003276E">
        <w:rPr>
          <w:lang w:val="en-US"/>
        </w:rPr>
        <w:t>Adhira Patel, API Strategist: Needs access to data and insights for API development.</w:t>
      </w:r>
    </w:p>
    <w:p w14:paraId="144DB20F" w14:textId="77777777" w:rsidR="0003276E" w:rsidRPr="0003276E" w:rsidRDefault="0003276E" w:rsidP="0003276E">
      <w:pPr>
        <w:numPr>
          <w:ilvl w:val="0"/>
          <w:numId w:val="3"/>
        </w:numPr>
        <w:rPr>
          <w:lang w:val="en-US"/>
        </w:rPr>
      </w:pPr>
      <w:r w:rsidRPr="0003276E">
        <w:rPr>
          <w:lang w:val="en-US"/>
        </w:rPr>
        <w:t>Megan Pirato, Data Warehousing Specialist: Will work with data integration and warehousing based on insights from the tool.</w:t>
      </w:r>
    </w:p>
    <w:p w14:paraId="03B4A732" w14:textId="77777777" w:rsidR="0003276E" w:rsidRPr="0003276E" w:rsidRDefault="0003276E" w:rsidP="0003276E">
      <w:pPr>
        <w:numPr>
          <w:ilvl w:val="0"/>
          <w:numId w:val="3"/>
        </w:numPr>
        <w:rPr>
          <w:lang w:val="en-US"/>
        </w:rPr>
      </w:pPr>
      <w:r w:rsidRPr="0003276E">
        <w:rPr>
          <w:lang w:val="en-US"/>
        </w:rPr>
        <w:t>Rick Andersson, Manager, Data Governance: Needs insights for data governance and compliance.</w:t>
      </w:r>
    </w:p>
    <w:p w14:paraId="447ED00D" w14:textId="77777777" w:rsidR="0003276E" w:rsidRPr="0003276E" w:rsidRDefault="0003276E" w:rsidP="0003276E">
      <w:pPr>
        <w:numPr>
          <w:ilvl w:val="0"/>
          <w:numId w:val="3"/>
        </w:numPr>
        <w:rPr>
          <w:lang w:val="en-US"/>
        </w:rPr>
      </w:pPr>
      <w:r w:rsidRPr="0003276E">
        <w:rPr>
          <w:lang w:val="en-US"/>
        </w:rPr>
        <w:t>Tessa Blackwell, Data Analyst: Will use the tool for in-depth data analysis and reporting.</w:t>
      </w:r>
    </w:p>
    <w:p w14:paraId="500066FA" w14:textId="77777777" w:rsidR="0003276E" w:rsidRPr="0003276E" w:rsidRDefault="0003276E" w:rsidP="0003276E">
      <w:pPr>
        <w:numPr>
          <w:ilvl w:val="0"/>
          <w:numId w:val="3"/>
        </w:numPr>
        <w:rPr>
          <w:lang w:val="en-US"/>
        </w:rPr>
      </w:pPr>
      <w:r w:rsidRPr="0003276E">
        <w:rPr>
          <w:lang w:val="en-US"/>
        </w:rPr>
        <w:t>Brianne Sand, Director, IT: Requires access for technical integration and support.</w:t>
      </w:r>
    </w:p>
    <w:p w14:paraId="3A7B6002" w14:textId="77777777" w:rsidR="0003276E" w:rsidRPr="0003276E" w:rsidRDefault="0003276E" w:rsidP="0003276E">
      <w:pPr>
        <w:numPr>
          <w:ilvl w:val="0"/>
          <w:numId w:val="3"/>
        </w:numPr>
        <w:rPr>
          <w:lang w:val="en-US"/>
        </w:rPr>
      </w:pPr>
      <w:r w:rsidRPr="0003276E">
        <w:rPr>
          <w:lang w:val="en-US"/>
        </w:rPr>
        <w:t>Shareefah Hakimi, Project Manager: Oversees the project and ensures successful project delivery.</w:t>
      </w:r>
    </w:p>
    <w:p w14:paraId="669C5A61" w14:textId="77777777" w:rsidR="0003276E" w:rsidRPr="0003276E" w:rsidRDefault="0003276E" w:rsidP="0003276E">
      <w:pPr>
        <w:rPr>
          <w:lang w:val="en-US"/>
        </w:rPr>
      </w:pPr>
    </w:p>
    <w:p w14:paraId="00000008" w14:textId="36460D5A" w:rsidR="000009A9" w:rsidRDefault="00000000" w:rsidP="0003276E">
      <w:pPr>
        <w:widowControl w:val="0"/>
        <w:spacing w:before="100" w:line="360" w:lineRule="auto"/>
      </w:pPr>
      <w:r>
        <w:rPr>
          <w:b/>
          <w:color w:val="4285F4"/>
        </w:rPr>
        <w:t>Primary requirements:</w:t>
      </w:r>
      <w:r>
        <w:rPr>
          <w:color w:val="4285F4"/>
        </w:rPr>
        <w:t xml:space="preserve"> </w:t>
      </w:r>
    </w:p>
    <w:p w14:paraId="38D93738" w14:textId="77777777" w:rsidR="0003276E" w:rsidRPr="0003276E" w:rsidRDefault="0003276E" w:rsidP="0003276E">
      <w:pPr>
        <w:widowControl w:val="0"/>
        <w:numPr>
          <w:ilvl w:val="0"/>
          <w:numId w:val="4"/>
        </w:numPr>
        <w:spacing w:before="100" w:line="360" w:lineRule="auto"/>
        <w:rPr>
          <w:lang w:val="en-US"/>
        </w:rPr>
      </w:pPr>
      <w:r w:rsidRPr="0003276E">
        <w:rPr>
          <w:lang w:val="en-US"/>
        </w:rPr>
        <w:t>The BI tool must provide a table or map visualization of starting and ending station locations, aggregated by location, to understand customer usage patterns.</w:t>
      </w:r>
    </w:p>
    <w:p w14:paraId="00283BF6" w14:textId="77777777" w:rsidR="0003276E" w:rsidRPr="0003276E" w:rsidRDefault="0003276E" w:rsidP="0003276E">
      <w:pPr>
        <w:widowControl w:val="0"/>
        <w:numPr>
          <w:ilvl w:val="0"/>
          <w:numId w:val="4"/>
        </w:numPr>
        <w:spacing w:before="100" w:line="360" w:lineRule="auto"/>
        <w:rPr>
          <w:lang w:val="en-US"/>
        </w:rPr>
      </w:pPr>
      <w:r w:rsidRPr="0003276E">
        <w:rPr>
          <w:lang w:val="en-US"/>
        </w:rPr>
        <w:t>It should include a visualization highlighting popular destination (ending) locations based on total trip minutes during peak months.</w:t>
      </w:r>
    </w:p>
    <w:p w14:paraId="2290ECF7" w14:textId="77777777" w:rsidR="0003276E" w:rsidRPr="0003276E" w:rsidRDefault="0003276E" w:rsidP="0003276E">
      <w:pPr>
        <w:widowControl w:val="0"/>
        <w:numPr>
          <w:ilvl w:val="0"/>
          <w:numId w:val="4"/>
        </w:numPr>
        <w:spacing w:before="100" w:line="360" w:lineRule="auto"/>
        <w:rPr>
          <w:lang w:val="en-US"/>
        </w:rPr>
      </w:pPr>
      <w:r w:rsidRPr="0003276E">
        <w:rPr>
          <w:lang w:val="en-US"/>
        </w:rPr>
        <w:t>The tool should offer a visualization focusing on trends from the summer of 2015.</w:t>
      </w:r>
    </w:p>
    <w:p w14:paraId="2CDF73BC" w14:textId="77777777" w:rsidR="0003276E" w:rsidRPr="0003276E" w:rsidRDefault="0003276E" w:rsidP="0003276E">
      <w:pPr>
        <w:widowControl w:val="0"/>
        <w:numPr>
          <w:ilvl w:val="0"/>
          <w:numId w:val="4"/>
        </w:numPr>
        <w:spacing w:before="100" w:line="360" w:lineRule="auto"/>
        <w:rPr>
          <w:lang w:val="en-US"/>
        </w:rPr>
      </w:pPr>
      <w:r w:rsidRPr="0003276E">
        <w:rPr>
          <w:lang w:val="en-US"/>
        </w:rPr>
        <w:t>It must present a visualization showing the percent growth in the number of trips year over year.</w:t>
      </w:r>
    </w:p>
    <w:p w14:paraId="1367B769" w14:textId="77777777" w:rsidR="0003276E" w:rsidRPr="0003276E" w:rsidRDefault="0003276E" w:rsidP="0003276E">
      <w:pPr>
        <w:widowControl w:val="0"/>
        <w:numPr>
          <w:ilvl w:val="0"/>
          <w:numId w:val="4"/>
        </w:numPr>
        <w:spacing w:before="100" w:line="360" w:lineRule="auto"/>
        <w:rPr>
          <w:lang w:val="en-US"/>
        </w:rPr>
      </w:pPr>
      <w:r w:rsidRPr="0003276E">
        <w:rPr>
          <w:lang w:val="en-US"/>
        </w:rPr>
        <w:t>The tool should provide insights about congestion at stations by analyzing net start and ending trips per station per day.</w:t>
      </w:r>
    </w:p>
    <w:p w14:paraId="0CF3EEE5" w14:textId="77777777" w:rsidR="0003276E" w:rsidRPr="0003276E" w:rsidRDefault="0003276E" w:rsidP="0003276E">
      <w:pPr>
        <w:widowControl w:val="0"/>
        <w:numPr>
          <w:ilvl w:val="0"/>
          <w:numId w:val="4"/>
        </w:numPr>
        <w:spacing w:before="100" w:line="360" w:lineRule="auto"/>
        <w:rPr>
          <w:lang w:val="en-US"/>
        </w:rPr>
      </w:pPr>
      <w:r w:rsidRPr="0003276E">
        <w:rPr>
          <w:lang w:val="en-US"/>
        </w:rPr>
        <w:t>It should offer insights about the number of trips across all starting and ending locations.</w:t>
      </w:r>
    </w:p>
    <w:p w14:paraId="05208011" w14:textId="77777777" w:rsidR="0003276E" w:rsidRPr="0003276E" w:rsidRDefault="0003276E" w:rsidP="0003276E">
      <w:pPr>
        <w:widowControl w:val="0"/>
        <w:numPr>
          <w:ilvl w:val="0"/>
          <w:numId w:val="4"/>
        </w:numPr>
        <w:spacing w:before="100" w:line="360" w:lineRule="auto"/>
        <w:rPr>
          <w:lang w:val="en-US"/>
        </w:rPr>
      </w:pPr>
      <w:r w:rsidRPr="0003276E">
        <w:rPr>
          <w:lang w:val="en-US"/>
        </w:rPr>
        <w:t>The BI tool should provide insights about peak usage by time of day, season, and the impact of weather.</w:t>
      </w:r>
    </w:p>
    <w:p w14:paraId="4ADDBA7B" w14:textId="77777777" w:rsidR="0003276E" w:rsidRPr="0003276E" w:rsidRDefault="0003276E" w:rsidP="0003276E">
      <w:pPr>
        <w:widowControl w:val="0"/>
        <w:numPr>
          <w:ilvl w:val="0"/>
          <w:numId w:val="4"/>
        </w:numPr>
        <w:spacing w:before="100" w:line="360" w:lineRule="auto"/>
        <w:rPr>
          <w:lang w:val="en-US"/>
        </w:rPr>
      </w:pPr>
      <w:r w:rsidRPr="0003276E">
        <w:rPr>
          <w:lang w:val="en-US"/>
        </w:rPr>
        <w:t>The dashboard must be created within the 6-week timeline specified.</w:t>
      </w:r>
    </w:p>
    <w:p w14:paraId="3747E444" w14:textId="77777777" w:rsidR="0003276E" w:rsidRPr="0003276E" w:rsidRDefault="0003276E" w:rsidP="0003276E">
      <w:pPr>
        <w:widowControl w:val="0"/>
        <w:numPr>
          <w:ilvl w:val="0"/>
          <w:numId w:val="4"/>
        </w:numPr>
        <w:spacing w:before="100" w:line="360" w:lineRule="auto"/>
        <w:rPr>
          <w:lang w:val="en-US"/>
        </w:rPr>
      </w:pPr>
      <w:r w:rsidRPr="0003276E">
        <w:rPr>
          <w:lang w:val="en-US"/>
        </w:rPr>
        <w:t>Data must be analyzed for at least one year to understand seasonality effects.</w:t>
      </w:r>
    </w:p>
    <w:p w14:paraId="61AB87FC" w14:textId="5E9D65E4" w:rsidR="0003276E" w:rsidRPr="0003276E" w:rsidRDefault="0003276E" w:rsidP="0003276E">
      <w:pPr>
        <w:widowControl w:val="0"/>
        <w:numPr>
          <w:ilvl w:val="0"/>
          <w:numId w:val="4"/>
        </w:numPr>
        <w:spacing w:before="100" w:line="360" w:lineRule="auto"/>
        <w:rPr>
          <w:lang w:val="en-US"/>
        </w:rPr>
      </w:pPr>
      <w:r w:rsidRPr="0003276E">
        <w:rPr>
          <w:lang w:val="en-US"/>
        </w:rPr>
        <w:t>The BI tool must be designed to ensure accessibility, with options for large print and text-to-speech alternatives.</w:t>
      </w:r>
    </w:p>
    <w:p w14:paraId="00000009" w14:textId="77777777" w:rsidR="000009A9" w:rsidRDefault="000009A9">
      <w:pPr>
        <w:widowControl w:val="0"/>
        <w:spacing w:before="100" w:after="200" w:line="360" w:lineRule="auto"/>
      </w:pPr>
    </w:p>
    <w:sectPr w:rsidR="000009A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4368D"/>
    <w:multiLevelType w:val="multilevel"/>
    <w:tmpl w:val="09CC5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533AB8"/>
    <w:multiLevelType w:val="multilevel"/>
    <w:tmpl w:val="A7866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6F69D4"/>
    <w:multiLevelType w:val="multilevel"/>
    <w:tmpl w:val="5B16F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274A41"/>
    <w:multiLevelType w:val="multilevel"/>
    <w:tmpl w:val="B0008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08676108">
    <w:abstractNumId w:val="2"/>
  </w:num>
  <w:num w:numId="2" w16cid:durableId="1373379616">
    <w:abstractNumId w:val="3"/>
  </w:num>
  <w:num w:numId="3" w16cid:durableId="652608822">
    <w:abstractNumId w:val="0"/>
  </w:num>
  <w:num w:numId="4" w16cid:durableId="2485434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9A9"/>
    <w:rsid w:val="000009A9"/>
    <w:rsid w:val="0003276E"/>
    <w:rsid w:val="0056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A91F5"/>
  <w15:docId w15:val="{224946DB-07B5-4BDE-A3BA-2CE1B6CDC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27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3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1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Mohammed Mebarek</cp:lastModifiedBy>
  <cp:revision>2</cp:revision>
  <dcterms:created xsi:type="dcterms:W3CDTF">2023-09-07T14:59:00Z</dcterms:created>
  <dcterms:modified xsi:type="dcterms:W3CDTF">2023-09-07T15:16:00Z</dcterms:modified>
</cp:coreProperties>
</file>