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B2928" w14:textId="22504C83" w:rsidR="00842EF9" w:rsidRDefault="000D00E7" w:rsidP="000D00E7">
      <w:pPr>
        <w:rPr>
          <w:rFonts w:ascii="Arial" w:hAnsi="Arial" w:cs="Arial"/>
          <w:b/>
          <w:bCs/>
          <w:color w:val="000000" w:themeColor="text1"/>
          <w:sz w:val="28"/>
          <w:szCs w:val="28"/>
          <w:lang w:val="en-US"/>
        </w:rPr>
      </w:pPr>
      <w:r>
        <w:rPr>
          <w:rFonts w:ascii="Arial" w:hAnsi="Arial" w:cs="Arial"/>
          <w:b/>
          <w:bCs/>
          <w:color w:val="000000" w:themeColor="text1"/>
          <w:sz w:val="28"/>
          <w:szCs w:val="28"/>
          <w:lang w:val="en-US"/>
        </w:rPr>
        <w:t xml:space="preserve">              INDUSTRIAL AUTONOMOUS ROBOTIC VEHICLES:</w:t>
      </w:r>
    </w:p>
    <w:p w14:paraId="5E896648" w14:textId="7F8132EA" w:rsidR="00BB6DCF" w:rsidRPr="00110DD1" w:rsidRDefault="00BB6DCF">
      <w:pPr>
        <w:rPr>
          <w:rFonts w:ascii="Arial" w:hAnsi="Arial" w:cs="Arial"/>
          <w:b/>
          <w:bCs/>
          <w:color w:val="000000" w:themeColor="text1"/>
          <w:lang w:val="en-US"/>
        </w:rPr>
      </w:pPr>
      <w:r w:rsidRPr="00110DD1">
        <w:rPr>
          <w:rFonts w:ascii="Arial" w:hAnsi="Arial" w:cs="Arial"/>
          <w:b/>
          <w:bCs/>
          <w:color w:val="000000" w:themeColor="text1"/>
          <w:sz w:val="28"/>
          <w:szCs w:val="28"/>
          <w:lang w:val="en-US"/>
        </w:rPr>
        <w:t>Introduction</w:t>
      </w:r>
      <w:r w:rsidRPr="00110DD1">
        <w:rPr>
          <w:rFonts w:ascii="Arial" w:hAnsi="Arial" w:cs="Arial"/>
          <w:b/>
          <w:bCs/>
          <w:color w:val="000000" w:themeColor="text1"/>
          <w:lang w:val="en-US"/>
        </w:rPr>
        <w:t>:</w:t>
      </w:r>
    </w:p>
    <w:p w14:paraId="60A8BFAB" w14:textId="5023478C" w:rsidR="0059639D" w:rsidRPr="0059639D" w:rsidRDefault="002A6FDE" w:rsidP="0059639D">
      <w:pPr>
        <w:jc w:val="both"/>
        <w:rPr>
          <w:rFonts w:ascii="Arial" w:hAnsi="Arial" w:cs="Arial"/>
          <w:color w:val="000000" w:themeColor="text1"/>
          <w:sz w:val="21"/>
          <w:szCs w:val="21"/>
          <w:lang w:val="en-US"/>
        </w:rPr>
      </w:pPr>
      <w:r w:rsidRPr="0059639D">
        <w:rPr>
          <w:rFonts w:ascii="Arial" w:hAnsi="Arial" w:cs="Arial"/>
          <w:color w:val="000000" w:themeColor="text1"/>
          <w:sz w:val="21"/>
          <w:szCs w:val="21"/>
          <w:lang w:val="en-US"/>
        </w:rPr>
        <w:t xml:space="preserve">A </w:t>
      </w:r>
      <w:r w:rsidR="00416715" w:rsidRPr="0059639D">
        <w:rPr>
          <w:rFonts w:ascii="Arial" w:hAnsi="Arial" w:cs="Arial"/>
          <w:color w:val="000000" w:themeColor="text1"/>
          <w:sz w:val="21"/>
          <w:szCs w:val="21"/>
          <w:lang w:val="en-US"/>
        </w:rPr>
        <w:t>self-driving</w:t>
      </w:r>
      <w:r w:rsidRPr="0059639D">
        <w:rPr>
          <w:rFonts w:ascii="Arial" w:hAnsi="Arial" w:cs="Arial"/>
          <w:color w:val="000000" w:themeColor="text1"/>
          <w:sz w:val="21"/>
          <w:szCs w:val="21"/>
          <w:lang w:val="en-US"/>
        </w:rPr>
        <w:t xml:space="preserve"> vehicle is also denoted as autonomous vehicle, driverless </w:t>
      </w:r>
      <w:r w:rsidR="00416715" w:rsidRPr="0059639D">
        <w:rPr>
          <w:rFonts w:ascii="Arial" w:hAnsi="Arial" w:cs="Arial"/>
          <w:color w:val="000000" w:themeColor="text1"/>
          <w:sz w:val="21"/>
          <w:szCs w:val="21"/>
          <w:lang w:val="en-US"/>
        </w:rPr>
        <w:t>vehicle,</w:t>
      </w:r>
      <w:r w:rsidRPr="0059639D">
        <w:rPr>
          <w:rFonts w:ascii="Arial" w:hAnsi="Arial" w:cs="Arial"/>
          <w:color w:val="000000" w:themeColor="text1"/>
          <w:sz w:val="21"/>
          <w:szCs w:val="21"/>
          <w:lang w:val="en-US"/>
        </w:rPr>
        <w:t xml:space="preserve"> and robotic vehicle. This kind of vehicle has a capability to recognize the environment and drive autonomously without input from human. Lidar, Radar, Sonar, GPS, Odometry and some other inertial measurement units are used in this robotic vehicle to sense and take decisions</w:t>
      </w:r>
      <w:r w:rsidR="00416715" w:rsidRPr="0059639D">
        <w:rPr>
          <w:rFonts w:ascii="Arial" w:hAnsi="Arial" w:cs="Arial"/>
          <w:color w:val="000000" w:themeColor="text1"/>
          <w:sz w:val="21"/>
          <w:szCs w:val="21"/>
          <w:lang w:val="en-US"/>
        </w:rPr>
        <w:t xml:space="preserve"> quickly and accurately</w:t>
      </w:r>
      <w:r w:rsidRPr="0059639D">
        <w:rPr>
          <w:rFonts w:ascii="Arial" w:hAnsi="Arial" w:cs="Arial"/>
          <w:color w:val="000000" w:themeColor="text1"/>
          <w:sz w:val="21"/>
          <w:szCs w:val="21"/>
          <w:lang w:val="en-US"/>
        </w:rPr>
        <w:t>.</w:t>
      </w:r>
      <w:r w:rsidR="00416715" w:rsidRPr="0059639D">
        <w:rPr>
          <w:rFonts w:ascii="Arial" w:hAnsi="Arial" w:cs="Arial"/>
          <w:color w:val="000000" w:themeColor="text1"/>
          <w:sz w:val="21"/>
          <w:szCs w:val="21"/>
          <w:lang w:val="en-US"/>
        </w:rPr>
        <w:t xml:space="preserve"> The robotic vehicle is supposed to read the signage in the driving path, should recognize the navigation path, and should avoid obstacles automatically. </w:t>
      </w:r>
      <w:r w:rsidR="00E4296D" w:rsidRPr="0059639D">
        <w:rPr>
          <w:rFonts w:ascii="Arial" w:hAnsi="Arial" w:cs="Arial"/>
          <w:color w:val="000000" w:themeColor="text1"/>
          <w:sz w:val="21"/>
          <w:szCs w:val="21"/>
          <w:lang w:val="en-US"/>
        </w:rPr>
        <w:t>These activities</w:t>
      </w:r>
      <w:r w:rsidR="00416715" w:rsidRPr="0059639D">
        <w:rPr>
          <w:rFonts w:ascii="Arial" w:hAnsi="Arial" w:cs="Arial"/>
          <w:color w:val="000000" w:themeColor="text1"/>
          <w:sz w:val="21"/>
          <w:szCs w:val="21"/>
          <w:lang w:val="en-US"/>
        </w:rPr>
        <w:t xml:space="preserve"> will be monitored and interpreted with the sensory information using highly sophisticated control systems.</w:t>
      </w:r>
      <w:r w:rsidR="00E4296D" w:rsidRPr="0059639D">
        <w:rPr>
          <w:rFonts w:ascii="Arial" w:hAnsi="Arial" w:cs="Arial"/>
          <w:color w:val="000000" w:themeColor="text1"/>
          <w:sz w:val="21"/>
          <w:szCs w:val="21"/>
          <w:lang w:val="en-US"/>
        </w:rPr>
        <w:t xml:space="preserve"> This autonomous technology is used in different domains such as robot</w:t>
      </w:r>
      <w:r w:rsidR="005564DD">
        <w:rPr>
          <w:rFonts w:ascii="Arial" w:hAnsi="Arial" w:cs="Arial"/>
          <w:color w:val="000000" w:themeColor="text1"/>
          <w:sz w:val="21"/>
          <w:szCs w:val="21"/>
          <w:lang w:val="en-US"/>
        </w:rPr>
        <w:t>-t</w:t>
      </w:r>
      <w:r w:rsidR="00E4296D" w:rsidRPr="0059639D">
        <w:rPr>
          <w:rFonts w:ascii="Arial" w:hAnsi="Arial" w:cs="Arial"/>
          <w:color w:val="000000" w:themeColor="text1"/>
          <w:sz w:val="21"/>
          <w:szCs w:val="21"/>
          <w:lang w:val="en-US"/>
        </w:rPr>
        <w:t xml:space="preserve">axis, connected vehicle platoons, </w:t>
      </w:r>
      <w:r w:rsidR="005564DD" w:rsidRPr="0059639D">
        <w:rPr>
          <w:rFonts w:ascii="Arial" w:hAnsi="Arial" w:cs="Arial"/>
          <w:color w:val="000000" w:themeColor="text1"/>
          <w:sz w:val="21"/>
          <w:szCs w:val="21"/>
          <w:lang w:val="en-US"/>
        </w:rPr>
        <w:t>defense</w:t>
      </w:r>
      <w:r w:rsidR="00E4296D" w:rsidRPr="0059639D">
        <w:rPr>
          <w:rFonts w:ascii="Arial" w:hAnsi="Arial" w:cs="Arial"/>
          <w:color w:val="000000" w:themeColor="text1"/>
          <w:sz w:val="21"/>
          <w:szCs w:val="21"/>
          <w:lang w:val="en-US"/>
        </w:rPr>
        <w:t xml:space="preserve"> based </w:t>
      </w:r>
      <w:r w:rsidR="00362D54" w:rsidRPr="0059639D">
        <w:rPr>
          <w:rFonts w:ascii="Arial" w:hAnsi="Arial" w:cs="Arial"/>
          <w:color w:val="000000" w:themeColor="text1"/>
          <w:sz w:val="21"/>
          <w:szCs w:val="21"/>
          <w:lang w:val="en-US"/>
        </w:rPr>
        <w:t xml:space="preserve">aerial vehicles, marine based gliders and so on. </w:t>
      </w:r>
      <w:r w:rsidR="005564DD" w:rsidRPr="0059639D">
        <w:rPr>
          <w:rFonts w:ascii="Arial" w:hAnsi="Arial" w:cs="Arial"/>
          <w:color w:val="000000" w:themeColor="text1"/>
          <w:sz w:val="21"/>
          <w:szCs w:val="21"/>
          <w:lang w:val="en-US"/>
        </w:rPr>
        <w:t>This robotic system</w:t>
      </w:r>
      <w:r w:rsidR="00362D54" w:rsidRPr="0059639D">
        <w:rPr>
          <w:rFonts w:ascii="Arial" w:hAnsi="Arial" w:cs="Arial"/>
          <w:color w:val="000000" w:themeColor="text1"/>
          <w:sz w:val="21"/>
          <w:szCs w:val="21"/>
          <w:lang w:val="en-US"/>
        </w:rPr>
        <w:t xml:space="preserve"> requires varies stages in the development. There is </w:t>
      </w:r>
      <w:r w:rsidR="005564DD" w:rsidRPr="0059639D">
        <w:rPr>
          <w:rFonts w:ascii="Arial" w:hAnsi="Arial" w:cs="Arial"/>
          <w:color w:val="000000" w:themeColor="text1"/>
          <w:sz w:val="21"/>
          <w:szCs w:val="21"/>
          <w:lang w:val="en-US"/>
        </w:rPr>
        <w:t>no</w:t>
      </w:r>
      <w:r w:rsidR="00362D54" w:rsidRPr="0059639D">
        <w:rPr>
          <w:rFonts w:ascii="Arial" w:hAnsi="Arial" w:cs="Arial"/>
          <w:color w:val="000000" w:themeColor="text1"/>
          <w:sz w:val="21"/>
          <w:szCs w:val="21"/>
          <w:lang w:val="en-US"/>
        </w:rPr>
        <w:t xml:space="preserve"> fully functionable autonomous driving systems in the market today. As per the system of SAE (</w:t>
      </w:r>
      <w:r w:rsidR="00362D54" w:rsidRPr="0059639D">
        <w:rPr>
          <w:rFonts w:ascii="Arial" w:hAnsi="Arial" w:cs="Arial"/>
          <w:color w:val="000000" w:themeColor="text1"/>
          <w:sz w:val="21"/>
          <w:szCs w:val="21"/>
          <w:shd w:val="clear" w:color="auto" w:fill="FFFFFF"/>
        </w:rPr>
        <w:t>Society of Automotive Engineers</w:t>
      </w:r>
      <w:r w:rsidR="00362D54" w:rsidRPr="0059639D">
        <w:rPr>
          <w:rFonts w:ascii="Arial" w:hAnsi="Arial" w:cs="Arial"/>
          <w:color w:val="000000" w:themeColor="text1"/>
          <w:sz w:val="21"/>
          <w:szCs w:val="21"/>
          <w:lang w:val="en-US"/>
        </w:rPr>
        <w:t xml:space="preserve">), the vehicle autonomy is </w:t>
      </w:r>
      <w:r w:rsidR="001214B2" w:rsidRPr="0059639D">
        <w:rPr>
          <w:rFonts w:ascii="Arial" w:hAnsi="Arial" w:cs="Arial"/>
          <w:color w:val="000000" w:themeColor="text1"/>
          <w:sz w:val="21"/>
          <w:szCs w:val="21"/>
          <w:lang w:val="en-US"/>
        </w:rPr>
        <w:t>classified</w:t>
      </w:r>
      <w:r w:rsidR="00362D54" w:rsidRPr="0059639D">
        <w:rPr>
          <w:rFonts w:ascii="Arial" w:hAnsi="Arial" w:cs="Arial"/>
          <w:color w:val="000000" w:themeColor="text1"/>
          <w:sz w:val="21"/>
          <w:szCs w:val="21"/>
          <w:lang w:val="en-US"/>
        </w:rPr>
        <w:t xml:space="preserve"> in six different </w:t>
      </w:r>
      <w:r w:rsidR="001214B2" w:rsidRPr="0059639D">
        <w:rPr>
          <w:rFonts w:ascii="Arial" w:hAnsi="Arial" w:cs="Arial"/>
          <w:color w:val="000000" w:themeColor="text1"/>
          <w:sz w:val="21"/>
          <w:szCs w:val="21"/>
          <w:lang w:val="en-US"/>
        </w:rPr>
        <w:t xml:space="preserve">levels. In simple terms, </w:t>
      </w:r>
      <w:r w:rsidR="001214B2" w:rsidRPr="0059639D">
        <w:rPr>
          <w:rFonts w:ascii="Arial" w:hAnsi="Arial" w:cs="Arial"/>
          <w:color w:val="000000" w:themeColor="text1"/>
          <w:sz w:val="21"/>
          <w:szCs w:val="21"/>
          <w:shd w:val="clear" w:color="auto" w:fill="FFFFFF"/>
        </w:rPr>
        <w:t xml:space="preserve">Level 0 - no automation; Level 1 - hands on/shared control; Level 2 - hands off; Level 3 - eyes off; Level 4 - mind off, and Level 5 - steering wheel optional. According to </w:t>
      </w:r>
      <w:r w:rsidR="005564DD" w:rsidRPr="0059639D">
        <w:rPr>
          <w:rFonts w:ascii="Arial" w:hAnsi="Arial" w:cs="Arial"/>
          <w:color w:val="000000" w:themeColor="text1"/>
          <w:sz w:val="21"/>
          <w:szCs w:val="21"/>
          <w:shd w:val="clear" w:color="auto" w:fill="FFFFFF"/>
        </w:rPr>
        <w:t>research</w:t>
      </w:r>
      <w:r w:rsidR="001214B2" w:rsidRPr="0059639D">
        <w:rPr>
          <w:rFonts w:ascii="Arial" w:hAnsi="Arial" w:cs="Arial"/>
          <w:color w:val="000000" w:themeColor="text1"/>
          <w:sz w:val="21"/>
          <w:szCs w:val="21"/>
          <w:shd w:val="clear" w:color="auto" w:fill="FFFFFF"/>
        </w:rPr>
        <w:t xml:space="preserve">, the vehicle which lies above the level 3 has a vital role in the market and takes marginal portion as well. For the first time, the company </w:t>
      </w:r>
      <w:r w:rsidR="005564DD">
        <w:rPr>
          <w:rFonts w:ascii="Arial" w:hAnsi="Arial" w:cs="Arial"/>
          <w:color w:val="000000" w:themeColor="text1"/>
          <w:sz w:val="21"/>
          <w:szCs w:val="21"/>
          <w:shd w:val="clear" w:color="auto" w:fill="FFFFFF"/>
        </w:rPr>
        <w:t>WAYMO</w:t>
      </w:r>
      <w:r w:rsidR="00922ABD" w:rsidRPr="0059639D">
        <w:rPr>
          <w:rFonts w:ascii="Arial" w:hAnsi="Arial" w:cs="Arial"/>
          <w:color w:val="000000" w:themeColor="text1"/>
          <w:sz w:val="21"/>
          <w:szCs w:val="21"/>
          <w:shd w:val="clear" w:color="auto" w:fill="FFFFFF"/>
        </w:rPr>
        <w:t xml:space="preserve"> has released driverless taxies for the first time. </w:t>
      </w:r>
      <w:r w:rsidR="005564DD" w:rsidRPr="0059639D">
        <w:rPr>
          <w:rFonts w:ascii="Arial" w:hAnsi="Arial" w:cs="Arial"/>
          <w:color w:val="000000" w:themeColor="text1"/>
          <w:sz w:val="21"/>
          <w:szCs w:val="21"/>
          <w:shd w:val="clear" w:color="auto" w:fill="FFFFFF"/>
        </w:rPr>
        <w:t>Even though</w:t>
      </w:r>
      <w:r w:rsidR="00922ABD" w:rsidRPr="0059639D">
        <w:rPr>
          <w:rFonts w:ascii="Arial" w:hAnsi="Arial" w:cs="Arial"/>
          <w:color w:val="000000" w:themeColor="text1"/>
          <w:sz w:val="21"/>
          <w:szCs w:val="21"/>
          <w:shd w:val="clear" w:color="auto" w:fill="FFFFFF"/>
        </w:rPr>
        <w:t xml:space="preserve"> its autonomous still it has a </w:t>
      </w:r>
      <w:r w:rsidR="005564DD" w:rsidRPr="0059639D">
        <w:rPr>
          <w:rFonts w:ascii="Arial" w:hAnsi="Arial" w:cs="Arial"/>
          <w:color w:val="000000" w:themeColor="text1"/>
          <w:sz w:val="21"/>
          <w:szCs w:val="21"/>
          <w:shd w:val="clear" w:color="auto" w:fill="FFFFFF"/>
        </w:rPr>
        <w:t>remote human operation</w:t>
      </w:r>
      <w:r w:rsidR="00922ABD" w:rsidRPr="0059639D">
        <w:rPr>
          <w:rFonts w:ascii="Arial" w:hAnsi="Arial" w:cs="Arial"/>
          <w:color w:val="000000" w:themeColor="text1"/>
          <w:sz w:val="21"/>
          <w:szCs w:val="21"/>
          <w:shd w:val="clear" w:color="auto" w:fill="FFFFFF"/>
        </w:rPr>
        <w:t>. The first legal level 3 vehicle is shown by Honda. consequently, Toyota has introduced level 4 system in Tokyo.</w:t>
      </w:r>
      <w:r w:rsidR="0059639D" w:rsidRPr="0059639D">
        <w:rPr>
          <w:rFonts w:ascii="Arial" w:hAnsi="Arial" w:cs="Arial"/>
          <w:color w:val="000000" w:themeColor="text1"/>
          <w:sz w:val="21"/>
          <w:szCs w:val="21"/>
          <w:shd w:val="clear" w:color="auto" w:fill="FFFFFF"/>
        </w:rPr>
        <w:t xml:space="preserve"> Examples of autonomous vehicles, </w:t>
      </w:r>
      <w:r w:rsidR="0059639D" w:rsidRPr="0059639D">
        <w:rPr>
          <w:rFonts w:ascii="Arial" w:hAnsi="Arial" w:cs="Arial"/>
          <w:color w:val="000000" w:themeColor="text1"/>
          <w:sz w:val="21"/>
          <w:szCs w:val="21"/>
          <w:lang w:val="en-US"/>
        </w:rPr>
        <w:t xml:space="preserve">CNH autonomous tractor, </w:t>
      </w:r>
      <w:r w:rsidR="00522625">
        <w:rPr>
          <w:rFonts w:ascii="Arial" w:hAnsi="Arial" w:cs="Arial"/>
          <w:color w:val="000000" w:themeColor="text1"/>
          <w:sz w:val="21"/>
          <w:szCs w:val="21"/>
          <w:lang w:val="en-US"/>
        </w:rPr>
        <w:t>Tiger X-1</w:t>
      </w:r>
      <w:r w:rsidR="0059639D" w:rsidRPr="0059639D">
        <w:rPr>
          <w:rFonts w:ascii="Arial" w:hAnsi="Arial" w:cs="Arial"/>
          <w:color w:val="000000" w:themeColor="text1"/>
          <w:sz w:val="21"/>
          <w:szCs w:val="21"/>
          <w:lang w:val="en-US"/>
        </w:rPr>
        <w:t xml:space="preserve">, </w:t>
      </w:r>
      <w:r w:rsidR="0059639D" w:rsidRPr="005E6251">
        <w:rPr>
          <w:rFonts w:ascii="Arial" w:eastAsia="Times New Roman" w:hAnsi="Arial" w:cs="Arial"/>
          <w:color w:val="000000" w:themeColor="text1"/>
          <w:sz w:val="21"/>
          <w:szCs w:val="21"/>
          <w:lang w:eastAsia="en-IN"/>
        </w:rPr>
        <w:t>Slocum G3 Glider</w:t>
      </w:r>
      <w:r w:rsidR="0059639D" w:rsidRPr="0059639D">
        <w:rPr>
          <w:rFonts w:ascii="Arial" w:eastAsia="Times New Roman" w:hAnsi="Arial" w:cs="Arial"/>
          <w:color w:val="000000" w:themeColor="text1"/>
          <w:sz w:val="21"/>
          <w:szCs w:val="21"/>
          <w:lang w:eastAsia="en-IN"/>
        </w:rPr>
        <w:t xml:space="preserve">, </w:t>
      </w:r>
      <w:r w:rsidR="0059639D" w:rsidRPr="0059639D">
        <w:rPr>
          <w:rFonts w:ascii="Arial" w:hAnsi="Arial" w:cs="Arial"/>
          <w:color w:val="000000" w:themeColor="text1"/>
          <w:sz w:val="21"/>
          <w:szCs w:val="21"/>
          <w:shd w:val="clear" w:color="auto" w:fill="FCFCFC"/>
        </w:rPr>
        <w:t>The </w:t>
      </w:r>
      <w:hyperlink r:id="rId4" w:tgtFrame="_blank" w:tooltip="https://fpi.gov.ru/projects/fiziko-tekhnicheskie-issledovaniya/marker/" w:history="1">
        <w:r w:rsidR="0059639D" w:rsidRPr="0059639D">
          <w:rPr>
            <w:rStyle w:val="Hyperlink"/>
            <w:rFonts w:ascii="Arial" w:hAnsi="Arial" w:cs="Arial"/>
            <w:color w:val="000000" w:themeColor="text1"/>
            <w:sz w:val="21"/>
            <w:szCs w:val="21"/>
            <w:u w:val="none"/>
            <w:shd w:val="clear" w:color="auto" w:fill="FCFCFC"/>
          </w:rPr>
          <w:t>Marker unmanned ground vehicle</w:t>
        </w:r>
      </w:hyperlink>
      <w:r w:rsidR="0059639D" w:rsidRPr="0059639D">
        <w:rPr>
          <w:rFonts w:ascii="Arial" w:hAnsi="Arial" w:cs="Arial"/>
          <w:color w:val="000000" w:themeColor="text1"/>
          <w:sz w:val="21"/>
          <w:szCs w:val="21"/>
          <w:shd w:val="clear" w:color="auto" w:fill="FCFCFC"/>
        </w:rPr>
        <w:t> (UGV). </w:t>
      </w:r>
    </w:p>
    <w:p w14:paraId="2A74F9B0" w14:textId="77777777" w:rsidR="0059639D" w:rsidRDefault="0059639D">
      <w:pPr>
        <w:rPr>
          <w:rFonts w:ascii="Arial" w:hAnsi="Arial" w:cs="Arial"/>
          <w:color w:val="000000" w:themeColor="text1"/>
          <w:sz w:val="21"/>
          <w:szCs w:val="21"/>
          <w:shd w:val="clear" w:color="auto" w:fill="FFFFFF"/>
        </w:rPr>
      </w:pPr>
    </w:p>
    <w:p w14:paraId="1EF4BAA5" w14:textId="6E1EB0E3" w:rsidR="003B30B6" w:rsidRPr="00110DD1" w:rsidRDefault="003B30B6">
      <w:pPr>
        <w:rPr>
          <w:rFonts w:ascii="Arial" w:hAnsi="Arial" w:cs="Arial"/>
          <w:b/>
          <w:bCs/>
          <w:color w:val="000000" w:themeColor="text1"/>
          <w:sz w:val="28"/>
          <w:szCs w:val="28"/>
          <w:shd w:val="clear" w:color="auto" w:fill="FFFFFF"/>
        </w:rPr>
      </w:pPr>
      <w:r w:rsidRPr="00110DD1">
        <w:rPr>
          <w:rFonts w:ascii="Arial" w:hAnsi="Arial" w:cs="Arial"/>
          <w:b/>
          <w:bCs/>
          <w:color w:val="000000" w:themeColor="text1"/>
          <w:sz w:val="28"/>
          <w:szCs w:val="28"/>
          <w:shd w:val="clear" w:color="auto" w:fill="FFFFFF"/>
        </w:rPr>
        <w:t>Literature review:</w:t>
      </w:r>
    </w:p>
    <w:p w14:paraId="00361053" w14:textId="4C746238" w:rsidR="000F4201" w:rsidRDefault="00842EF9">
      <w:pPr>
        <w:rPr>
          <w:color w:val="000000" w:themeColor="text1"/>
          <w:lang w:val="en-US"/>
        </w:rPr>
      </w:pPr>
      <w:r w:rsidRPr="00842EF9">
        <w:rPr>
          <w:color w:val="000000" w:themeColor="text1"/>
          <w:lang w:val="en-US"/>
        </w:rPr>
        <w:drawing>
          <wp:inline distT="0" distB="0" distL="0" distR="0" wp14:anchorId="27E8E5BF" wp14:editId="40314AED">
            <wp:extent cx="5879465" cy="3581400"/>
            <wp:effectExtent l="0" t="0" r="6985"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5"/>
                    <a:stretch>
                      <a:fillRect/>
                    </a:stretch>
                  </pic:blipFill>
                  <pic:spPr>
                    <a:xfrm>
                      <a:off x="0" y="0"/>
                      <a:ext cx="5885378" cy="3585002"/>
                    </a:xfrm>
                    <a:prstGeom prst="rect">
                      <a:avLst/>
                    </a:prstGeom>
                  </pic:spPr>
                </pic:pic>
              </a:graphicData>
            </a:graphic>
          </wp:inline>
        </w:drawing>
      </w:r>
    </w:p>
    <w:p w14:paraId="6F63A65D" w14:textId="4C97A5D5" w:rsidR="00EF708B" w:rsidRPr="00EF708B" w:rsidRDefault="00EF708B" w:rsidP="00967EDA">
      <w:pPr>
        <w:jc w:val="both"/>
        <w:rPr>
          <w:rFonts w:ascii="Arial" w:hAnsi="Arial" w:cs="Arial"/>
          <w:i/>
          <w:iCs/>
        </w:rPr>
      </w:pPr>
      <w:r w:rsidRPr="00EF708B">
        <w:rPr>
          <w:rFonts w:ascii="Arial" w:hAnsi="Arial" w:cs="Arial"/>
          <w:i/>
          <w:iCs/>
        </w:rPr>
        <w:t xml:space="preserve">                  </w:t>
      </w:r>
      <w:r w:rsidRPr="00EF708B">
        <w:rPr>
          <w:rFonts w:ascii="Arial" w:hAnsi="Arial" w:cs="Arial"/>
          <w:i/>
          <w:iCs/>
        </w:rPr>
        <w:t xml:space="preserve">Figure 1: </w:t>
      </w:r>
      <w:proofErr w:type="gramStart"/>
      <w:r w:rsidRPr="00EF708B">
        <w:rPr>
          <w:rFonts w:ascii="Arial" w:hAnsi="Arial" w:cs="Arial"/>
          <w:i/>
          <w:iCs/>
        </w:rPr>
        <w:t>Sixty five</w:t>
      </w:r>
      <w:proofErr w:type="gramEnd"/>
      <w:r w:rsidRPr="00EF708B">
        <w:rPr>
          <w:rFonts w:ascii="Arial" w:hAnsi="Arial" w:cs="Arial"/>
          <w:i/>
          <w:iCs/>
        </w:rPr>
        <w:t xml:space="preserve"> years of automotive baby steps (Ross, 2014, p. 62)</w:t>
      </w:r>
    </w:p>
    <w:p w14:paraId="7594EB84" w14:textId="77777777" w:rsidR="00EF708B" w:rsidRDefault="00EF708B" w:rsidP="00967EDA">
      <w:pPr>
        <w:jc w:val="both"/>
        <w:rPr>
          <w:rFonts w:ascii="Arial" w:hAnsi="Arial" w:cs="Arial"/>
          <w:b/>
          <w:bCs/>
          <w:color w:val="000000" w:themeColor="text1"/>
          <w:sz w:val="21"/>
          <w:szCs w:val="21"/>
          <w:lang w:val="en-US"/>
        </w:rPr>
      </w:pPr>
    </w:p>
    <w:p w14:paraId="66BADC46" w14:textId="4BB4E3D3" w:rsidR="00B25183" w:rsidRPr="000D00E7" w:rsidRDefault="00967EDA" w:rsidP="00967EDA">
      <w:pPr>
        <w:jc w:val="both"/>
        <w:rPr>
          <w:rFonts w:ascii="Arial" w:hAnsi="Arial" w:cs="Arial"/>
          <w:color w:val="000000" w:themeColor="text1"/>
          <w:sz w:val="21"/>
          <w:szCs w:val="21"/>
          <w:lang w:val="en-US"/>
        </w:rPr>
      </w:pPr>
      <w:r w:rsidRPr="000D00E7">
        <w:rPr>
          <w:rFonts w:ascii="Arial" w:hAnsi="Arial" w:cs="Arial"/>
          <w:color w:val="000000" w:themeColor="text1"/>
          <w:sz w:val="21"/>
          <w:szCs w:val="21"/>
          <w:lang w:val="en-US"/>
        </w:rPr>
        <w:lastRenderedPageBreak/>
        <w:t xml:space="preserve">From the figure 2, we can recognize that the development of autonomous vehicles scientific research completely for last decade, which clearly represents the gradual increase of the interest in autonomous technology. In addition to that, vital achievements that speaks the development and research especially in DARPA grand challenge. Between the year 2004 and 2005 or the urban challenge in the end of 2007, </w:t>
      </w:r>
      <w:r w:rsidR="00EF708B" w:rsidRPr="000D00E7">
        <w:rPr>
          <w:rFonts w:ascii="Arial" w:hAnsi="Arial" w:cs="Arial"/>
          <w:color w:val="000000" w:themeColor="text1"/>
          <w:sz w:val="21"/>
          <w:szCs w:val="21"/>
          <w:lang w:val="en-US"/>
        </w:rPr>
        <w:t>that were primary vital competitions in the field of autonomous systems. Moreover, between the year 2013 and 2014 a drastic raise of 60.8 percent can be observed.</w:t>
      </w:r>
    </w:p>
    <w:p w14:paraId="742BCAE1" w14:textId="6D1C2D4C" w:rsidR="00B25183" w:rsidRDefault="00EF708B" w:rsidP="00EF708B">
      <w:pPr>
        <w:jc w:val="both"/>
        <w:rPr>
          <w:rFonts w:ascii="Arial" w:hAnsi="Arial" w:cs="Arial"/>
          <w:b/>
          <w:bCs/>
          <w:color w:val="000000" w:themeColor="text1"/>
          <w:sz w:val="21"/>
          <w:szCs w:val="21"/>
          <w:lang w:val="en-US"/>
        </w:rPr>
      </w:pPr>
      <w:r w:rsidRPr="00EF708B">
        <w:rPr>
          <w:rFonts w:ascii="Arial" w:hAnsi="Arial" w:cs="Arial"/>
          <w:b/>
          <w:bCs/>
          <w:color w:val="000000" w:themeColor="text1"/>
          <w:sz w:val="21"/>
          <w:szCs w:val="21"/>
          <w:lang w:val="en-US"/>
        </w:rPr>
        <w:drawing>
          <wp:inline distT="0" distB="0" distL="0" distR="0" wp14:anchorId="0F0590A9" wp14:editId="6696212D">
            <wp:extent cx="5715000" cy="2963968"/>
            <wp:effectExtent l="0" t="0" r="0" b="825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6"/>
                    <a:stretch>
                      <a:fillRect/>
                    </a:stretch>
                  </pic:blipFill>
                  <pic:spPr>
                    <a:xfrm>
                      <a:off x="0" y="0"/>
                      <a:ext cx="5756058" cy="2985262"/>
                    </a:xfrm>
                    <a:prstGeom prst="rect">
                      <a:avLst/>
                    </a:prstGeom>
                  </pic:spPr>
                </pic:pic>
              </a:graphicData>
            </a:graphic>
          </wp:inline>
        </w:drawing>
      </w:r>
    </w:p>
    <w:p w14:paraId="6D02B0AC" w14:textId="6F1E805F" w:rsidR="00EF708B" w:rsidRPr="00EF708B" w:rsidRDefault="00EF708B" w:rsidP="00EF708B">
      <w:pPr>
        <w:jc w:val="both"/>
        <w:rPr>
          <w:rFonts w:ascii="Arial" w:hAnsi="Arial" w:cs="Arial"/>
          <w:b/>
          <w:bCs/>
          <w:i/>
          <w:iCs/>
          <w:color w:val="000000" w:themeColor="text1"/>
          <w:sz w:val="21"/>
          <w:szCs w:val="21"/>
          <w:lang w:val="en-US"/>
        </w:rPr>
      </w:pPr>
      <w:r w:rsidRPr="00EF708B">
        <w:rPr>
          <w:rFonts w:ascii="Arial" w:hAnsi="Arial" w:cs="Arial"/>
          <w:i/>
          <w:iCs/>
        </w:rPr>
        <w:t xml:space="preserve">                                           </w:t>
      </w:r>
      <w:r w:rsidRPr="00EF708B">
        <w:rPr>
          <w:rFonts w:ascii="Arial" w:hAnsi="Arial" w:cs="Arial"/>
          <w:i/>
          <w:iCs/>
        </w:rPr>
        <w:t>Figure 2: Analysis of Publications over time</w:t>
      </w:r>
    </w:p>
    <w:p w14:paraId="190439D9" w14:textId="77777777" w:rsidR="00EF708B" w:rsidRPr="00EF708B" w:rsidRDefault="00EF708B" w:rsidP="00EF708B">
      <w:pPr>
        <w:jc w:val="both"/>
        <w:rPr>
          <w:rFonts w:ascii="Arial" w:hAnsi="Arial" w:cs="Arial"/>
          <w:b/>
          <w:bCs/>
          <w:color w:val="000000" w:themeColor="text1"/>
          <w:sz w:val="21"/>
          <w:szCs w:val="21"/>
          <w:lang w:val="en-US"/>
        </w:rPr>
      </w:pPr>
    </w:p>
    <w:p w14:paraId="337330E3" w14:textId="1C473E3F" w:rsidR="000F4201" w:rsidRDefault="000F4201">
      <w:pPr>
        <w:rPr>
          <w:rFonts w:ascii="Arial" w:hAnsi="Arial" w:cs="Arial"/>
          <w:b/>
          <w:bCs/>
          <w:color w:val="000000" w:themeColor="text1"/>
          <w:sz w:val="28"/>
          <w:szCs w:val="28"/>
          <w:lang w:val="en-US"/>
        </w:rPr>
      </w:pPr>
      <w:r w:rsidRPr="000F4201">
        <w:rPr>
          <w:rFonts w:ascii="Arial" w:hAnsi="Arial" w:cs="Arial"/>
          <w:b/>
          <w:bCs/>
          <w:color w:val="000000" w:themeColor="text1"/>
          <w:sz w:val="28"/>
          <w:szCs w:val="28"/>
          <w:lang w:val="en-US"/>
        </w:rPr>
        <w:t>Robot vehicle design and operation:</w:t>
      </w:r>
    </w:p>
    <w:p w14:paraId="3B751C67" w14:textId="64C04262" w:rsidR="00A85E59" w:rsidRPr="000C04E2" w:rsidRDefault="00A85E59" w:rsidP="00B25183">
      <w:pPr>
        <w:jc w:val="both"/>
        <w:rPr>
          <w:rFonts w:ascii="Arial" w:hAnsi="Arial" w:cs="Arial"/>
          <w:color w:val="000000" w:themeColor="text1"/>
          <w:sz w:val="21"/>
          <w:szCs w:val="21"/>
        </w:rPr>
      </w:pPr>
      <w:r w:rsidRPr="00D62AA1">
        <w:rPr>
          <w:rFonts w:ascii="Arial" w:hAnsi="Arial" w:cs="Arial"/>
          <w:color w:val="000000" w:themeColor="text1"/>
          <w:sz w:val="21"/>
          <w:szCs w:val="21"/>
          <w:lang w:val="en-US"/>
        </w:rPr>
        <w:t>The CNH industrial autonomous tractor has been manufactured with the aim of remote deployment, monitoring and machine controls. The tractor released in two different versions.</w:t>
      </w:r>
      <w:r w:rsidR="00D62AA1" w:rsidRPr="00D62AA1">
        <w:rPr>
          <w:rFonts w:ascii="Arial" w:hAnsi="Arial" w:cs="Arial"/>
          <w:color w:val="000000" w:themeColor="text1"/>
          <w:sz w:val="21"/>
          <w:szCs w:val="21"/>
          <w:lang w:val="en-US"/>
        </w:rPr>
        <w:t xml:space="preserve"> </w:t>
      </w:r>
      <w:r w:rsidR="00D62AA1" w:rsidRPr="00D62AA1">
        <w:rPr>
          <w:rFonts w:ascii="Arial" w:hAnsi="Arial" w:cs="Arial"/>
          <w:color w:val="000000"/>
          <w:sz w:val="21"/>
          <w:szCs w:val="21"/>
          <w:shd w:val="clear" w:color="auto" w:fill="FFFFFF"/>
        </w:rPr>
        <w:t xml:space="preserve">IH Magnum and New Holland T8 high-horsepower conventional tractors operations </w:t>
      </w:r>
      <w:proofErr w:type="gramStart"/>
      <w:r w:rsidR="00D62AA1" w:rsidRPr="00D62AA1">
        <w:rPr>
          <w:rFonts w:ascii="Arial" w:hAnsi="Arial" w:cs="Arial"/>
          <w:color w:val="000000"/>
          <w:sz w:val="21"/>
          <w:szCs w:val="21"/>
          <w:shd w:val="clear" w:color="auto" w:fill="FFFFFF"/>
        </w:rPr>
        <w:t>is</w:t>
      </w:r>
      <w:proofErr w:type="gramEnd"/>
      <w:r w:rsidR="00D62AA1" w:rsidRPr="00D62AA1">
        <w:rPr>
          <w:rFonts w:ascii="Arial" w:hAnsi="Arial" w:cs="Arial"/>
          <w:color w:val="000000"/>
          <w:sz w:val="21"/>
          <w:szCs w:val="21"/>
          <w:shd w:val="clear" w:color="auto" w:fill="FFFFFF"/>
        </w:rPr>
        <w:t xml:space="preserve"> based on satellite signals of GPS for </w:t>
      </w:r>
      <w:r w:rsidR="005564DD" w:rsidRPr="00D62AA1">
        <w:rPr>
          <w:rFonts w:ascii="Arial" w:hAnsi="Arial" w:cs="Arial"/>
          <w:color w:val="000000"/>
          <w:sz w:val="21"/>
          <w:szCs w:val="21"/>
          <w:shd w:val="clear" w:color="auto" w:fill="FFFFFF"/>
        </w:rPr>
        <w:t>ultra-precise</w:t>
      </w:r>
      <w:r w:rsidR="00D62AA1" w:rsidRPr="00D62AA1">
        <w:rPr>
          <w:rFonts w:ascii="Arial" w:hAnsi="Arial" w:cs="Arial"/>
          <w:color w:val="000000"/>
          <w:sz w:val="21"/>
          <w:szCs w:val="21"/>
          <w:shd w:val="clear" w:color="auto" w:fill="FFFFFF"/>
        </w:rPr>
        <w:t xml:space="preserve"> guidance and quick processing of </w:t>
      </w:r>
      <w:r w:rsidR="005564DD" w:rsidRPr="00D62AA1">
        <w:rPr>
          <w:rFonts w:ascii="Arial" w:hAnsi="Arial" w:cs="Arial"/>
          <w:color w:val="000000"/>
          <w:sz w:val="21"/>
          <w:szCs w:val="21"/>
          <w:shd w:val="clear" w:color="auto" w:fill="FFFFFF"/>
        </w:rPr>
        <w:t>real-time</w:t>
      </w:r>
      <w:r w:rsidR="00D62AA1" w:rsidRPr="00D62AA1">
        <w:rPr>
          <w:rFonts w:ascii="Arial" w:hAnsi="Arial" w:cs="Arial"/>
          <w:color w:val="000000"/>
          <w:sz w:val="21"/>
          <w:szCs w:val="21"/>
          <w:shd w:val="clear" w:color="auto" w:fill="FFFFFF"/>
        </w:rPr>
        <w:t xml:space="preserve"> on-field data. </w:t>
      </w:r>
      <w:r w:rsidR="00D62AA1" w:rsidRPr="00D62AA1">
        <w:rPr>
          <w:rFonts w:ascii="Arial" w:hAnsi="Arial" w:cs="Arial"/>
          <w:color w:val="000000" w:themeColor="text1"/>
          <w:sz w:val="21"/>
          <w:szCs w:val="21"/>
          <w:lang w:val="en-US"/>
        </w:rPr>
        <w:t xml:space="preserve">To completely remove the operator from cab, IH Magnum concept is used and to maintain the flexibility with traditional human works for </w:t>
      </w:r>
      <w:r w:rsidR="005564DD" w:rsidRPr="00D62AA1">
        <w:rPr>
          <w:rFonts w:ascii="Arial" w:hAnsi="Arial" w:cs="Arial"/>
          <w:color w:val="000000" w:themeColor="text1"/>
          <w:sz w:val="21"/>
          <w:szCs w:val="21"/>
          <w:lang w:val="en-US"/>
        </w:rPr>
        <w:t>roadway</w:t>
      </w:r>
      <w:r w:rsidR="00D62AA1" w:rsidRPr="00D62AA1">
        <w:rPr>
          <w:rFonts w:ascii="Arial" w:hAnsi="Arial" w:cs="Arial"/>
          <w:color w:val="000000" w:themeColor="text1"/>
          <w:sz w:val="21"/>
          <w:szCs w:val="21"/>
          <w:lang w:val="en-US"/>
        </w:rPr>
        <w:t xml:space="preserve"> transportation, the new </w:t>
      </w:r>
      <w:r w:rsidR="005564DD">
        <w:rPr>
          <w:rFonts w:ascii="Arial" w:hAnsi="Arial" w:cs="Arial"/>
          <w:color w:val="000000" w:themeColor="text1"/>
          <w:sz w:val="21"/>
          <w:szCs w:val="21"/>
          <w:lang w:val="en-US"/>
        </w:rPr>
        <w:t>HOLLAND</w:t>
      </w:r>
      <w:r w:rsidR="00D62AA1" w:rsidRPr="00D62AA1">
        <w:rPr>
          <w:rFonts w:ascii="Arial" w:hAnsi="Arial" w:cs="Arial"/>
          <w:color w:val="000000" w:themeColor="text1"/>
          <w:sz w:val="21"/>
          <w:szCs w:val="21"/>
          <w:lang w:val="en-US"/>
        </w:rPr>
        <w:t xml:space="preserve"> T8 NHDrive is used.</w:t>
      </w:r>
      <w:r w:rsidR="00D62AA1">
        <w:rPr>
          <w:rFonts w:ascii="Arial" w:hAnsi="Arial" w:cs="Arial"/>
          <w:color w:val="000000" w:themeColor="text1"/>
          <w:sz w:val="21"/>
          <w:szCs w:val="21"/>
          <w:lang w:val="en-US"/>
        </w:rPr>
        <w:t xml:space="preserve"> </w:t>
      </w:r>
      <w:r w:rsidR="00B25183">
        <w:rPr>
          <w:rFonts w:ascii="Arial" w:hAnsi="Arial" w:cs="Arial"/>
          <w:color w:val="000000" w:themeColor="text1"/>
          <w:sz w:val="21"/>
          <w:szCs w:val="21"/>
          <w:lang w:val="en-US"/>
        </w:rPr>
        <w:t xml:space="preserve">The driverless technology is </w:t>
      </w:r>
      <w:r w:rsidR="005564DD">
        <w:rPr>
          <w:rFonts w:ascii="Arial" w:hAnsi="Arial" w:cs="Arial"/>
          <w:color w:val="000000" w:themeColor="text1"/>
          <w:sz w:val="21"/>
          <w:szCs w:val="21"/>
          <w:lang w:val="en-US"/>
        </w:rPr>
        <w:t>capable</w:t>
      </w:r>
      <w:r w:rsidR="00B25183">
        <w:rPr>
          <w:rFonts w:ascii="Arial" w:hAnsi="Arial" w:cs="Arial"/>
          <w:color w:val="000000" w:themeColor="text1"/>
          <w:sz w:val="21"/>
          <w:szCs w:val="21"/>
          <w:lang w:val="en-US"/>
        </w:rPr>
        <w:t xml:space="preserve"> of using conventional engine, chassis, transmission and so on.</w:t>
      </w:r>
      <w:r w:rsidR="002541BC">
        <w:rPr>
          <w:rFonts w:ascii="Arial" w:hAnsi="Arial" w:cs="Arial"/>
          <w:color w:val="000000" w:themeColor="text1"/>
          <w:sz w:val="21"/>
          <w:szCs w:val="21"/>
          <w:lang w:val="en-US"/>
        </w:rPr>
        <w:t xml:space="preserve"> The sophisticated headlights, designed bonnet, </w:t>
      </w:r>
      <w:proofErr w:type="gramStart"/>
      <w:r w:rsidR="002541BC">
        <w:rPr>
          <w:rFonts w:ascii="Arial" w:hAnsi="Arial" w:cs="Arial"/>
          <w:color w:val="000000" w:themeColor="text1"/>
          <w:sz w:val="21"/>
          <w:szCs w:val="21"/>
          <w:lang w:val="en-US"/>
        </w:rPr>
        <w:t>silhouette</w:t>
      </w:r>
      <w:proofErr w:type="gramEnd"/>
      <w:r w:rsidR="002541BC">
        <w:rPr>
          <w:rFonts w:ascii="Arial" w:hAnsi="Arial" w:cs="Arial"/>
          <w:color w:val="000000" w:themeColor="text1"/>
          <w:sz w:val="21"/>
          <w:szCs w:val="21"/>
          <w:lang w:val="en-US"/>
        </w:rPr>
        <w:t xml:space="preserve"> and developed by carbon fiber front fenders. For the sake for status lights, two tone back and red wheel rims and LED are used. The tractor is highly secured where it can record, transfer </w:t>
      </w:r>
      <w:proofErr w:type="gramStart"/>
      <w:r w:rsidR="002541BC">
        <w:rPr>
          <w:rFonts w:ascii="Arial" w:hAnsi="Arial" w:cs="Arial"/>
          <w:color w:val="000000" w:themeColor="text1"/>
          <w:sz w:val="21"/>
          <w:szCs w:val="21"/>
          <w:lang w:val="en-US"/>
        </w:rPr>
        <w:t>data</w:t>
      </w:r>
      <w:proofErr w:type="gramEnd"/>
      <w:r w:rsidR="002541BC">
        <w:rPr>
          <w:rFonts w:ascii="Arial" w:hAnsi="Arial" w:cs="Arial"/>
          <w:color w:val="000000" w:themeColor="text1"/>
          <w:sz w:val="21"/>
          <w:szCs w:val="21"/>
          <w:lang w:val="en-US"/>
        </w:rPr>
        <w:t xml:space="preserve"> and provide feedback securely. For human interactive experience, </w:t>
      </w:r>
      <w:r w:rsidR="005564DD">
        <w:rPr>
          <w:rFonts w:ascii="Arial" w:hAnsi="Arial" w:cs="Arial"/>
          <w:color w:val="000000" w:themeColor="text1"/>
          <w:sz w:val="21"/>
          <w:szCs w:val="21"/>
          <w:lang w:val="en-US"/>
        </w:rPr>
        <w:t>an</w:t>
      </w:r>
      <w:r w:rsidR="002541BC">
        <w:rPr>
          <w:rFonts w:ascii="Arial" w:hAnsi="Arial" w:cs="Arial"/>
          <w:color w:val="000000" w:themeColor="text1"/>
          <w:sz w:val="21"/>
          <w:szCs w:val="21"/>
          <w:lang w:val="en-US"/>
        </w:rPr>
        <w:t xml:space="preserve"> interactive interface has been designed to operate the </w:t>
      </w:r>
      <w:r w:rsidR="00482BA4">
        <w:rPr>
          <w:rFonts w:ascii="Arial" w:hAnsi="Arial" w:cs="Arial"/>
          <w:color w:val="000000" w:themeColor="text1"/>
          <w:sz w:val="21"/>
          <w:szCs w:val="21"/>
          <w:lang w:val="en-US"/>
        </w:rPr>
        <w:t xml:space="preserve">vehicle. By inputting the boundary map of the field, the tractor operation can be started. Then the user </w:t>
      </w:r>
      <w:r w:rsidR="005564DD">
        <w:rPr>
          <w:rFonts w:ascii="Arial" w:hAnsi="Arial" w:cs="Arial"/>
          <w:color w:val="000000" w:themeColor="text1"/>
          <w:sz w:val="21"/>
          <w:szCs w:val="21"/>
          <w:lang w:val="en-US"/>
        </w:rPr>
        <w:t>needs</w:t>
      </w:r>
      <w:r w:rsidR="00482BA4">
        <w:rPr>
          <w:rFonts w:ascii="Arial" w:hAnsi="Arial" w:cs="Arial"/>
          <w:color w:val="000000" w:themeColor="text1"/>
          <w:sz w:val="21"/>
          <w:szCs w:val="21"/>
          <w:lang w:val="en-US"/>
        </w:rPr>
        <w:t xml:space="preserve"> to plot the path of the field using the path planning software which is pre-installed in the system. By doing this, high profit with minimal complexity and drastic accuracy can be achieved.</w:t>
      </w:r>
      <w:r w:rsidR="006E621A">
        <w:rPr>
          <w:rFonts w:ascii="Arial" w:hAnsi="Arial" w:cs="Arial"/>
          <w:color w:val="000000" w:themeColor="text1"/>
          <w:sz w:val="21"/>
          <w:szCs w:val="21"/>
          <w:lang w:val="en-US"/>
        </w:rPr>
        <w:t xml:space="preserve"> The CNH tractor technology can play a vital role in cultivation, planting, spraying, and mowing because this works requires less operator intervention. Path plotting can be done manually if in case requires refueling or when custom paths are essential. Consequently, after finishing the path plotting, from the pre-programmed toolbar, the user can select the job by simply choosing it where the whole process requires less then 30 seconds</w:t>
      </w:r>
      <w:r w:rsidR="007402D4">
        <w:rPr>
          <w:rFonts w:ascii="Arial" w:hAnsi="Arial" w:cs="Arial"/>
          <w:color w:val="000000" w:themeColor="text1"/>
          <w:sz w:val="21"/>
          <w:szCs w:val="21"/>
          <w:lang w:val="en-US"/>
        </w:rPr>
        <w:t xml:space="preserve">. On the </w:t>
      </w:r>
      <w:r w:rsidR="005564DD">
        <w:rPr>
          <w:rFonts w:ascii="Arial" w:hAnsi="Arial" w:cs="Arial"/>
          <w:color w:val="000000" w:themeColor="text1"/>
          <w:sz w:val="21"/>
          <w:szCs w:val="21"/>
          <w:lang w:val="en-US"/>
        </w:rPr>
        <w:t>other hand</w:t>
      </w:r>
      <w:r w:rsidR="007402D4">
        <w:rPr>
          <w:rFonts w:ascii="Arial" w:hAnsi="Arial" w:cs="Arial"/>
          <w:color w:val="000000" w:themeColor="text1"/>
          <w:sz w:val="21"/>
          <w:szCs w:val="21"/>
          <w:lang w:val="en-US"/>
        </w:rPr>
        <w:t xml:space="preserve">, the entire system workings can be spectated or monitored with the use of desktop screen or through tablet interface. This will enhance the efficiency and productivity by taking right decisions by transmitting the real-time data to the user. However, the user will have the entire ownership of their </w:t>
      </w:r>
      <w:r w:rsidR="002D4D1A">
        <w:rPr>
          <w:rFonts w:ascii="Arial" w:hAnsi="Arial" w:cs="Arial"/>
          <w:color w:val="000000" w:themeColor="text1"/>
          <w:sz w:val="21"/>
          <w:szCs w:val="21"/>
          <w:lang w:val="en-US"/>
        </w:rPr>
        <w:t xml:space="preserve">own data. </w:t>
      </w:r>
    </w:p>
    <w:p w14:paraId="124D1E0B" w14:textId="472E8246" w:rsidR="000F4201" w:rsidRDefault="000F4201">
      <w:pPr>
        <w:rPr>
          <w:rFonts w:ascii="Arial" w:hAnsi="Arial" w:cs="Arial"/>
          <w:b/>
          <w:bCs/>
          <w:color w:val="000000" w:themeColor="text1"/>
          <w:sz w:val="28"/>
          <w:szCs w:val="28"/>
          <w:lang w:val="en-US"/>
        </w:rPr>
      </w:pPr>
      <w:r>
        <w:rPr>
          <w:rFonts w:ascii="Arial" w:hAnsi="Arial" w:cs="Arial"/>
          <w:b/>
          <w:bCs/>
          <w:color w:val="000000" w:themeColor="text1"/>
          <w:sz w:val="28"/>
          <w:szCs w:val="28"/>
          <w:lang w:val="en-US"/>
        </w:rPr>
        <w:lastRenderedPageBreak/>
        <w:t xml:space="preserve">            </w:t>
      </w:r>
      <w:r>
        <w:rPr>
          <w:noProof/>
        </w:rPr>
        <w:drawing>
          <wp:inline distT="0" distB="0" distL="0" distR="0" wp14:anchorId="4AADE1F9" wp14:editId="2A439750">
            <wp:extent cx="4572000" cy="2787650"/>
            <wp:effectExtent l="0" t="0" r="0" b="0"/>
            <wp:docPr id="1" name="Picture 1" descr="A tractor in a fiel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tractor in a field&#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787650"/>
                    </a:xfrm>
                    <a:prstGeom prst="rect">
                      <a:avLst/>
                    </a:prstGeom>
                    <a:noFill/>
                    <a:ln>
                      <a:noFill/>
                    </a:ln>
                  </pic:spPr>
                </pic:pic>
              </a:graphicData>
            </a:graphic>
          </wp:inline>
        </w:drawing>
      </w:r>
    </w:p>
    <w:p w14:paraId="15E55391" w14:textId="6350D07E" w:rsidR="000F4201" w:rsidRDefault="000F4201">
      <w:pPr>
        <w:rPr>
          <w:rFonts w:ascii="Arial" w:hAnsi="Arial" w:cs="Arial"/>
          <w:i/>
          <w:iCs/>
          <w:color w:val="000000" w:themeColor="text1"/>
          <w:sz w:val="21"/>
          <w:szCs w:val="21"/>
          <w:lang w:val="en-US"/>
        </w:rPr>
      </w:pPr>
      <w:r w:rsidRPr="000F4201">
        <w:rPr>
          <w:rFonts w:ascii="Arial" w:hAnsi="Arial" w:cs="Arial"/>
          <w:i/>
          <w:iCs/>
          <w:color w:val="000000" w:themeColor="text1"/>
          <w:sz w:val="21"/>
          <w:szCs w:val="21"/>
          <w:lang w:val="en-US"/>
        </w:rPr>
        <w:t xml:space="preserve">                               </w:t>
      </w:r>
      <w:r>
        <w:rPr>
          <w:rFonts w:ascii="Arial" w:hAnsi="Arial" w:cs="Arial"/>
          <w:i/>
          <w:iCs/>
          <w:color w:val="000000" w:themeColor="text1"/>
          <w:sz w:val="21"/>
          <w:szCs w:val="21"/>
          <w:lang w:val="en-US"/>
        </w:rPr>
        <w:t xml:space="preserve">   </w:t>
      </w:r>
      <w:r w:rsidRPr="000F4201">
        <w:rPr>
          <w:rFonts w:ascii="Arial" w:hAnsi="Arial" w:cs="Arial"/>
          <w:i/>
          <w:iCs/>
          <w:color w:val="000000" w:themeColor="text1"/>
          <w:sz w:val="21"/>
          <w:szCs w:val="21"/>
          <w:lang w:val="en-US"/>
        </w:rPr>
        <w:t xml:space="preserve">        </w:t>
      </w:r>
      <w:r>
        <w:rPr>
          <w:rFonts w:ascii="Arial" w:hAnsi="Arial" w:cs="Arial"/>
          <w:i/>
          <w:iCs/>
          <w:color w:val="000000" w:themeColor="text1"/>
          <w:sz w:val="21"/>
          <w:szCs w:val="21"/>
          <w:lang w:val="en-US"/>
        </w:rPr>
        <w:t xml:space="preserve">          </w:t>
      </w:r>
      <w:r w:rsidRPr="000F4201">
        <w:rPr>
          <w:rFonts w:ascii="Arial" w:hAnsi="Arial" w:cs="Arial"/>
          <w:i/>
          <w:iCs/>
          <w:color w:val="000000" w:themeColor="text1"/>
          <w:sz w:val="21"/>
          <w:szCs w:val="21"/>
          <w:lang w:val="en-US"/>
        </w:rPr>
        <w:t>Fig 1. CNH autonomous tractor</w:t>
      </w:r>
    </w:p>
    <w:p w14:paraId="2E5B58BA" w14:textId="4F130B54" w:rsidR="00714546" w:rsidRDefault="00714546">
      <w:pPr>
        <w:rPr>
          <w:rFonts w:ascii="Arial" w:hAnsi="Arial" w:cs="Arial"/>
          <w:i/>
          <w:iCs/>
          <w:color w:val="000000" w:themeColor="text1"/>
          <w:sz w:val="21"/>
          <w:szCs w:val="21"/>
          <w:lang w:val="en-US"/>
        </w:rPr>
      </w:pPr>
    </w:p>
    <w:p w14:paraId="4600FE5D" w14:textId="2F2B02AA" w:rsidR="00B25183" w:rsidRDefault="00B25183">
      <w:pPr>
        <w:rPr>
          <w:rFonts w:ascii="Arial" w:hAnsi="Arial" w:cs="Arial"/>
          <w:i/>
          <w:iCs/>
          <w:color w:val="000000" w:themeColor="text1"/>
          <w:sz w:val="21"/>
          <w:szCs w:val="21"/>
          <w:lang w:val="en-US"/>
        </w:rPr>
      </w:pPr>
    </w:p>
    <w:p w14:paraId="2011F52C" w14:textId="6BF76269" w:rsidR="00B25183" w:rsidRDefault="00B25183">
      <w:pPr>
        <w:rPr>
          <w:rFonts w:ascii="Arial" w:hAnsi="Arial" w:cs="Arial"/>
          <w:i/>
          <w:iCs/>
          <w:color w:val="000000" w:themeColor="text1"/>
          <w:sz w:val="21"/>
          <w:szCs w:val="21"/>
          <w:lang w:val="en-US"/>
        </w:rPr>
      </w:pPr>
    </w:p>
    <w:p w14:paraId="0C8756A6" w14:textId="3F13E590" w:rsidR="00B25183" w:rsidRDefault="00B25183">
      <w:pPr>
        <w:rPr>
          <w:rFonts w:ascii="Arial" w:hAnsi="Arial" w:cs="Arial"/>
          <w:i/>
          <w:iCs/>
          <w:color w:val="000000" w:themeColor="text1"/>
          <w:sz w:val="21"/>
          <w:szCs w:val="21"/>
          <w:lang w:val="en-US"/>
        </w:rPr>
      </w:pPr>
    </w:p>
    <w:p w14:paraId="795A952F" w14:textId="231A1E0B" w:rsidR="00B25183" w:rsidRDefault="00B25183">
      <w:pPr>
        <w:rPr>
          <w:rFonts w:ascii="Arial" w:hAnsi="Arial" w:cs="Arial"/>
          <w:i/>
          <w:iCs/>
          <w:color w:val="000000" w:themeColor="text1"/>
          <w:sz w:val="21"/>
          <w:szCs w:val="21"/>
          <w:lang w:val="en-US"/>
        </w:rPr>
      </w:pPr>
    </w:p>
    <w:p w14:paraId="3BFF4A1D" w14:textId="4BCB0444" w:rsidR="00B25183" w:rsidRDefault="00B25183">
      <w:pPr>
        <w:rPr>
          <w:rFonts w:ascii="Arial" w:hAnsi="Arial" w:cs="Arial"/>
          <w:i/>
          <w:iCs/>
          <w:color w:val="000000" w:themeColor="text1"/>
          <w:sz w:val="21"/>
          <w:szCs w:val="21"/>
          <w:lang w:val="en-US"/>
        </w:rPr>
      </w:pPr>
    </w:p>
    <w:p w14:paraId="466F745A" w14:textId="3CCF7DC2" w:rsidR="00B25183" w:rsidRDefault="00B25183">
      <w:pPr>
        <w:rPr>
          <w:rFonts w:ascii="Arial" w:hAnsi="Arial" w:cs="Arial"/>
          <w:i/>
          <w:iCs/>
          <w:color w:val="000000" w:themeColor="text1"/>
          <w:sz w:val="21"/>
          <w:szCs w:val="21"/>
          <w:lang w:val="en-US"/>
        </w:rPr>
      </w:pPr>
    </w:p>
    <w:p w14:paraId="7F1845E0" w14:textId="613DB0BD" w:rsidR="00B25183" w:rsidRDefault="00B25183">
      <w:pPr>
        <w:rPr>
          <w:rFonts w:ascii="Arial" w:hAnsi="Arial" w:cs="Arial"/>
          <w:i/>
          <w:iCs/>
          <w:color w:val="000000" w:themeColor="text1"/>
          <w:sz w:val="21"/>
          <w:szCs w:val="21"/>
          <w:lang w:val="en-US"/>
        </w:rPr>
      </w:pPr>
    </w:p>
    <w:p w14:paraId="16B220FF" w14:textId="4AA8A469" w:rsidR="00B25183" w:rsidRDefault="00B25183">
      <w:pPr>
        <w:rPr>
          <w:rFonts w:ascii="Arial" w:hAnsi="Arial" w:cs="Arial"/>
          <w:i/>
          <w:iCs/>
          <w:color w:val="000000" w:themeColor="text1"/>
          <w:sz w:val="21"/>
          <w:szCs w:val="21"/>
          <w:lang w:val="en-US"/>
        </w:rPr>
      </w:pPr>
    </w:p>
    <w:p w14:paraId="42B83ED0" w14:textId="77777777" w:rsidR="00B25183" w:rsidRDefault="00B25183">
      <w:pPr>
        <w:rPr>
          <w:rFonts w:ascii="Arial" w:hAnsi="Arial" w:cs="Arial"/>
          <w:i/>
          <w:iCs/>
          <w:color w:val="000000" w:themeColor="text1"/>
          <w:sz w:val="21"/>
          <w:szCs w:val="21"/>
          <w:lang w:val="en-US"/>
        </w:rPr>
      </w:pPr>
    </w:p>
    <w:p w14:paraId="7F9B3701" w14:textId="061B9A22" w:rsidR="00714546" w:rsidRDefault="00714546">
      <w:pPr>
        <w:rPr>
          <w:rFonts w:ascii="Arial" w:hAnsi="Arial" w:cs="Arial"/>
          <w:color w:val="000000" w:themeColor="text1"/>
          <w:sz w:val="21"/>
          <w:szCs w:val="21"/>
          <w:lang w:val="en-US"/>
        </w:rPr>
      </w:pPr>
      <w:r>
        <w:rPr>
          <w:rFonts w:ascii="Arial" w:hAnsi="Arial" w:cs="Arial"/>
          <w:color w:val="000000" w:themeColor="text1"/>
          <w:sz w:val="21"/>
          <w:szCs w:val="21"/>
          <w:lang w:val="en-US"/>
        </w:rPr>
        <w:t xml:space="preserve">                 </w:t>
      </w:r>
      <w:r>
        <w:rPr>
          <w:noProof/>
        </w:rPr>
        <w:drawing>
          <wp:inline distT="0" distB="0" distL="0" distR="0" wp14:anchorId="41DDB10E" wp14:editId="25176468">
            <wp:extent cx="4349750" cy="2062064"/>
            <wp:effectExtent l="0" t="0" r="0" b="0"/>
            <wp:docPr id="2" name="Picture 2" descr="Hyundai Tiger X-1 concept walking car could be a lifesa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yundai Tiger X-1 concept walking car could be a lifesave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5845"/>
                    <a:stretch/>
                  </pic:blipFill>
                  <pic:spPr bwMode="auto">
                    <a:xfrm>
                      <a:off x="0" y="0"/>
                      <a:ext cx="4358528" cy="2066225"/>
                    </a:xfrm>
                    <a:prstGeom prst="rect">
                      <a:avLst/>
                    </a:prstGeom>
                    <a:noFill/>
                    <a:ln>
                      <a:noFill/>
                    </a:ln>
                    <a:extLst>
                      <a:ext uri="{53640926-AAD7-44D8-BBD7-CCE9431645EC}">
                        <a14:shadowObscured xmlns:a14="http://schemas.microsoft.com/office/drawing/2010/main"/>
                      </a:ext>
                    </a:extLst>
                  </pic:spPr>
                </pic:pic>
              </a:graphicData>
            </a:graphic>
          </wp:inline>
        </w:drawing>
      </w:r>
    </w:p>
    <w:p w14:paraId="6BF4C757" w14:textId="78E2CD89" w:rsidR="00714546" w:rsidRDefault="00714546">
      <w:pPr>
        <w:rPr>
          <w:rFonts w:ascii="Arial" w:hAnsi="Arial" w:cs="Arial"/>
          <w:i/>
          <w:iCs/>
          <w:color w:val="000000" w:themeColor="text1"/>
          <w:sz w:val="21"/>
          <w:szCs w:val="21"/>
          <w:lang w:val="en-US"/>
        </w:rPr>
      </w:pPr>
      <w:r w:rsidRPr="00714546">
        <w:rPr>
          <w:rFonts w:ascii="Arial" w:hAnsi="Arial" w:cs="Arial"/>
          <w:i/>
          <w:iCs/>
          <w:color w:val="000000" w:themeColor="text1"/>
          <w:sz w:val="21"/>
          <w:szCs w:val="21"/>
          <w:lang w:val="en-US"/>
        </w:rPr>
        <w:t xml:space="preserve">                                                               Fig 2. Hyundai X-1</w:t>
      </w:r>
    </w:p>
    <w:p w14:paraId="2FF3EF37" w14:textId="7255B473" w:rsidR="00714546" w:rsidRDefault="00714546">
      <w:pPr>
        <w:rPr>
          <w:rFonts w:ascii="Arial" w:hAnsi="Arial" w:cs="Arial"/>
          <w:i/>
          <w:iCs/>
          <w:color w:val="000000" w:themeColor="text1"/>
          <w:sz w:val="21"/>
          <w:szCs w:val="21"/>
          <w:lang w:val="en-US"/>
        </w:rPr>
      </w:pPr>
    </w:p>
    <w:p w14:paraId="5CF89198" w14:textId="46F64AC3" w:rsidR="002C11D6" w:rsidRDefault="002C11D6">
      <w:pPr>
        <w:rPr>
          <w:rFonts w:ascii="Arial" w:hAnsi="Arial" w:cs="Arial"/>
          <w:i/>
          <w:iCs/>
          <w:color w:val="000000" w:themeColor="text1"/>
          <w:sz w:val="21"/>
          <w:szCs w:val="21"/>
          <w:lang w:val="en-US"/>
        </w:rPr>
      </w:pPr>
    </w:p>
    <w:p w14:paraId="719EECCF" w14:textId="77777777" w:rsidR="002C11D6" w:rsidRDefault="002C11D6">
      <w:pPr>
        <w:rPr>
          <w:rFonts w:ascii="Arial" w:hAnsi="Arial" w:cs="Arial"/>
          <w:i/>
          <w:iCs/>
          <w:color w:val="000000" w:themeColor="text1"/>
          <w:sz w:val="21"/>
          <w:szCs w:val="21"/>
          <w:lang w:val="en-US"/>
        </w:rPr>
      </w:pPr>
    </w:p>
    <w:p w14:paraId="36C4B5B7" w14:textId="3F1CEB7F" w:rsidR="00714546" w:rsidRPr="00714546" w:rsidRDefault="00714546">
      <w:pPr>
        <w:rPr>
          <w:rFonts w:ascii="Arial" w:hAnsi="Arial" w:cs="Arial"/>
          <w:color w:val="000000" w:themeColor="text1"/>
          <w:sz w:val="21"/>
          <w:szCs w:val="21"/>
          <w:lang w:val="en-US"/>
        </w:rPr>
      </w:pPr>
      <w:r>
        <w:rPr>
          <w:rFonts w:ascii="Arial" w:hAnsi="Arial" w:cs="Arial"/>
          <w:color w:val="000000" w:themeColor="text1"/>
          <w:sz w:val="21"/>
          <w:szCs w:val="21"/>
          <w:lang w:val="en-US"/>
        </w:rPr>
        <w:t xml:space="preserve">                   </w:t>
      </w:r>
      <w:r w:rsidR="002C11D6">
        <w:rPr>
          <w:rFonts w:ascii="Arial" w:hAnsi="Arial" w:cs="Arial"/>
          <w:color w:val="000000" w:themeColor="text1"/>
          <w:sz w:val="21"/>
          <w:szCs w:val="21"/>
          <w:lang w:val="en-US"/>
        </w:rPr>
        <w:t xml:space="preserve">  </w:t>
      </w:r>
      <w:r>
        <w:rPr>
          <w:noProof/>
        </w:rPr>
        <w:drawing>
          <wp:inline distT="0" distB="0" distL="0" distR="0" wp14:anchorId="0921C1A5" wp14:editId="663BC65E">
            <wp:extent cx="3956050" cy="2531122"/>
            <wp:effectExtent l="0" t="0" r="6350" b="2540"/>
            <wp:docPr id="4" name="Picture 4" descr="BOM-JASCO Acoustic Slocum Glider Broch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M-JASCO Acoustic Slocum Glider Broch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8662" cy="2539191"/>
                    </a:xfrm>
                    <a:prstGeom prst="rect">
                      <a:avLst/>
                    </a:prstGeom>
                    <a:noFill/>
                    <a:ln>
                      <a:noFill/>
                    </a:ln>
                  </pic:spPr>
                </pic:pic>
              </a:graphicData>
            </a:graphic>
          </wp:inline>
        </w:drawing>
      </w:r>
    </w:p>
    <w:p w14:paraId="20BDDD09" w14:textId="57F72A58" w:rsidR="00714546" w:rsidRDefault="002C11D6">
      <w:pPr>
        <w:rPr>
          <w:rFonts w:ascii="Arial" w:eastAsia="Times New Roman" w:hAnsi="Arial" w:cs="Arial"/>
          <w:i/>
          <w:iCs/>
          <w:color w:val="000000" w:themeColor="text1"/>
          <w:sz w:val="21"/>
          <w:szCs w:val="21"/>
          <w:lang w:eastAsia="en-IN"/>
        </w:rPr>
      </w:pPr>
      <w:r w:rsidRPr="002C11D6">
        <w:rPr>
          <w:rFonts w:ascii="Arial" w:eastAsia="Times New Roman" w:hAnsi="Arial" w:cs="Arial"/>
          <w:i/>
          <w:iCs/>
          <w:color w:val="000000" w:themeColor="text1"/>
          <w:sz w:val="21"/>
          <w:szCs w:val="21"/>
          <w:lang w:eastAsia="en-IN"/>
        </w:rPr>
        <w:t xml:space="preserve">                                 </w:t>
      </w:r>
      <w:r>
        <w:rPr>
          <w:rFonts w:ascii="Arial" w:eastAsia="Times New Roman" w:hAnsi="Arial" w:cs="Arial"/>
          <w:i/>
          <w:iCs/>
          <w:color w:val="000000" w:themeColor="text1"/>
          <w:sz w:val="21"/>
          <w:szCs w:val="21"/>
          <w:lang w:eastAsia="en-IN"/>
        </w:rPr>
        <w:t xml:space="preserve">    </w:t>
      </w:r>
      <w:r w:rsidRPr="002C11D6">
        <w:rPr>
          <w:rFonts w:ascii="Arial" w:eastAsia="Times New Roman" w:hAnsi="Arial" w:cs="Arial"/>
          <w:i/>
          <w:iCs/>
          <w:color w:val="000000" w:themeColor="text1"/>
          <w:sz w:val="21"/>
          <w:szCs w:val="21"/>
          <w:lang w:eastAsia="en-IN"/>
        </w:rPr>
        <w:t xml:space="preserve">                </w:t>
      </w:r>
      <w:r>
        <w:rPr>
          <w:rFonts w:ascii="Arial" w:eastAsia="Times New Roman" w:hAnsi="Arial" w:cs="Arial"/>
          <w:i/>
          <w:iCs/>
          <w:color w:val="000000" w:themeColor="text1"/>
          <w:sz w:val="21"/>
          <w:szCs w:val="21"/>
          <w:lang w:eastAsia="en-IN"/>
        </w:rPr>
        <w:t xml:space="preserve">   </w:t>
      </w:r>
      <w:r w:rsidRPr="002C11D6">
        <w:rPr>
          <w:rFonts w:ascii="Arial" w:eastAsia="Times New Roman" w:hAnsi="Arial" w:cs="Arial"/>
          <w:i/>
          <w:iCs/>
          <w:color w:val="000000" w:themeColor="text1"/>
          <w:sz w:val="21"/>
          <w:szCs w:val="21"/>
          <w:lang w:eastAsia="en-IN"/>
        </w:rPr>
        <w:t xml:space="preserve"> Fig 3. </w:t>
      </w:r>
      <w:r w:rsidR="00714546" w:rsidRPr="002C11D6">
        <w:rPr>
          <w:rFonts w:ascii="Arial" w:eastAsia="Times New Roman" w:hAnsi="Arial" w:cs="Arial"/>
          <w:i/>
          <w:iCs/>
          <w:color w:val="000000" w:themeColor="text1"/>
          <w:sz w:val="21"/>
          <w:szCs w:val="21"/>
          <w:lang w:eastAsia="en-IN"/>
        </w:rPr>
        <w:t>Slocum G3 Glider</w:t>
      </w:r>
    </w:p>
    <w:p w14:paraId="506A5CD7" w14:textId="77777777" w:rsidR="00342F92" w:rsidRDefault="00342F92">
      <w:pPr>
        <w:rPr>
          <w:rFonts w:ascii="Arial" w:hAnsi="Arial" w:cs="Arial"/>
          <w:color w:val="000000" w:themeColor="text1"/>
          <w:sz w:val="21"/>
          <w:szCs w:val="21"/>
          <w:lang w:val="en-US"/>
        </w:rPr>
      </w:pPr>
    </w:p>
    <w:p w14:paraId="13AD176C" w14:textId="5FAB79BE" w:rsidR="002C11D6" w:rsidRDefault="00342F92">
      <w:pPr>
        <w:rPr>
          <w:rFonts w:ascii="Arial" w:hAnsi="Arial" w:cs="Arial"/>
          <w:color w:val="000000" w:themeColor="text1"/>
          <w:sz w:val="21"/>
          <w:szCs w:val="21"/>
          <w:lang w:val="en-US"/>
        </w:rPr>
      </w:pPr>
      <w:r>
        <w:rPr>
          <w:rFonts w:ascii="Arial" w:hAnsi="Arial" w:cs="Arial"/>
          <w:color w:val="000000" w:themeColor="text1"/>
          <w:sz w:val="21"/>
          <w:szCs w:val="21"/>
          <w:lang w:val="en-US"/>
        </w:rPr>
        <w:t xml:space="preserve">                            </w:t>
      </w:r>
      <w:r w:rsidR="002C11D6">
        <w:rPr>
          <w:noProof/>
        </w:rPr>
        <w:drawing>
          <wp:inline distT="0" distB="0" distL="0" distR="0" wp14:anchorId="18B88F75" wp14:editId="2C6469CF">
            <wp:extent cx="3810000" cy="2540704"/>
            <wp:effectExtent l="0" t="0" r="0" b="0"/>
            <wp:docPr id="5" name="Picture 5" descr="Russia reveals its updated Marker U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ussia reveals its updated Marker UGV"/>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23881" cy="2549960"/>
                    </a:xfrm>
                    <a:prstGeom prst="rect">
                      <a:avLst/>
                    </a:prstGeom>
                    <a:noFill/>
                    <a:ln>
                      <a:noFill/>
                    </a:ln>
                  </pic:spPr>
                </pic:pic>
              </a:graphicData>
            </a:graphic>
          </wp:inline>
        </w:drawing>
      </w:r>
      <w:r>
        <w:rPr>
          <w:rFonts w:ascii="Arial" w:hAnsi="Arial" w:cs="Arial"/>
          <w:color w:val="000000" w:themeColor="text1"/>
          <w:sz w:val="21"/>
          <w:szCs w:val="21"/>
          <w:lang w:val="en-US"/>
        </w:rPr>
        <w:t xml:space="preserve"> </w:t>
      </w:r>
    </w:p>
    <w:p w14:paraId="35F2ACBD" w14:textId="7B20923E" w:rsidR="00342F92" w:rsidRPr="009119DF" w:rsidRDefault="00342F92">
      <w:pPr>
        <w:rPr>
          <w:rFonts w:ascii="Arial" w:hAnsi="Arial" w:cs="Arial"/>
          <w:i/>
          <w:iCs/>
          <w:color w:val="000000" w:themeColor="text1"/>
          <w:sz w:val="21"/>
          <w:szCs w:val="21"/>
          <w:shd w:val="clear" w:color="auto" w:fill="FCFCFC"/>
        </w:rPr>
      </w:pPr>
      <w:r w:rsidRPr="009119DF">
        <w:rPr>
          <w:rFonts w:ascii="Arial" w:hAnsi="Arial" w:cs="Arial"/>
          <w:i/>
          <w:iCs/>
          <w:color w:val="000000" w:themeColor="text1"/>
          <w:sz w:val="21"/>
          <w:szCs w:val="21"/>
          <w:shd w:val="clear" w:color="auto" w:fill="FCFCFC"/>
        </w:rPr>
        <w:t xml:space="preserve">                                           Fig 4. The </w:t>
      </w:r>
      <w:hyperlink r:id="rId11" w:tgtFrame="_blank" w:tooltip="https://fpi.gov.ru/projects/fiziko-tekhnicheskie-issledovaniya/marker/" w:history="1">
        <w:r w:rsidRPr="009119DF">
          <w:rPr>
            <w:rStyle w:val="Hyperlink"/>
            <w:rFonts w:ascii="Arial" w:hAnsi="Arial" w:cs="Arial"/>
            <w:i/>
            <w:iCs/>
            <w:color w:val="000000" w:themeColor="text1"/>
            <w:sz w:val="21"/>
            <w:szCs w:val="21"/>
            <w:u w:val="none"/>
            <w:shd w:val="clear" w:color="auto" w:fill="FCFCFC"/>
          </w:rPr>
          <w:t>Marker unmanned ground vehicle</w:t>
        </w:r>
      </w:hyperlink>
      <w:r w:rsidRPr="009119DF">
        <w:rPr>
          <w:rFonts w:ascii="Arial" w:hAnsi="Arial" w:cs="Arial"/>
          <w:i/>
          <w:iCs/>
          <w:color w:val="000000" w:themeColor="text1"/>
          <w:sz w:val="21"/>
          <w:szCs w:val="21"/>
          <w:shd w:val="clear" w:color="auto" w:fill="FCFCFC"/>
        </w:rPr>
        <w:t> </w:t>
      </w:r>
    </w:p>
    <w:p w14:paraId="2B97418C" w14:textId="64BA566C" w:rsidR="00ED0D3A" w:rsidRDefault="00ED0D3A">
      <w:pPr>
        <w:rPr>
          <w:rFonts w:ascii="Arial" w:hAnsi="Arial" w:cs="Arial"/>
          <w:color w:val="000000" w:themeColor="text1"/>
          <w:sz w:val="21"/>
          <w:szCs w:val="21"/>
          <w:shd w:val="clear" w:color="auto" w:fill="FCFCFC"/>
        </w:rPr>
      </w:pPr>
    </w:p>
    <w:p w14:paraId="19976938" w14:textId="77777777" w:rsidR="00ED0D3A" w:rsidRPr="000C04E2" w:rsidRDefault="00ED0D3A" w:rsidP="00ED0D3A">
      <w:pPr>
        <w:rPr>
          <w:rFonts w:ascii="Arial" w:hAnsi="Arial" w:cs="Arial"/>
          <w:b/>
          <w:bCs/>
          <w:color w:val="000000" w:themeColor="text1"/>
          <w:sz w:val="28"/>
          <w:szCs w:val="28"/>
          <w:lang w:val="en-US"/>
        </w:rPr>
      </w:pPr>
      <w:r w:rsidRPr="000C04E2">
        <w:rPr>
          <w:rFonts w:ascii="Arial" w:hAnsi="Arial" w:cs="Arial"/>
          <w:b/>
          <w:bCs/>
          <w:color w:val="000000" w:themeColor="text1"/>
          <w:sz w:val="28"/>
          <w:szCs w:val="28"/>
          <w:lang w:val="en-US"/>
        </w:rPr>
        <w:t xml:space="preserve">Human Interaction with the robotic vehicle: </w:t>
      </w:r>
    </w:p>
    <w:p w14:paraId="60AC424A" w14:textId="0D76CBF1" w:rsidR="00ED0D3A" w:rsidRPr="000C04E2" w:rsidRDefault="00ED0D3A" w:rsidP="00ED0D3A">
      <w:pPr>
        <w:jc w:val="both"/>
        <w:rPr>
          <w:rFonts w:ascii="Arial" w:hAnsi="Arial" w:cs="Arial"/>
          <w:color w:val="000000" w:themeColor="text1"/>
          <w:sz w:val="21"/>
          <w:szCs w:val="21"/>
          <w:lang w:val="en-US"/>
        </w:rPr>
      </w:pPr>
      <w:r>
        <w:rPr>
          <w:rFonts w:ascii="Arial" w:hAnsi="Arial" w:cs="Arial"/>
          <w:color w:val="000000" w:themeColor="text1"/>
          <w:sz w:val="21"/>
          <w:szCs w:val="21"/>
          <w:lang w:val="en-US"/>
        </w:rPr>
        <w:t xml:space="preserve">A sensing and perception package has been included which has radar, </w:t>
      </w:r>
      <w:r w:rsidR="005564DD">
        <w:rPr>
          <w:rFonts w:ascii="Arial" w:hAnsi="Arial" w:cs="Arial"/>
          <w:color w:val="000000" w:themeColor="text1"/>
          <w:sz w:val="21"/>
          <w:szCs w:val="21"/>
          <w:lang w:val="en-US"/>
        </w:rPr>
        <w:t>LiDAR,</w:t>
      </w:r>
      <w:r>
        <w:rPr>
          <w:rFonts w:ascii="Arial" w:hAnsi="Arial" w:cs="Arial"/>
          <w:color w:val="000000" w:themeColor="text1"/>
          <w:sz w:val="21"/>
          <w:szCs w:val="21"/>
          <w:lang w:val="en-US"/>
        </w:rPr>
        <w:t xml:space="preserve"> and high definition 3-D cameras to avoid obstacles and obstructions in the path of the vehicle.</w:t>
      </w:r>
      <w:r>
        <w:rPr>
          <w:rFonts w:ascii="Arial" w:hAnsi="Arial" w:cs="Arial"/>
          <w:color w:val="000000" w:themeColor="text1"/>
          <w:sz w:val="21"/>
          <w:szCs w:val="21"/>
          <w:lang w:val="en-US"/>
        </w:rPr>
        <w:t xml:space="preserve"> This technology not only ensures safety but also </w:t>
      </w:r>
      <w:r w:rsidR="009A20C6">
        <w:rPr>
          <w:rFonts w:ascii="Arial" w:hAnsi="Arial" w:cs="Arial"/>
          <w:color w:val="000000" w:themeColor="text1"/>
          <w:sz w:val="21"/>
          <w:szCs w:val="21"/>
          <w:lang w:val="en-US"/>
        </w:rPr>
        <w:t xml:space="preserve">ensures trouble-free production. When an object be detected, the tractors path, visual and audio warnings will be appeared in the interface of the user (Desktop or tablet) which gives the choice of </w:t>
      </w:r>
      <w:r w:rsidR="00567154">
        <w:rPr>
          <w:rFonts w:ascii="Arial" w:hAnsi="Arial" w:cs="Arial"/>
          <w:color w:val="000000" w:themeColor="text1"/>
          <w:sz w:val="21"/>
          <w:szCs w:val="21"/>
          <w:lang w:val="en-US"/>
        </w:rPr>
        <w:t xml:space="preserve">user defining response (waiting for human intervention, driving around the obstacle, driving onwards). For an instance, if a neighboring machine crosses its path and moves continuously, then the system will stop and move off once if the path is clear. In case of loss of critical machine control function, the automatic system stops for safety </w:t>
      </w:r>
      <w:r w:rsidR="005564DD">
        <w:rPr>
          <w:rFonts w:ascii="Arial" w:hAnsi="Arial" w:cs="Arial"/>
          <w:color w:val="000000" w:themeColor="text1"/>
          <w:sz w:val="21"/>
          <w:szCs w:val="21"/>
          <w:lang w:val="en-US"/>
        </w:rPr>
        <w:t>purpose, while if needs</w:t>
      </w:r>
      <w:r w:rsidR="00567154">
        <w:rPr>
          <w:rFonts w:ascii="Arial" w:hAnsi="Arial" w:cs="Arial"/>
          <w:color w:val="000000" w:themeColor="text1"/>
          <w:sz w:val="21"/>
          <w:szCs w:val="21"/>
          <w:lang w:val="en-US"/>
        </w:rPr>
        <w:t xml:space="preserve"> </w:t>
      </w:r>
      <w:r w:rsidR="005564DD">
        <w:rPr>
          <w:rFonts w:ascii="Arial" w:hAnsi="Arial" w:cs="Arial"/>
          <w:color w:val="000000" w:themeColor="text1"/>
          <w:sz w:val="21"/>
          <w:szCs w:val="21"/>
          <w:lang w:val="en-US"/>
        </w:rPr>
        <w:t>in</w:t>
      </w:r>
      <w:r w:rsidR="00567154">
        <w:rPr>
          <w:rFonts w:ascii="Arial" w:hAnsi="Arial" w:cs="Arial"/>
          <w:color w:val="000000" w:themeColor="text1"/>
          <w:sz w:val="21"/>
          <w:szCs w:val="21"/>
          <w:lang w:val="en-US"/>
        </w:rPr>
        <w:t xml:space="preserve"> emergency</w:t>
      </w:r>
      <w:r w:rsidR="005564DD">
        <w:rPr>
          <w:rFonts w:ascii="Arial" w:hAnsi="Arial" w:cs="Arial"/>
          <w:color w:val="000000" w:themeColor="text1"/>
          <w:sz w:val="21"/>
          <w:szCs w:val="21"/>
          <w:lang w:val="en-US"/>
        </w:rPr>
        <w:t xml:space="preserve"> case,</w:t>
      </w:r>
      <w:r w:rsidR="00567154">
        <w:rPr>
          <w:rFonts w:ascii="Arial" w:hAnsi="Arial" w:cs="Arial"/>
          <w:color w:val="000000" w:themeColor="text1"/>
          <w:sz w:val="21"/>
          <w:szCs w:val="21"/>
          <w:lang w:val="en-US"/>
        </w:rPr>
        <w:t xml:space="preserve"> stop button is activated manually for safety reasons</w:t>
      </w:r>
      <w:r w:rsidR="005564DD">
        <w:rPr>
          <w:rFonts w:ascii="Arial" w:hAnsi="Arial" w:cs="Arial"/>
          <w:color w:val="000000" w:themeColor="text1"/>
          <w:sz w:val="21"/>
          <w:szCs w:val="21"/>
          <w:lang w:val="en-US"/>
        </w:rPr>
        <w:t xml:space="preserve"> to stop the robotic vehicle</w:t>
      </w:r>
      <w:r w:rsidR="00567154">
        <w:rPr>
          <w:rFonts w:ascii="Arial" w:hAnsi="Arial" w:cs="Arial"/>
          <w:color w:val="000000" w:themeColor="text1"/>
          <w:sz w:val="21"/>
          <w:szCs w:val="21"/>
          <w:lang w:val="en-US"/>
        </w:rPr>
        <w:t xml:space="preserve">. </w:t>
      </w:r>
    </w:p>
    <w:p w14:paraId="5B9260C6" w14:textId="217A86D0" w:rsidR="00ED0D3A" w:rsidRDefault="00ED0D3A">
      <w:pPr>
        <w:rPr>
          <w:rFonts w:ascii="Arial" w:hAnsi="Arial" w:cs="Arial"/>
          <w:color w:val="000000" w:themeColor="text1"/>
          <w:sz w:val="21"/>
          <w:szCs w:val="21"/>
          <w:lang w:val="en-US"/>
        </w:rPr>
      </w:pPr>
    </w:p>
    <w:p w14:paraId="74929E1E" w14:textId="37C8ECD2" w:rsidR="005564DD" w:rsidRDefault="005564DD">
      <w:pPr>
        <w:rPr>
          <w:rFonts w:ascii="Arial" w:hAnsi="Arial" w:cs="Arial"/>
          <w:color w:val="000000" w:themeColor="text1"/>
          <w:sz w:val="21"/>
          <w:szCs w:val="21"/>
          <w:lang w:val="en-US"/>
        </w:rPr>
      </w:pPr>
    </w:p>
    <w:p w14:paraId="3231FAF3" w14:textId="27691A8D" w:rsidR="005564DD" w:rsidRPr="009119DF" w:rsidRDefault="005564DD">
      <w:pPr>
        <w:rPr>
          <w:rFonts w:ascii="Arial" w:hAnsi="Arial" w:cs="Arial"/>
          <w:b/>
          <w:bCs/>
          <w:color w:val="000000" w:themeColor="text1"/>
          <w:sz w:val="28"/>
          <w:szCs w:val="28"/>
          <w:lang w:val="en-US"/>
        </w:rPr>
      </w:pPr>
      <w:r w:rsidRPr="009119DF">
        <w:rPr>
          <w:rFonts w:ascii="Arial" w:hAnsi="Arial" w:cs="Arial"/>
          <w:b/>
          <w:bCs/>
          <w:color w:val="000000" w:themeColor="text1"/>
          <w:sz w:val="28"/>
          <w:szCs w:val="28"/>
          <w:lang w:val="en-US"/>
        </w:rPr>
        <w:t>Bibliography:</w:t>
      </w:r>
    </w:p>
    <w:p w14:paraId="062C67F8" w14:textId="5DB78D29" w:rsidR="005564DD" w:rsidRDefault="000D00E7">
      <w:pPr>
        <w:rPr>
          <w:rFonts w:ascii="Arial" w:hAnsi="Arial" w:cs="Arial"/>
          <w:color w:val="000000" w:themeColor="text1"/>
          <w:sz w:val="21"/>
          <w:szCs w:val="21"/>
          <w:lang w:val="en-US"/>
        </w:rPr>
      </w:pPr>
      <w:hyperlink r:id="rId12" w:history="1">
        <w:r w:rsidRPr="001B6C5A">
          <w:rPr>
            <w:rStyle w:val="Hyperlink"/>
            <w:rFonts w:ascii="Arial" w:hAnsi="Arial" w:cs="Arial"/>
            <w:sz w:val="21"/>
            <w:szCs w:val="21"/>
            <w:lang w:val="en-US"/>
          </w:rPr>
          <w:t>https://media.cnhindustrial.com/EUROPE/CNH-INDUSTRIAL-CORPORATE/cnh-industrial-brands-reveal-concept-autonomous-tractor-development--driverless-technology-to-boost-/s/a2259742-061a-412a-8a12-d307dbaedd88</w:t>
        </w:r>
      </w:hyperlink>
    </w:p>
    <w:p w14:paraId="32400C12" w14:textId="65AF3A5B" w:rsidR="000D00E7" w:rsidRDefault="000D00E7">
      <w:pPr>
        <w:rPr>
          <w:rFonts w:ascii="Arial" w:hAnsi="Arial" w:cs="Arial"/>
          <w:color w:val="000000" w:themeColor="text1"/>
          <w:sz w:val="21"/>
          <w:szCs w:val="21"/>
          <w:lang w:val="en-US"/>
        </w:rPr>
      </w:pPr>
    </w:p>
    <w:p w14:paraId="0E5E9472" w14:textId="571BCE34" w:rsidR="000D00E7" w:rsidRDefault="000D00E7">
      <w:pPr>
        <w:rPr>
          <w:rFonts w:ascii="Arial" w:hAnsi="Arial" w:cs="Arial"/>
          <w:color w:val="000000" w:themeColor="text1"/>
          <w:sz w:val="21"/>
          <w:szCs w:val="21"/>
          <w:lang w:val="en-US"/>
        </w:rPr>
      </w:pPr>
      <w:r>
        <w:rPr>
          <w:rFonts w:ascii="Arial" w:hAnsi="Arial" w:cs="Arial"/>
          <w:color w:val="000000" w:themeColor="text1"/>
          <w:sz w:val="21"/>
          <w:szCs w:val="21"/>
          <w:lang w:val="en-US"/>
        </w:rPr>
        <w:t xml:space="preserve">literature review: </w:t>
      </w:r>
    </w:p>
    <w:p w14:paraId="6A0F9836" w14:textId="1D4ABC05" w:rsidR="000D00E7" w:rsidRPr="002C11D6" w:rsidRDefault="000D00E7">
      <w:pPr>
        <w:rPr>
          <w:rFonts w:ascii="Arial" w:hAnsi="Arial" w:cs="Arial"/>
          <w:color w:val="000000" w:themeColor="text1"/>
          <w:sz w:val="21"/>
          <w:szCs w:val="21"/>
          <w:lang w:val="en-US"/>
        </w:rPr>
      </w:pPr>
      <w:r w:rsidRPr="000D00E7">
        <w:rPr>
          <w:rFonts w:ascii="Arial" w:hAnsi="Arial" w:cs="Arial"/>
          <w:color w:val="000000" w:themeColor="text1"/>
          <w:sz w:val="21"/>
          <w:szCs w:val="21"/>
          <w:lang w:val="en-US"/>
        </w:rPr>
        <w:t>https://michaelbartl.com/wp-content/uploads/Lit-Review-AD_MoI.pdf</w:t>
      </w:r>
    </w:p>
    <w:sectPr w:rsidR="000D00E7" w:rsidRPr="002C11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934"/>
    <w:rsid w:val="00036C0D"/>
    <w:rsid w:val="000C04E2"/>
    <w:rsid w:val="000D00E7"/>
    <w:rsid w:val="000F4201"/>
    <w:rsid w:val="00110DD1"/>
    <w:rsid w:val="001214B2"/>
    <w:rsid w:val="002541BC"/>
    <w:rsid w:val="002A6FDE"/>
    <w:rsid w:val="002C11D6"/>
    <w:rsid w:val="002D4D1A"/>
    <w:rsid w:val="00342F92"/>
    <w:rsid w:val="00362D54"/>
    <w:rsid w:val="003B30B6"/>
    <w:rsid w:val="003F5934"/>
    <w:rsid w:val="00416715"/>
    <w:rsid w:val="00464D14"/>
    <w:rsid w:val="00482BA4"/>
    <w:rsid w:val="00522625"/>
    <w:rsid w:val="005564DD"/>
    <w:rsid w:val="00567154"/>
    <w:rsid w:val="0059639D"/>
    <w:rsid w:val="005D4164"/>
    <w:rsid w:val="005E6251"/>
    <w:rsid w:val="006E621A"/>
    <w:rsid w:val="00714546"/>
    <w:rsid w:val="007402D4"/>
    <w:rsid w:val="00842EF9"/>
    <w:rsid w:val="009119DF"/>
    <w:rsid w:val="00922ABD"/>
    <w:rsid w:val="00967EDA"/>
    <w:rsid w:val="009A20C6"/>
    <w:rsid w:val="00A85E59"/>
    <w:rsid w:val="00B25183"/>
    <w:rsid w:val="00BB6DCF"/>
    <w:rsid w:val="00CD5366"/>
    <w:rsid w:val="00D45E6D"/>
    <w:rsid w:val="00D62AA1"/>
    <w:rsid w:val="00E4296D"/>
    <w:rsid w:val="00ED0D3A"/>
    <w:rsid w:val="00EF70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0DF25"/>
  <w15:chartTrackingRefBased/>
  <w15:docId w15:val="{A198F92C-F0AC-4422-B75C-5EF2B7173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E62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6251"/>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5E6251"/>
    <w:rPr>
      <w:color w:val="0000FF"/>
      <w:u w:val="single"/>
    </w:rPr>
  </w:style>
  <w:style w:type="character" w:styleId="FollowedHyperlink">
    <w:name w:val="FollowedHyperlink"/>
    <w:basedOn w:val="DefaultParagraphFont"/>
    <w:uiPriority w:val="99"/>
    <w:semiHidden/>
    <w:unhideWhenUsed/>
    <w:rsid w:val="0059639D"/>
    <w:rPr>
      <w:color w:val="954F72" w:themeColor="followedHyperlink"/>
      <w:u w:val="single"/>
    </w:rPr>
  </w:style>
  <w:style w:type="character" w:styleId="UnresolvedMention">
    <w:name w:val="Unresolved Mention"/>
    <w:basedOn w:val="DefaultParagraphFont"/>
    <w:uiPriority w:val="99"/>
    <w:semiHidden/>
    <w:unhideWhenUsed/>
    <w:rsid w:val="000D00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834567">
      <w:bodyDiv w:val="1"/>
      <w:marLeft w:val="0"/>
      <w:marRight w:val="0"/>
      <w:marTop w:val="0"/>
      <w:marBottom w:val="0"/>
      <w:divBdr>
        <w:top w:val="none" w:sz="0" w:space="0" w:color="auto"/>
        <w:left w:val="none" w:sz="0" w:space="0" w:color="auto"/>
        <w:bottom w:val="none" w:sz="0" w:space="0" w:color="auto"/>
        <w:right w:val="none" w:sz="0" w:space="0" w:color="auto"/>
      </w:divBdr>
    </w:div>
    <w:div w:id="963196282">
      <w:bodyDiv w:val="1"/>
      <w:marLeft w:val="0"/>
      <w:marRight w:val="0"/>
      <w:marTop w:val="0"/>
      <w:marBottom w:val="0"/>
      <w:divBdr>
        <w:top w:val="none" w:sz="0" w:space="0" w:color="auto"/>
        <w:left w:val="none" w:sz="0" w:space="0" w:color="auto"/>
        <w:bottom w:val="none" w:sz="0" w:space="0" w:color="auto"/>
        <w:right w:val="none" w:sz="0" w:space="0" w:color="auto"/>
      </w:divBdr>
      <w:divsChild>
        <w:div w:id="331643786">
          <w:marLeft w:val="0"/>
          <w:marRight w:val="0"/>
          <w:marTop w:val="0"/>
          <w:marBottom w:val="0"/>
          <w:divBdr>
            <w:top w:val="none" w:sz="0" w:space="0" w:color="auto"/>
            <w:left w:val="none" w:sz="0" w:space="0" w:color="auto"/>
            <w:bottom w:val="none" w:sz="0" w:space="0" w:color="auto"/>
            <w:right w:val="none" w:sz="0" w:space="0" w:color="auto"/>
          </w:divBdr>
          <w:divsChild>
            <w:div w:id="1446802013">
              <w:marLeft w:val="0"/>
              <w:marRight w:val="0"/>
              <w:marTop w:val="0"/>
              <w:marBottom w:val="60"/>
              <w:divBdr>
                <w:top w:val="none" w:sz="0" w:space="0" w:color="auto"/>
                <w:left w:val="none" w:sz="0" w:space="0" w:color="auto"/>
                <w:bottom w:val="none" w:sz="0" w:space="0" w:color="auto"/>
                <w:right w:val="none" w:sz="0" w:space="0" w:color="auto"/>
              </w:divBdr>
            </w:div>
          </w:divsChild>
        </w:div>
        <w:div w:id="190383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hyperlink" Target="https://media.cnhindustrial.com/EUROPE/CNH-INDUSTRIAL-CORPORATE/cnh-industrial-brands-reveal-concept-autonomous-tractor-development--driverless-technology-to-boost-/s/a2259742-061a-412a-8a12-d307dbaedd8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fpi.gov.ru/projects/fiziko-tekhnicheskie-issledovaniya/marker/" TargetMode="Externa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hyperlink" Target="https://fpi.gov.ru/projects/fiziko-tekhnicheskie-issledovaniya/marker/" TargetMode="Externa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5</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SHERIF</dc:creator>
  <cp:keywords/>
  <dc:description/>
  <cp:lastModifiedBy>SHERIF SHERIF</cp:lastModifiedBy>
  <cp:revision>3</cp:revision>
  <dcterms:created xsi:type="dcterms:W3CDTF">2021-10-30T17:06:00Z</dcterms:created>
  <dcterms:modified xsi:type="dcterms:W3CDTF">2021-11-07T23:49:00Z</dcterms:modified>
</cp:coreProperties>
</file>