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C3" w:rsidRPr="00766756" w:rsidRDefault="00FD12C3" w:rsidP="005E1809">
      <w:pPr>
        <w:pStyle w:val="Heading7"/>
        <w:spacing w:line="276" w:lineRule="auto"/>
        <w:rPr>
          <w:rFonts w:ascii="Arial" w:hAnsi="Arial" w:cs="Arial"/>
          <w:sz w:val="32"/>
          <w:szCs w:val="32"/>
        </w:rPr>
      </w:pPr>
      <w:r w:rsidRPr="00766756">
        <w:rPr>
          <w:rFonts w:ascii="Arial" w:hAnsi="Arial" w:cs="Arial"/>
          <w:sz w:val="32"/>
          <w:szCs w:val="32"/>
        </w:rPr>
        <w:t>Jeremy James Wakeford</w:t>
      </w:r>
    </w:p>
    <w:p w:rsidR="00FD12C3" w:rsidRPr="005D5215" w:rsidRDefault="00FD12C3" w:rsidP="005E1809">
      <w:pPr>
        <w:pStyle w:val="Header"/>
        <w:tabs>
          <w:tab w:val="clear" w:pos="4153"/>
          <w:tab w:val="clear" w:pos="8306"/>
          <w:tab w:val="left" w:pos="-720"/>
        </w:tabs>
        <w:suppressAutoHyphens/>
        <w:spacing w:line="276" w:lineRule="auto"/>
        <w:rPr>
          <w:rFonts w:cs="Arial"/>
          <w:spacing w:val="-3"/>
        </w:rPr>
      </w:pPr>
    </w:p>
    <w:p w:rsidR="00766756" w:rsidRPr="005D5215" w:rsidRDefault="00766756" w:rsidP="00064436">
      <w:pPr>
        <w:pStyle w:val="Heading4"/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4819"/>
        <w:gridCol w:w="2522"/>
      </w:tblGrid>
      <w:tr w:rsidR="00064436" w:rsidTr="00064436">
        <w:tc>
          <w:tcPr>
            <w:tcW w:w="2235" w:type="dxa"/>
          </w:tcPr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5D5215">
              <w:rPr>
                <w:rFonts w:cs="Arial"/>
                <w:spacing w:val="-3"/>
              </w:rPr>
              <w:t>Address:</w:t>
            </w:r>
            <w:r>
              <w:rPr>
                <w:rFonts w:cs="Arial"/>
                <w:spacing w:val="-3"/>
              </w:rPr>
              <w:t xml:space="preserve"> 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Telephone: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5D5215">
              <w:rPr>
                <w:rFonts w:cs="Arial"/>
                <w:spacing w:val="-3"/>
              </w:rPr>
              <w:t>Email: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5D5215">
              <w:rPr>
                <w:rFonts w:cs="Arial"/>
                <w:spacing w:val="-3"/>
              </w:rPr>
              <w:t>Born: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5D5215">
              <w:rPr>
                <w:rFonts w:cs="Arial"/>
                <w:spacing w:val="-3"/>
              </w:rPr>
              <w:t>Nationality: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Profession: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Languages: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</w:p>
        </w:tc>
        <w:tc>
          <w:tcPr>
            <w:tcW w:w="4819" w:type="dxa"/>
          </w:tcPr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proofErr w:type="spellStart"/>
            <w:r>
              <w:rPr>
                <w:rFonts w:cs="Arial"/>
                <w:spacing w:val="-3"/>
              </w:rPr>
              <w:t>Hunenbergerstrasse</w:t>
            </w:r>
            <w:proofErr w:type="spellEnd"/>
            <w:r>
              <w:rPr>
                <w:rFonts w:cs="Arial"/>
                <w:spacing w:val="-3"/>
              </w:rPr>
              <w:t xml:space="preserve"> 3, Cham, 6330, Switzerland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+41 79 229 0297</w:t>
            </w:r>
            <w:r w:rsidRPr="005D5215">
              <w:rPr>
                <w:rFonts w:cs="Arial"/>
                <w:spacing w:val="-3"/>
              </w:rPr>
              <w:t xml:space="preserve"> (</w:t>
            </w:r>
            <w:r>
              <w:rPr>
                <w:rFonts w:cs="Arial"/>
                <w:spacing w:val="-3"/>
              </w:rPr>
              <w:t>C</w:t>
            </w:r>
            <w:r w:rsidRPr="005D5215">
              <w:rPr>
                <w:rFonts w:cs="Arial"/>
                <w:spacing w:val="-3"/>
              </w:rPr>
              <w:t>) +</w:t>
            </w:r>
            <w:r>
              <w:rPr>
                <w:rFonts w:cs="Arial"/>
                <w:spacing w:val="-3"/>
              </w:rPr>
              <w:t>41 41 530 2262</w:t>
            </w:r>
            <w:r w:rsidRPr="005D5215">
              <w:rPr>
                <w:rFonts w:cs="Arial"/>
                <w:spacing w:val="-3"/>
              </w:rPr>
              <w:t xml:space="preserve"> (</w:t>
            </w:r>
            <w:r>
              <w:rPr>
                <w:rFonts w:cs="Arial"/>
                <w:spacing w:val="-3"/>
              </w:rPr>
              <w:t>H</w:t>
            </w:r>
            <w:r w:rsidRPr="005D5215">
              <w:rPr>
                <w:rFonts w:cs="Arial"/>
                <w:spacing w:val="-3"/>
              </w:rPr>
              <w:t>)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hyperlink r:id="rId8" w:history="1">
              <w:r w:rsidRPr="00545761">
                <w:rPr>
                  <w:rStyle w:val="Hyperlink"/>
                  <w:rFonts w:cs="Arial"/>
                </w:rPr>
                <w:t>jjwakeford@gmail.com</w:t>
              </w:r>
            </w:hyperlink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5D5215">
              <w:rPr>
                <w:rFonts w:cs="Arial"/>
                <w:spacing w:val="-3"/>
              </w:rPr>
              <w:t>27 March 1974, Cape Town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5D5215">
              <w:rPr>
                <w:rFonts w:cs="Arial"/>
                <w:spacing w:val="-3"/>
              </w:rPr>
              <w:t>South African</w:t>
            </w:r>
            <w:r>
              <w:rPr>
                <w:rFonts w:cs="Arial"/>
                <w:spacing w:val="-3"/>
              </w:rPr>
              <w:t xml:space="preserve"> (</w:t>
            </w:r>
            <w:r w:rsidRPr="005D5215">
              <w:rPr>
                <w:rFonts w:cs="Arial"/>
                <w:spacing w:val="-3"/>
              </w:rPr>
              <w:t>Identity Number</w:t>
            </w:r>
            <w:r>
              <w:rPr>
                <w:rFonts w:cs="Arial"/>
                <w:spacing w:val="-3"/>
              </w:rPr>
              <w:t xml:space="preserve"> </w:t>
            </w:r>
            <w:r w:rsidRPr="005D5215">
              <w:rPr>
                <w:rFonts w:cs="Arial"/>
                <w:spacing w:val="-3"/>
              </w:rPr>
              <w:t>7403275236080</w:t>
            </w:r>
            <w:r>
              <w:rPr>
                <w:rFonts w:cs="Arial"/>
                <w:spacing w:val="-3"/>
              </w:rPr>
              <w:t>)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Economist</w:t>
            </w:r>
          </w:p>
          <w:p w:rsidR="00064436" w:rsidRDefault="00064436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English (excellent); Afrikaans (fair); French (basic)</w:t>
            </w:r>
          </w:p>
        </w:tc>
        <w:tc>
          <w:tcPr>
            <w:tcW w:w="2522" w:type="dxa"/>
          </w:tcPr>
          <w:p w:rsidR="00064436" w:rsidRDefault="005C5625" w:rsidP="005E1809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noProof/>
                <w:lang w:eastAsia="en-ZA"/>
              </w:rPr>
              <w:t xml:space="preserve">       </w:t>
            </w:r>
            <w:r w:rsidR="00064436">
              <w:rPr>
                <w:noProof/>
                <w:lang w:eastAsia="en-ZA"/>
              </w:rPr>
              <w:drawing>
                <wp:inline distT="0" distB="0" distL="0" distR="0" wp14:anchorId="4108AA2D" wp14:editId="0475650E">
                  <wp:extent cx="1071523" cy="13240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387" cy="1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5215" w:rsidRDefault="00E3602D" w:rsidP="005E1809">
      <w:pPr>
        <w:pStyle w:val="Heading1"/>
        <w:spacing w:line="276" w:lineRule="auto"/>
      </w:pPr>
      <w:r>
        <w:t xml:space="preserve">Personal </w:t>
      </w:r>
      <w:r w:rsidR="006A0F7A">
        <w:t>Profile</w:t>
      </w:r>
    </w:p>
    <w:p w:rsidR="0007668A" w:rsidRPr="0007668A" w:rsidRDefault="005F326D" w:rsidP="000F05A1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I am</w:t>
      </w:r>
      <w:r w:rsidR="0007668A" w:rsidRPr="0007668A">
        <w:rPr>
          <w:rFonts w:cs="Arial"/>
          <w:spacing w:val="-3"/>
          <w:lang w:val="en-ZA"/>
        </w:rPr>
        <w:t xml:space="preserve"> an </w:t>
      </w:r>
      <w:r w:rsidR="00E37824">
        <w:rPr>
          <w:rFonts w:cs="Arial"/>
          <w:spacing w:val="-3"/>
          <w:lang w:val="en-ZA"/>
        </w:rPr>
        <w:t xml:space="preserve">economist specialising in </w:t>
      </w:r>
      <w:r w:rsidR="00BC570D">
        <w:rPr>
          <w:rFonts w:cs="Arial"/>
          <w:spacing w:val="-3"/>
          <w:lang w:val="en-ZA"/>
        </w:rPr>
        <w:t>sustainable</w:t>
      </w:r>
      <w:r w:rsidR="00860ACC">
        <w:rPr>
          <w:rFonts w:cs="Arial"/>
          <w:spacing w:val="-3"/>
          <w:lang w:val="en-ZA"/>
        </w:rPr>
        <w:t xml:space="preserve"> development</w:t>
      </w:r>
      <w:r w:rsidR="009312D1">
        <w:rPr>
          <w:rFonts w:cs="Arial"/>
          <w:spacing w:val="-3"/>
          <w:lang w:val="en-ZA"/>
        </w:rPr>
        <w:t xml:space="preserve">, energy, and inclusive </w:t>
      </w:r>
      <w:r w:rsidR="00BC570D">
        <w:rPr>
          <w:rFonts w:cs="Arial"/>
          <w:spacing w:val="-3"/>
          <w:lang w:val="en-ZA"/>
        </w:rPr>
        <w:t xml:space="preserve">green </w:t>
      </w:r>
      <w:r w:rsidR="009312D1">
        <w:rPr>
          <w:rFonts w:cs="Arial"/>
          <w:spacing w:val="-3"/>
          <w:lang w:val="en-ZA"/>
        </w:rPr>
        <w:t>growth</w:t>
      </w:r>
      <w:r w:rsidR="0007668A" w:rsidRPr="0007668A">
        <w:rPr>
          <w:rFonts w:cs="Arial"/>
          <w:spacing w:val="-3"/>
          <w:lang w:val="en-ZA"/>
        </w:rPr>
        <w:t xml:space="preserve">. </w:t>
      </w:r>
      <w:r w:rsidR="006A0F7A">
        <w:rPr>
          <w:rFonts w:cs="Arial"/>
          <w:spacing w:val="-3"/>
          <w:lang w:val="en-ZA"/>
        </w:rPr>
        <w:t xml:space="preserve">I </w:t>
      </w:r>
      <w:r w:rsidR="00E37824">
        <w:rPr>
          <w:rFonts w:cs="Arial"/>
          <w:spacing w:val="-3"/>
          <w:lang w:val="en-ZA"/>
        </w:rPr>
        <w:t>hold</w:t>
      </w:r>
      <w:r w:rsidR="0007668A" w:rsidRPr="0007668A">
        <w:rPr>
          <w:rFonts w:cs="Arial"/>
          <w:spacing w:val="-3"/>
          <w:lang w:val="en-ZA"/>
        </w:rPr>
        <w:t xml:space="preserve"> </w:t>
      </w:r>
      <w:r w:rsidR="009312D1">
        <w:rPr>
          <w:rFonts w:cs="Arial"/>
          <w:spacing w:val="-3"/>
          <w:lang w:val="en-ZA"/>
        </w:rPr>
        <w:t xml:space="preserve">an MA </w:t>
      </w:r>
      <w:r w:rsidR="00E37824">
        <w:rPr>
          <w:rFonts w:cs="Arial"/>
          <w:spacing w:val="-3"/>
          <w:lang w:val="en-ZA"/>
        </w:rPr>
        <w:t>degree</w:t>
      </w:r>
      <w:r w:rsidR="009312D1">
        <w:rPr>
          <w:rFonts w:cs="Arial"/>
          <w:spacing w:val="-3"/>
          <w:lang w:val="en-ZA"/>
        </w:rPr>
        <w:t xml:space="preserve"> </w:t>
      </w:r>
      <w:r w:rsidR="00E37824">
        <w:rPr>
          <w:rFonts w:cs="Arial"/>
          <w:spacing w:val="-3"/>
          <w:lang w:val="en-ZA"/>
        </w:rPr>
        <w:t>in Economics from t</w:t>
      </w:r>
      <w:r w:rsidR="0007668A" w:rsidRPr="0007668A">
        <w:rPr>
          <w:rFonts w:cs="Arial"/>
          <w:spacing w:val="-3"/>
          <w:lang w:val="en-ZA"/>
        </w:rPr>
        <w:t xml:space="preserve">he University of Cape Town </w:t>
      </w:r>
      <w:r w:rsidR="00860ACC">
        <w:rPr>
          <w:rFonts w:cs="Arial"/>
          <w:spacing w:val="-3"/>
          <w:lang w:val="en-ZA"/>
        </w:rPr>
        <w:t>(1997)</w:t>
      </w:r>
      <w:r w:rsidR="009312D1">
        <w:rPr>
          <w:rFonts w:cs="Arial"/>
          <w:spacing w:val="-3"/>
          <w:lang w:val="en-ZA"/>
        </w:rPr>
        <w:t>,</w:t>
      </w:r>
      <w:r w:rsidR="00860ACC">
        <w:rPr>
          <w:rFonts w:cs="Arial"/>
          <w:spacing w:val="-3"/>
          <w:lang w:val="en-ZA"/>
        </w:rPr>
        <w:t xml:space="preserve"> </w:t>
      </w:r>
      <w:r w:rsidR="009312D1">
        <w:rPr>
          <w:rFonts w:cs="Arial"/>
          <w:spacing w:val="-3"/>
          <w:lang w:val="en-ZA"/>
        </w:rPr>
        <w:t xml:space="preserve">an MPhil in Economics </w:t>
      </w:r>
      <w:r w:rsidR="00E37824">
        <w:rPr>
          <w:rFonts w:cs="Arial"/>
          <w:spacing w:val="-3"/>
          <w:lang w:val="en-ZA"/>
        </w:rPr>
        <w:t>from</w:t>
      </w:r>
      <w:r w:rsidR="0007668A" w:rsidRPr="0007668A">
        <w:rPr>
          <w:rFonts w:cs="Arial"/>
          <w:spacing w:val="-3"/>
          <w:lang w:val="en-ZA"/>
        </w:rPr>
        <w:t xml:space="preserve"> Cambridge University</w:t>
      </w:r>
      <w:r w:rsidR="00DF1A9A">
        <w:rPr>
          <w:rFonts w:cs="Arial"/>
          <w:spacing w:val="-3"/>
          <w:lang w:val="en-ZA"/>
        </w:rPr>
        <w:t xml:space="preserve"> (1998. I </w:t>
      </w:r>
      <w:r w:rsidR="00E37824">
        <w:rPr>
          <w:rFonts w:cs="Arial"/>
          <w:spacing w:val="-3"/>
          <w:lang w:val="en-ZA"/>
        </w:rPr>
        <w:t>obtained my PhD degree in Sustainable Development</w:t>
      </w:r>
      <w:r w:rsidR="00E37824" w:rsidRPr="00E37824">
        <w:rPr>
          <w:rFonts w:cs="Arial"/>
          <w:spacing w:val="-3"/>
          <w:lang w:val="en-ZA"/>
        </w:rPr>
        <w:t xml:space="preserve"> </w:t>
      </w:r>
      <w:r w:rsidR="00DF1A9A">
        <w:rPr>
          <w:rFonts w:cs="Arial"/>
          <w:spacing w:val="-3"/>
          <w:lang w:val="en-ZA"/>
        </w:rPr>
        <w:t>from Stellenbosch University, South Africa</w:t>
      </w:r>
      <w:r w:rsidR="00BC570D">
        <w:rPr>
          <w:rFonts w:cs="Arial"/>
          <w:spacing w:val="-3"/>
          <w:lang w:val="en-ZA"/>
        </w:rPr>
        <w:t xml:space="preserve"> (</w:t>
      </w:r>
      <w:r w:rsidR="006144D9">
        <w:rPr>
          <w:rFonts w:cs="Arial"/>
          <w:spacing w:val="-3"/>
          <w:lang w:val="en-ZA"/>
        </w:rPr>
        <w:t>2012</w:t>
      </w:r>
      <w:r w:rsidR="00BC570D">
        <w:rPr>
          <w:rFonts w:cs="Arial"/>
          <w:spacing w:val="-3"/>
          <w:lang w:val="en-ZA"/>
        </w:rPr>
        <w:t>)</w:t>
      </w:r>
      <w:r w:rsidR="00DF1A9A">
        <w:rPr>
          <w:rFonts w:cs="Arial"/>
          <w:spacing w:val="-3"/>
          <w:lang w:val="en-ZA"/>
        </w:rPr>
        <w:t>, and continued researching green economy issues i</w:t>
      </w:r>
      <w:r w:rsidR="00BC570D">
        <w:rPr>
          <w:rFonts w:cs="Arial"/>
          <w:spacing w:val="-3"/>
          <w:lang w:val="en-ZA"/>
        </w:rPr>
        <w:t xml:space="preserve">n 2013 and 2014 </w:t>
      </w:r>
      <w:r w:rsidR="00DF1A9A">
        <w:rPr>
          <w:rFonts w:cs="Arial"/>
          <w:spacing w:val="-3"/>
          <w:lang w:val="en-ZA"/>
        </w:rPr>
        <w:t>as</w:t>
      </w:r>
      <w:r w:rsidR="00BC570D">
        <w:rPr>
          <w:rFonts w:cs="Arial"/>
          <w:spacing w:val="-3"/>
          <w:lang w:val="en-ZA"/>
        </w:rPr>
        <w:t xml:space="preserve"> a post-doctoral research fellow</w:t>
      </w:r>
      <w:r w:rsidR="00DF1A9A">
        <w:rPr>
          <w:rFonts w:cs="Arial"/>
          <w:spacing w:val="-3"/>
          <w:lang w:val="en-ZA"/>
        </w:rPr>
        <w:t>.</w:t>
      </w:r>
      <w:r w:rsidR="00BC570D">
        <w:rPr>
          <w:rFonts w:cs="Arial"/>
          <w:spacing w:val="-3"/>
          <w:lang w:val="en-ZA"/>
        </w:rPr>
        <w:t xml:space="preserve"> </w:t>
      </w:r>
      <w:r w:rsidR="00DF1A9A">
        <w:rPr>
          <w:rFonts w:cs="Arial"/>
          <w:spacing w:val="-3"/>
          <w:lang w:val="en-ZA"/>
        </w:rPr>
        <w:t>S</w:t>
      </w:r>
      <w:r w:rsidR="008C785C">
        <w:rPr>
          <w:rFonts w:cs="Arial"/>
          <w:spacing w:val="-3"/>
          <w:lang w:val="en-ZA"/>
        </w:rPr>
        <w:t xml:space="preserve">ince </w:t>
      </w:r>
      <w:r w:rsidR="00860ACC">
        <w:rPr>
          <w:rFonts w:cs="Arial"/>
          <w:spacing w:val="-3"/>
          <w:lang w:val="en-ZA"/>
        </w:rPr>
        <w:t xml:space="preserve">2012 I </w:t>
      </w:r>
      <w:r w:rsidR="008C785C">
        <w:rPr>
          <w:rFonts w:cs="Arial"/>
          <w:spacing w:val="-3"/>
          <w:lang w:val="en-ZA"/>
        </w:rPr>
        <w:t>have held an appointment</w:t>
      </w:r>
      <w:r w:rsidR="00860ACC">
        <w:rPr>
          <w:rFonts w:cs="Arial"/>
          <w:spacing w:val="-3"/>
          <w:lang w:val="en-ZA"/>
        </w:rPr>
        <w:t xml:space="preserve"> </w:t>
      </w:r>
      <w:r w:rsidR="008C785C">
        <w:rPr>
          <w:rFonts w:cs="Arial"/>
          <w:spacing w:val="-3"/>
          <w:lang w:val="en-ZA"/>
        </w:rPr>
        <w:t xml:space="preserve">as </w:t>
      </w:r>
      <w:r w:rsidR="00E37824">
        <w:rPr>
          <w:rFonts w:cs="Arial"/>
          <w:spacing w:val="-3"/>
          <w:lang w:val="en-ZA"/>
        </w:rPr>
        <w:t xml:space="preserve">an Extraordinary Senior Lecturer in the School of Public Leadership at Stellenbosch University. </w:t>
      </w:r>
      <w:r w:rsidR="006A438C">
        <w:rPr>
          <w:rFonts w:cs="Arial"/>
          <w:spacing w:val="-3"/>
          <w:lang w:val="en-ZA"/>
        </w:rPr>
        <w:t xml:space="preserve">I was </w:t>
      </w:r>
      <w:r w:rsidR="00CD5944">
        <w:rPr>
          <w:rFonts w:cs="Arial"/>
          <w:spacing w:val="-3"/>
          <w:lang w:val="en-ZA"/>
        </w:rPr>
        <w:t>previously a</w:t>
      </w:r>
      <w:r w:rsidR="006A438C">
        <w:rPr>
          <w:rFonts w:cs="Arial"/>
          <w:spacing w:val="-3"/>
          <w:lang w:val="en-ZA"/>
        </w:rPr>
        <w:t xml:space="preserve"> </w:t>
      </w:r>
      <w:r w:rsidR="00860ACC">
        <w:rPr>
          <w:rFonts w:cs="Arial"/>
          <w:spacing w:val="-3"/>
          <w:lang w:val="en-ZA"/>
        </w:rPr>
        <w:t>full-time Lecturer (200</w:t>
      </w:r>
      <w:r w:rsidR="00BC570D">
        <w:rPr>
          <w:rFonts w:cs="Arial"/>
          <w:spacing w:val="-3"/>
          <w:lang w:val="en-ZA"/>
        </w:rPr>
        <w:t>0</w:t>
      </w:r>
      <w:r w:rsidR="00860ACC">
        <w:rPr>
          <w:rFonts w:cs="Arial"/>
          <w:spacing w:val="-3"/>
          <w:lang w:val="en-ZA"/>
        </w:rPr>
        <w:t xml:space="preserve">-2006) and </w:t>
      </w:r>
      <w:r w:rsidR="006A438C">
        <w:rPr>
          <w:rFonts w:cs="Arial"/>
          <w:spacing w:val="-3"/>
          <w:lang w:val="en-ZA"/>
        </w:rPr>
        <w:t xml:space="preserve">Senior Lecturer </w:t>
      </w:r>
      <w:r w:rsidR="00860ACC">
        <w:rPr>
          <w:rFonts w:cs="Arial"/>
          <w:spacing w:val="-3"/>
          <w:lang w:val="en-ZA"/>
        </w:rPr>
        <w:t xml:space="preserve">(2007-2008) </w:t>
      </w:r>
      <w:r w:rsidR="00C25A81">
        <w:rPr>
          <w:rFonts w:cs="Arial"/>
          <w:spacing w:val="-3"/>
          <w:lang w:val="en-ZA"/>
        </w:rPr>
        <w:t>in the School of Economics</w:t>
      </w:r>
      <w:r w:rsidR="00206079">
        <w:rPr>
          <w:rFonts w:cs="Arial"/>
          <w:spacing w:val="-3"/>
          <w:lang w:val="en-ZA"/>
        </w:rPr>
        <w:t xml:space="preserve"> at the </w:t>
      </w:r>
      <w:r w:rsidR="00C25A81">
        <w:rPr>
          <w:rFonts w:cs="Arial"/>
          <w:spacing w:val="-3"/>
          <w:lang w:val="en-ZA"/>
        </w:rPr>
        <w:t>University of Cape Town</w:t>
      </w:r>
      <w:r w:rsidR="00CD5944">
        <w:rPr>
          <w:rFonts w:cs="Arial"/>
          <w:spacing w:val="-3"/>
          <w:lang w:val="en-ZA"/>
        </w:rPr>
        <w:t xml:space="preserve">, where I taught </w:t>
      </w:r>
      <w:r w:rsidR="009312D1">
        <w:rPr>
          <w:rFonts w:cs="Arial"/>
          <w:spacing w:val="-3"/>
          <w:lang w:val="en-ZA"/>
        </w:rPr>
        <w:t xml:space="preserve">post-graduate and undergraduate </w:t>
      </w:r>
      <w:r w:rsidR="00CD5944">
        <w:rPr>
          <w:rFonts w:cs="Arial"/>
          <w:spacing w:val="-3"/>
          <w:lang w:val="en-ZA"/>
        </w:rPr>
        <w:t xml:space="preserve">courses on </w:t>
      </w:r>
      <w:r w:rsidR="00BC570D">
        <w:rPr>
          <w:rFonts w:cs="Arial"/>
          <w:spacing w:val="-3"/>
          <w:lang w:val="en-ZA"/>
        </w:rPr>
        <w:t xml:space="preserve">Development Economics (focusing on Sustainable Development), </w:t>
      </w:r>
      <w:r w:rsidR="00D66D6E">
        <w:rPr>
          <w:rFonts w:cs="Arial"/>
          <w:spacing w:val="-3"/>
          <w:lang w:val="en-ZA"/>
        </w:rPr>
        <w:t xml:space="preserve">Econometrics, </w:t>
      </w:r>
      <w:r w:rsidR="009312D1">
        <w:rPr>
          <w:rFonts w:cs="Arial"/>
          <w:spacing w:val="-3"/>
          <w:lang w:val="en-ZA"/>
        </w:rPr>
        <w:t xml:space="preserve">Monetary Policy and </w:t>
      </w:r>
      <w:r w:rsidR="00BC570D">
        <w:rPr>
          <w:rFonts w:cs="Arial"/>
          <w:spacing w:val="-3"/>
          <w:lang w:val="en-ZA"/>
        </w:rPr>
        <w:t xml:space="preserve">the </w:t>
      </w:r>
      <w:r w:rsidR="00CD5944">
        <w:rPr>
          <w:rFonts w:cs="Arial"/>
          <w:spacing w:val="-3"/>
          <w:lang w:val="en-ZA"/>
        </w:rPr>
        <w:t>History of Economic Thought</w:t>
      </w:r>
      <w:r w:rsidR="009312D1">
        <w:rPr>
          <w:rFonts w:cs="Arial"/>
          <w:spacing w:val="-3"/>
          <w:lang w:val="en-ZA"/>
        </w:rPr>
        <w:t>.</w:t>
      </w:r>
      <w:r w:rsidR="00860ACC">
        <w:rPr>
          <w:rFonts w:cs="Arial"/>
          <w:spacing w:val="-3"/>
          <w:lang w:val="en-ZA"/>
        </w:rPr>
        <w:t xml:space="preserve"> </w:t>
      </w:r>
      <w:r w:rsidR="009312D1">
        <w:rPr>
          <w:rFonts w:cs="Arial"/>
          <w:spacing w:val="-3"/>
          <w:lang w:val="en-ZA"/>
        </w:rPr>
        <w:t xml:space="preserve">I </w:t>
      </w:r>
      <w:r w:rsidR="00BC570D">
        <w:rPr>
          <w:rFonts w:cs="Arial"/>
          <w:spacing w:val="-3"/>
          <w:lang w:val="en-ZA"/>
        </w:rPr>
        <w:t>was</w:t>
      </w:r>
      <w:r w:rsidR="009312D1">
        <w:rPr>
          <w:rFonts w:cs="Arial"/>
          <w:spacing w:val="-3"/>
          <w:lang w:val="en-ZA"/>
        </w:rPr>
        <w:t xml:space="preserve"> also engaged in part-time consulting work for several years</w:t>
      </w:r>
      <w:r w:rsidR="00BC570D">
        <w:rPr>
          <w:rFonts w:cs="Arial"/>
          <w:spacing w:val="-3"/>
          <w:lang w:val="en-ZA"/>
        </w:rPr>
        <w:t>, mainly in the field of energy economics</w:t>
      </w:r>
      <w:r w:rsidR="00C75007">
        <w:rPr>
          <w:rFonts w:cs="Arial"/>
          <w:spacing w:val="-3"/>
          <w:lang w:val="en-ZA"/>
        </w:rPr>
        <w:t>, sometimes in collaboration with the Sustainability Institute, South Africa</w:t>
      </w:r>
      <w:r w:rsidR="009312D1">
        <w:rPr>
          <w:rFonts w:cs="Arial"/>
          <w:spacing w:val="-3"/>
          <w:lang w:val="en-ZA"/>
        </w:rPr>
        <w:t xml:space="preserve">. </w:t>
      </w:r>
      <w:r w:rsidR="00BC570D">
        <w:rPr>
          <w:rFonts w:cs="Arial"/>
          <w:spacing w:val="-3"/>
          <w:lang w:val="en-ZA"/>
        </w:rPr>
        <w:t xml:space="preserve">Since June 2015 I have been employed as a macroeconomist at Quantum Global Research Lab, a think tank based in Zug, Switzerland, whose mission is to generate innovative models and policy advice for inclusive and sustainable development in Africa and the world. </w:t>
      </w:r>
    </w:p>
    <w:p w:rsidR="0007668A" w:rsidRPr="0007668A" w:rsidRDefault="0007668A" w:rsidP="000F05A1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5D5215" w:rsidRDefault="00C25A81" w:rsidP="000F05A1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</w:rPr>
      </w:pPr>
      <w:r>
        <w:rPr>
          <w:rFonts w:cs="Arial"/>
          <w:spacing w:val="-3"/>
          <w:lang w:val="en-ZA"/>
        </w:rPr>
        <w:t xml:space="preserve">I am a highly principled </w:t>
      </w:r>
      <w:r w:rsidR="009312D1">
        <w:rPr>
          <w:rFonts w:cs="Arial"/>
          <w:spacing w:val="-3"/>
          <w:lang w:val="en-ZA"/>
        </w:rPr>
        <w:t xml:space="preserve">and </w:t>
      </w:r>
      <w:r w:rsidR="008C785C">
        <w:rPr>
          <w:rFonts w:cs="Arial"/>
          <w:spacing w:val="-3"/>
          <w:lang w:val="en-ZA"/>
        </w:rPr>
        <w:t>self-</w:t>
      </w:r>
      <w:r w:rsidR="009312D1">
        <w:rPr>
          <w:rFonts w:cs="Arial"/>
          <w:spacing w:val="-3"/>
          <w:lang w:val="en-ZA"/>
        </w:rPr>
        <w:t xml:space="preserve">motivated </w:t>
      </w:r>
      <w:r>
        <w:rPr>
          <w:rFonts w:cs="Arial"/>
          <w:spacing w:val="-3"/>
          <w:lang w:val="en-ZA"/>
        </w:rPr>
        <w:t>person</w:t>
      </w:r>
      <w:r w:rsidR="008C785C">
        <w:rPr>
          <w:rFonts w:cs="Arial"/>
          <w:spacing w:val="-3"/>
          <w:lang w:val="en-ZA"/>
        </w:rPr>
        <w:t>,</w:t>
      </w:r>
      <w:r>
        <w:rPr>
          <w:rFonts w:cs="Arial"/>
          <w:spacing w:val="-3"/>
          <w:lang w:val="en-ZA"/>
        </w:rPr>
        <w:t xml:space="preserve"> and always strive to realise my full potential. </w:t>
      </w:r>
      <w:r w:rsidR="005B5454">
        <w:rPr>
          <w:rFonts w:cs="Arial"/>
          <w:spacing w:val="-3"/>
          <w:lang w:val="en-ZA"/>
        </w:rPr>
        <w:t xml:space="preserve">I am dedicated to using my </w:t>
      </w:r>
      <w:r w:rsidR="00CD5944">
        <w:rPr>
          <w:rFonts w:cs="Arial"/>
          <w:spacing w:val="-3"/>
          <w:lang w:val="en-ZA"/>
        </w:rPr>
        <w:t xml:space="preserve">knowledge and </w:t>
      </w:r>
      <w:r w:rsidR="005B5454">
        <w:rPr>
          <w:rFonts w:cs="Arial"/>
          <w:spacing w:val="-3"/>
          <w:lang w:val="en-ZA"/>
        </w:rPr>
        <w:t xml:space="preserve">abilities to contribute to </w:t>
      </w:r>
      <w:r w:rsidR="00206079">
        <w:rPr>
          <w:rFonts w:cs="Arial"/>
          <w:spacing w:val="-3"/>
          <w:lang w:val="en-ZA"/>
        </w:rPr>
        <w:t>societal</w:t>
      </w:r>
      <w:r w:rsidR="005B5454">
        <w:rPr>
          <w:rFonts w:cs="Arial"/>
          <w:spacing w:val="-3"/>
          <w:lang w:val="en-ZA"/>
        </w:rPr>
        <w:t xml:space="preserve"> development</w:t>
      </w:r>
      <w:r w:rsidR="008C785C">
        <w:rPr>
          <w:rFonts w:cs="Arial"/>
          <w:spacing w:val="-3"/>
          <w:lang w:val="en-ZA"/>
        </w:rPr>
        <w:t xml:space="preserve"> and environmental preservation</w:t>
      </w:r>
      <w:r w:rsidR="005B5454">
        <w:rPr>
          <w:rFonts w:cs="Arial"/>
          <w:spacing w:val="-3"/>
          <w:lang w:val="en-ZA"/>
        </w:rPr>
        <w:t xml:space="preserve">. </w:t>
      </w:r>
      <w:r>
        <w:rPr>
          <w:rFonts w:cs="Arial"/>
          <w:spacing w:val="-3"/>
          <w:lang w:val="en-ZA"/>
        </w:rPr>
        <w:t xml:space="preserve">I work efficiently </w:t>
      </w:r>
      <w:r w:rsidR="009D22B0">
        <w:rPr>
          <w:rFonts w:cs="Arial"/>
          <w:spacing w:val="-3"/>
          <w:lang w:val="en-ZA"/>
        </w:rPr>
        <w:t xml:space="preserve">and </w:t>
      </w:r>
      <w:r>
        <w:rPr>
          <w:rFonts w:cs="Arial"/>
          <w:spacing w:val="-3"/>
          <w:lang w:val="en-ZA"/>
        </w:rPr>
        <w:t>with great attention to detail</w:t>
      </w:r>
      <w:r w:rsidR="009312D1">
        <w:rPr>
          <w:rFonts w:cs="Arial"/>
          <w:spacing w:val="-3"/>
          <w:lang w:val="en-ZA"/>
        </w:rPr>
        <w:t>, am capable of independent and innovative thought, and have excellent writing, public speaking and interpersonal skills</w:t>
      </w:r>
      <w:r>
        <w:rPr>
          <w:rFonts w:cs="Arial"/>
          <w:spacing w:val="-3"/>
          <w:lang w:val="en-ZA"/>
        </w:rPr>
        <w:t xml:space="preserve">. </w:t>
      </w:r>
      <w:r w:rsidR="005D69F3">
        <w:rPr>
          <w:rFonts w:cs="Arial"/>
          <w:spacing w:val="-3"/>
        </w:rPr>
        <w:t xml:space="preserve">I have been married for </w:t>
      </w:r>
      <w:r w:rsidR="00BC570D">
        <w:rPr>
          <w:rFonts w:cs="Arial"/>
          <w:spacing w:val="-3"/>
        </w:rPr>
        <w:t>thirteen</w:t>
      </w:r>
      <w:r w:rsidR="005D69F3">
        <w:rPr>
          <w:rFonts w:cs="Arial"/>
          <w:spacing w:val="-3"/>
        </w:rPr>
        <w:t xml:space="preserve"> years an</w:t>
      </w:r>
      <w:r w:rsidR="00C325D1">
        <w:rPr>
          <w:rFonts w:cs="Arial"/>
          <w:spacing w:val="-3"/>
        </w:rPr>
        <w:t xml:space="preserve">d have </w:t>
      </w:r>
      <w:r w:rsidR="00B4191D">
        <w:rPr>
          <w:rFonts w:cs="Arial"/>
          <w:spacing w:val="-3"/>
        </w:rPr>
        <w:t>one</w:t>
      </w:r>
      <w:r w:rsidR="00C325D1">
        <w:rPr>
          <w:rFonts w:cs="Arial"/>
          <w:spacing w:val="-3"/>
        </w:rPr>
        <w:t xml:space="preserve"> daughter</w:t>
      </w:r>
      <w:r w:rsidR="00860ACC">
        <w:rPr>
          <w:rFonts w:cs="Arial"/>
          <w:spacing w:val="-3"/>
        </w:rPr>
        <w:t>, age</w:t>
      </w:r>
      <w:r w:rsidR="00BC570D">
        <w:rPr>
          <w:rFonts w:cs="Arial"/>
          <w:spacing w:val="-3"/>
        </w:rPr>
        <w:t>d</w:t>
      </w:r>
      <w:r w:rsidR="00860ACC">
        <w:rPr>
          <w:rFonts w:cs="Arial"/>
          <w:spacing w:val="-3"/>
        </w:rPr>
        <w:t xml:space="preserve"> 1</w:t>
      </w:r>
      <w:r w:rsidR="00BC570D">
        <w:rPr>
          <w:rFonts w:cs="Arial"/>
          <w:spacing w:val="-3"/>
        </w:rPr>
        <w:t>2</w:t>
      </w:r>
      <w:r w:rsidR="005D69F3">
        <w:rPr>
          <w:rFonts w:cs="Arial"/>
          <w:spacing w:val="-3"/>
        </w:rPr>
        <w:t xml:space="preserve">. </w:t>
      </w:r>
    </w:p>
    <w:p w:rsidR="00755312" w:rsidRDefault="00755312" w:rsidP="000F05A1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</w:rPr>
      </w:pPr>
    </w:p>
    <w:p w:rsidR="00734E1D" w:rsidRDefault="00734E1D" w:rsidP="00C25A81">
      <w:pPr>
        <w:pStyle w:val="Heading2"/>
      </w:pPr>
      <w:r>
        <w:t>Key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8C785C" w:rsidRPr="007B7A82" w:rsidTr="00C75007">
        <w:tc>
          <w:tcPr>
            <w:tcW w:w="2518" w:type="dxa"/>
          </w:tcPr>
          <w:p w:rsidR="008C785C" w:rsidRPr="007B7A82" w:rsidRDefault="008C785C" w:rsidP="005253F3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Research</w:t>
            </w:r>
          </w:p>
        </w:tc>
        <w:tc>
          <w:tcPr>
            <w:tcW w:w="7058" w:type="dxa"/>
          </w:tcPr>
          <w:p w:rsidR="008C785C" w:rsidRPr="007B7A82" w:rsidRDefault="008C785C" w:rsidP="008C785C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Sound research skills developed during postgraduate education and more than fifteen years in academia and think tanks; very strong ability to locate, analyze and synthesize bodies of literature.</w:t>
            </w:r>
          </w:p>
        </w:tc>
      </w:tr>
      <w:tr w:rsidR="008C785C" w:rsidRPr="007B7A82" w:rsidTr="00C75007">
        <w:tc>
          <w:tcPr>
            <w:tcW w:w="2518" w:type="dxa"/>
          </w:tcPr>
          <w:p w:rsidR="008C785C" w:rsidRPr="007B7A82" w:rsidRDefault="008C785C" w:rsidP="005253F3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7B7A82">
              <w:rPr>
                <w:rFonts w:cs="Arial"/>
                <w:spacing w:val="-3"/>
              </w:rPr>
              <w:t>Writing</w:t>
            </w:r>
          </w:p>
        </w:tc>
        <w:tc>
          <w:tcPr>
            <w:tcW w:w="7058" w:type="dxa"/>
          </w:tcPr>
          <w:p w:rsidR="008C785C" w:rsidRPr="007B7A82" w:rsidRDefault="008C785C" w:rsidP="005253F3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7B7A82">
              <w:rPr>
                <w:rFonts w:cs="Arial"/>
                <w:spacing w:val="-3"/>
              </w:rPr>
              <w:t xml:space="preserve">Excellent quality of writing </w:t>
            </w:r>
            <w:r>
              <w:rPr>
                <w:rFonts w:cs="Arial"/>
                <w:spacing w:val="-3"/>
              </w:rPr>
              <w:t xml:space="preserve">for various audiences including </w:t>
            </w:r>
            <w:r w:rsidRPr="007B7A82">
              <w:rPr>
                <w:rFonts w:cs="Arial"/>
                <w:spacing w:val="-3"/>
              </w:rPr>
              <w:t xml:space="preserve">academic </w:t>
            </w:r>
            <w:r>
              <w:rPr>
                <w:rFonts w:cs="Arial"/>
                <w:spacing w:val="-3"/>
              </w:rPr>
              <w:t>conferences and publications, consulting reports, government policy briefings, news media</w:t>
            </w:r>
            <w:r w:rsidRPr="007B7A82">
              <w:rPr>
                <w:rFonts w:cs="Arial"/>
                <w:spacing w:val="-3"/>
              </w:rPr>
              <w:t xml:space="preserve"> </w:t>
            </w:r>
            <w:r>
              <w:rPr>
                <w:rFonts w:cs="Arial"/>
                <w:spacing w:val="-3"/>
              </w:rPr>
              <w:t>and for the general public.</w:t>
            </w:r>
          </w:p>
        </w:tc>
      </w:tr>
      <w:tr w:rsidR="008C785C" w:rsidRPr="007B7A82" w:rsidTr="00C75007">
        <w:tc>
          <w:tcPr>
            <w:tcW w:w="2518" w:type="dxa"/>
          </w:tcPr>
          <w:p w:rsidR="008C785C" w:rsidRPr="007B7A82" w:rsidRDefault="008C785C" w:rsidP="005253F3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Communication</w:t>
            </w:r>
          </w:p>
        </w:tc>
        <w:tc>
          <w:tcPr>
            <w:tcW w:w="7058" w:type="dxa"/>
          </w:tcPr>
          <w:p w:rsidR="008C785C" w:rsidRPr="007B7A82" w:rsidRDefault="008C785C" w:rsidP="005253F3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 xml:space="preserve">Excellent verbal communication and presentation skills; ability to convey complex concepts in lay terms; effective use of data and graphics. </w:t>
            </w:r>
          </w:p>
        </w:tc>
      </w:tr>
      <w:tr w:rsidR="008C785C" w:rsidRPr="007B7A82" w:rsidTr="00C75007">
        <w:tc>
          <w:tcPr>
            <w:tcW w:w="2518" w:type="dxa"/>
          </w:tcPr>
          <w:p w:rsidR="008C785C" w:rsidRPr="007B7A82" w:rsidRDefault="008C785C" w:rsidP="00657942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7B7A82">
              <w:rPr>
                <w:rFonts w:cs="Arial"/>
                <w:spacing w:val="-3"/>
              </w:rPr>
              <w:t>Quantitative analysis</w:t>
            </w:r>
          </w:p>
        </w:tc>
        <w:tc>
          <w:tcPr>
            <w:tcW w:w="7058" w:type="dxa"/>
          </w:tcPr>
          <w:p w:rsidR="008C785C" w:rsidRPr="007B7A82" w:rsidRDefault="008C785C" w:rsidP="00657942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7B7A82">
              <w:rPr>
                <w:rFonts w:cs="Arial"/>
                <w:spacing w:val="-3"/>
              </w:rPr>
              <w:t>Time series and macro-econometrics</w:t>
            </w:r>
          </w:p>
        </w:tc>
      </w:tr>
      <w:tr w:rsidR="00734E1D" w:rsidRPr="007B7A82" w:rsidTr="00C75007">
        <w:tc>
          <w:tcPr>
            <w:tcW w:w="2518" w:type="dxa"/>
          </w:tcPr>
          <w:p w:rsidR="00734E1D" w:rsidRPr="007B7A82" w:rsidRDefault="008C785C" w:rsidP="007B7A82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>
              <w:rPr>
                <w:rFonts w:cs="Arial"/>
                <w:spacing w:val="-3"/>
              </w:rPr>
              <w:t>Computer program</w:t>
            </w:r>
            <w:r w:rsidR="00734E1D" w:rsidRPr="007B7A82">
              <w:rPr>
                <w:rFonts w:cs="Arial"/>
                <w:spacing w:val="-3"/>
              </w:rPr>
              <w:t>s</w:t>
            </w:r>
          </w:p>
        </w:tc>
        <w:tc>
          <w:tcPr>
            <w:tcW w:w="7058" w:type="dxa"/>
          </w:tcPr>
          <w:p w:rsidR="00734E1D" w:rsidRPr="007B7A82" w:rsidRDefault="00734E1D" w:rsidP="007B7A82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r w:rsidRPr="007B7A82">
              <w:rPr>
                <w:rFonts w:cs="Arial"/>
                <w:spacing w:val="-3"/>
              </w:rPr>
              <w:t>Microsoft Word, Excel, PowerPoint, Outlook</w:t>
            </w:r>
            <w:r w:rsidR="00665649">
              <w:rPr>
                <w:rFonts w:cs="Arial"/>
                <w:spacing w:val="-3"/>
              </w:rPr>
              <w:t xml:space="preserve"> Express</w:t>
            </w:r>
          </w:p>
          <w:p w:rsidR="00734E1D" w:rsidRPr="007B7A82" w:rsidRDefault="00734E1D" w:rsidP="007B7A82">
            <w:pPr>
              <w:tabs>
                <w:tab w:val="left" w:pos="-720"/>
              </w:tabs>
              <w:suppressAutoHyphens/>
              <w:spacing w:line="276" w:lineRule="auto"/>
              <w:rPr>
                <w:rFonts w:cs="Arial"/>
                <w:spacing w:val="-3"/>
              </w:rPr>
            </w:pPr>
            <w:proofErr w:type="spellStart"/>
            <w:r w:rsidRPr="007B7A82">
              <w:rPr>
                <w:rFonts w:cs="Arial"/>
                <w:spacing w:val="-3"/>
              </w:rPr>
              <w:t>EViews</w:t>
            </w:r>
            <w:proofErr w:type="spellEnd"/>
            <w:r w:rsidRPr="007B7A82">
              <w:rPr>
                <w:rFonts w:cs="Arial"/>
                <w:spacing w:val="-3"/>
              </w:rPr>
              <w:t xml:space="preserve">, </w:t>
            </w:r>
            <w:proofErr w:type="spellStart"/>
            <w:r w:rsidRPr="007B7A82">
              <w:rPr>
                <w:rFonts w:cs="Arial"/>
                <w:spacing w:val="-3"/>
              </w:rPr>
              <w:t>Microfit</w:t>
            </w:r>
            <w:proofErr w:type="spellEnd"/>
            <w:r w:rsidR="0033412C" w:rsidRPr="007B7A82">
              <w:rPr>
                <w:rFonts w:cs="Arial"/>
                <w:spacing w:val="-3"/>
              </w:rPr>
              <w:t xml:space="preserve"> (econometric packages)</w:t>
            </w:r>
          </w:p>
        </w:tc>
      </w:tr>
    </w:tbl>
    <w:p w:rsidR="00175878" w:rsidRPr="005D5215" w:rsidRDefault="00E3602D" w:rsidP="00175878">
      <w:pPr>
        <w:pStyle w:val="Heading1"/>
        <w:spacing w:line="276" w:lineRule="auto"/>
      </w:pPr>
      <w:r>
        <w:br w:type="page"/>
      </w:r>
      <w:r w:rsidR="00175878">
        <w:lastRenderedPageBreak/>
        <w:t>Tertiary</w:t>
      </w:r>
      <w:r w:rsidR="00175878" w:rsidRPr="005D5215">
        <w:t xml:space="preserve"> Education</w:t>
      </w:r>
    </w:p>
    <w:p w:rsidR="00175878" w:rsidRPr="005D5215" w:rsidRDefault="00175878" w:rsidP="00175878">
      <w:p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  <w:u w:val="single"/>
        </w:rPr>
        <w:t>University</w:t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  <w:u w:val="single"/>
        </w:rPr>
        <w:t>Degree</w:t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D5215">
        <w:rPr>
          <w:rFonts w:cs="Arial"/>
          <w:spacing w:val="-3"/>
          <w:u w:val="single"/>
        </w:rPr>
        <w:t>Graduat</w:t>
      </w:r>
      <w:r>
        <w:rPr>
          <w:rFonts w:cs="Arial"/>
          <w:spacing w:val="-3"/>
          <w:u w:val="single"/>
        </w:rPr>
        <w:t>ion</w:t>
      </w:r>
      <w:r w:rsidR="00B478BC">
        <w:rPr>
          <w:rFonts w:cs="Arial"/>
          <w:spacing w:val="-3"/>
          <w:u w:val="single"/>
        </w:rPr>
        <w:t xml:space="preserve"> Date</w:t>
      </w:r>
    </w:p>
    <w:p w:rsidR="00175878" w:rsidRDefault="00175878" w:rsidP="00175878">
      <w:p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>
        <w:rPr>
          <w:rFonts w:cs="Arial"/>
          <w:spacing w:val="-3"/>
        </w:rPr>
        <w:t>Stellenbosch University</w:t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  <w:t>Doctor of Philosophy (Sustainable Development)</w:t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  <w:t>December 2012</w:t>
      </w:r>
    </w:p>
    <w:p w:rsidR="00175878" w:rsidRPr="005D5215" w:rsidRDefault="00175878" w:rsidP="00175878">
      <w:p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</w:rPr>
        <w:t>Cambridge University</w:t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  <w:t xml:space="preserve">Master of Philosophy (Economics) </w:t>
      </w:r>
      <w:r w:rsidRPr="005D5215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>November 1998</w:t>
      </w:r>
    </w:p>
    <w:p w:rsidR="00175878" w:rsidRPr="005D5215" w:rsidRDefault="00175878" w:rsidP="00175878">
      <w:pPr>
        <w:pStyle w:val="Header"/>
        <w:tabs>
          <w:tab w:val="clear" w:pos="4153"/>
          <w:tab w:val="clear" w:pos="8306"/>
          <w:tab w:val="left" w:pos="-72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</w:rPr>
        <w:t>University of Cape Town</w:t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  <w:t>Master of Arts (Economics)</w:t>
      </w:r>
      <w:r w:rsidRPr="005D5215"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D5215">
        <w:rPr>
          <w:rFonts w:cs="Arial"/>
          <w:spacing w:val="-3"/>
        </w:rPr>
        <w:t>December 1997</w:t>
      </w:r>
    </w:p>
    <w:p w:rsidR="00175878" w:rsidRPr="005D5215" w:rsidRDefault="00C75007" w:rsidP="00175878">
      <w:p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</w:rPr>
        <w:t>University of Cape Town</w:t>
      </w:r>
      <w:r w:rsidR="00175878" w:rsidRPr="005D5215">
        <w:rPr>
          <w:rFonts w:cs="Arial"/>
          <w:spacing w:val="-3"/>
        </w:rPr>
        <w:tab/>
      </w:r>
      <w:r w:rsidR="00175878" w:rsidRPr="005D5215">
        <w:rPr>
          <w:rFonts w:cs="Arial"/>
          <w:spacing w:val="-3"/>
        </w:rPr>
        <w:tab/>
      </w:r>
      <w:r w:rsidR="00175878">
        <w:rPr>
          <w:rFonts w:cs="Arial"/>
          <w:spacing w:val="-3"/>
        </w:rPr>
        <w:t>B</w:t>
      </w:r>
      <w:r w:rsidR="00175878" w:rsidRPr="005D5215">
        <w:rPr>
          <w:rFonts w:cs="Arial"/>
          <w:spacing w:val="-3"/>
        </w:rPr>
        <w:t>A</w:t>
      </w:r>
      <w:r w:rsidR="00175878">
        <w:rPr>
          <w:rFonts w:cs="Arial"/>
          <w:spacing w:val="-3"/>
        </w:rPr>
        <w:t xml:space="preserve"> </w:t>
      </w:r>
      <w:proofErr w:type="spellStart"/>
      <w:r w:rsidR="00175878" w:rsidRPr="005D5215">
        <w:rPr>
          <w:rFonts w:cs="Arial"/>
          <w:spacing w:val="-3"/>
        </w:rPr>
        <w:t>Honours</w:t>
      </w:r>
      <w:proofErr w:type="spellEnd"/>
      <w:r w:rsidR="00175878">
        <w:rPr>
          <w:rFonts w:cs="Arial"/>
          <w:spacing w:val="-3"/>
        </w:rPr>
        <w:t xml:space="preserve"> (Economics</w:t>
      </w:r>
      <w:r w:rsidR="00175878" w:rsidRPr="005D5215">
        <w:rPr>
          <w:rFonts w:cs="Arial"/>
          <w:spacing w:val="-3"/>
        </w:rPr>
        <w:t>)</w:t>
      </w:r>
      <w:r w:rsidR="0078769C">
        <w:rPr>
          <w:rFonts w:cs="Arial"/>
          <w:spacing w:val="-3"/>
        </w:rPr>
        <w:t xml:space="preserve"> </w:t>
      </w:r>
      <w:r w:rsidR="00175878" w:rsidRPr="005D5215">
        <w:rPr>
          <w:rFonts w:cs="Arial"/>
          <w:spacing w:val="-3"/>
        </w:rPr>
        <w:tab/>
      </w:r>
      <w:r w:rsidR="00175878" w:rsidRPr="005D5215">
        <w:rPr>
          <w:rFonts w:cs="Arial"/>
          <w:spacing w:val="-3"/>
        </w:rPr>
        <w:tab/>
      </w:r>
      <w:r w:rsidR="00175878">
        <w:rPr>
          <w:rFonts w:cs="Arial"/>
          <w:spacing w:val="-3"/>
        </w:rPr>
        <w:tab/>
      </w:r>
      <w:r w:rsidR="00175878">
        <w:rPr>
          <w:rFonts w:cs="Arial"/>
          <w:spacing w:val="-3"/>
        </w:rPr>
        <w:tab/>
      </w:r>
      <w:r w:rsidR="00175878" w:rsidRPr="005D5215">
        <w:rPr>
          <w:rFonts w:cs="Arial"/>
          <w:spacing w:val="-3"/>
        </w:rPr>
        <w:t>December 1995</w:t>
      </w:r>
    </w:p>
    <w:p w:rsidR="00175878" w:rsidRDefault="00C75007" w:rsidP="00175878">
      <w:p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</w:rPr>
        <w:t>University of Cape Town</w:t>
      </w:r>
      <w:r w:rsidR="00175878">
        <w:rPr>
          <w:rFonts w:cs="Arial"/>
          <w:spacing w:val="-3"/>
        </w:rPr>
        <w:tab/>
      </w:r>
      <w:r w:rsidR="00175878">
        <w:rPr>
          <w:rFonts w:cs="Arial"/>
          <w:spacing w:val="-3"/>
        </w:rPr>
        <w:tab/>
        <w:t>Bachelor of Arts</w:t>
      </w:r>
      <w:r w:rsidR="00175878">
        <w:rPr>
          <w:rFonts w:cs="Arial"/>
          <w:spacing w:val="-3"/>
        </w:rPr>
        <w:tab/>
      </w:r>
      <w:r w:rsidR="00175878" w:rsidRPr="005D5215">
        <w:rPr>
          <w:rFonts w:cs="Arial"/>
          <w:spacing w:val="-3"/>
        </w:rPr>
        <w:tab/>
      </w:r>
      <w:r w:rsidR="00175878" w:rsidRPr="005D5215">
        <w:rPr>
          <w:rFonts w:cs="Arial"/>
          <w:spacing w:val="-3"/>
        </w:rPr>
        <w:tab/>
      </w:r>
      <w:r w:rsidR="00175878" w:rsidRPr="005D5215">
        <w:rPr>
          <w:rFonts w:cs="Arial"/>
          <w:spacing w:val="-3"/>
        </w:rPr>
        <w:tab/>
      </w:r>
      <w:r w:rsidR="00175878">
        <w:rPr>
          <w:rFonts w:cs="Arial"/>
          <w:spacing w:val="-3"/>
        </w:rPr>
        <w:tab/>
      </w:r>
      <w:r w:rsidR="00175878">
        <w:rPr>
          <w:rFonts w:cs="Arial"/>
          <w:spacing w:val="-3"/>
        </w:rPr>
        <w:tab/>
      </w:r>
      <w:r w:rsidR="00175878" w:rsidRPr="005D5215">
        <w:rPr>
          <w:rFonts w:cs="Arial"/>
          <w:spacing w:val="-3"/>
        </w:rPr>
        <w:t>December 1994</w:t>
      </w:r>
    </w:p>
    <w:p w:rsidR="00175878" w:rsidRDefault="00175878" w:rsidP="00175878">
      <w:p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</w:p>
    <w:p w:rsidR="00175878" w:rsidRPr="005D5215" w:rsidRDefault="00175878" w:rsidP="00175878">
      <w:pPr>
        <w:tabs>
          <w:tab w:val="left" w:pos="-720"/>
        </w:tabs>
        <w:suppressAutoHyphens/>
        <w:spacing w:line="276" w:lineRule="auto"/>
        <w:rPr>
          <w:rFonts w:cs="Arial"/>
          <w:spacing w:val="-3"/>
          <w:u w:val="single"/>
        </w:rPr>
      </w:pPr>
      <w:r w:rsidRPr="005D5215">
        <w:rPr>
          <w:rFonts w:cs="Arial"/>
          <w:spacing w:val="-3"/>
          <w:u w:val="single"/>
        </w:rPr>
        <w:t>Awards</w:t>
      </w:r>
      <w:r>
        <w:rPr>
          <w:rFonts w:cs="Arial"/>
          <w:spacing w:val="-3"/>
          <w:u w:val="single"/>
        </w:rPr>
        <w:t xml:space="preserve"> &amp; Scholarships</w:t>
      </w:r>
    </w:p>
    <w:p w:rsidR="00175878" w:rsidRDefault="00BC570D" w:rsidP="00175878">
      <w:pPr>
        <w:numPr>
          <w:ilvl w:val="0"/>
          <w:numId w:val="8"/>
        </w:numPr>
        <w:tabs>
          <w:tab w:val="left" w:pos="-720"/>
          <w:tab w:val="left" w:pos="0"/>
        </w:tabs>
        <w:suppressAutoHyphens/>
        <w:spacing w:line="276" w:lineRule="auto"/>
        <w:rPr>
          <w:rFonts w:cs="Arial"/>
          <w:spacing w:val="-3"/>
        </w:rPr>
      </w:pPr>
      <w:r>
        <w:rPr>
          <w:rFonts w:cs="Arial"/>
          <w:spacing w:val="-3"/>
        </w:rPr>
        <w:t>South African</w:t>
      </w:r>
      <w:r w:rsidR="00175878">
        <w:rPr>
          <w:rFonts w:cs="Arial"/>
          <w:spacing w:val="-3"/>
        </w:rPr>
        <w:t xml:space="preserve"> Institute of Civil Engineers, Transportation Engineering Division, Best </w:t>
      </w:r>
      <w:r w:rsidR="0078769C">
        <w:rPr>
          <w:rFonts w:cs="Arial"/>
          <w:spacing w:val="-3"/>
        </w:rPr>
        <w:t xml:space="preserve">Academic </w:t>
      </w:r>
      <w:r w:rsidR="00175878">
        <w:rPr>
          <w:rFonts w:cs="Arial"/>
          <w:spacing w:val="-3"/>
        </w:rPr>
        <w:t>Paper delivered in 2010</w:t>
      </w:r>
    </w:p>
    <w:p w:rsidR="00175878" w:rsidRPr="005D5215" w:rsidRDefault="00BC570D" w:rsidP="00175878">
      <w:pPr>
        <w:numPr>
          <w:ilvl w:val="0"/>
          <w:numId w:val="8"/>
        </w:numPr>
        <w:tabs>
          <w:tab w:val="left" w:pos="-720"/>
          <w:tab w:val="left" w:pos="0"/>
        </w:tabs>
        <w:suppressAutoHyphens/>
        <w:spacing w:line="276" w:lineRule="auto"/>
        <w:rPr>
          <w:rFonts w:cs="Arial"/>
          <w:spacing w:val="-3"/>
        </w:rPr>
      </w:pPr>
      <w:r>
        <w:rPr>
          <w:rFonts w:cs="Arial"/>
          <w:spacing w:val="-3"/>
        </w:rPr>
        <w:t>University of Cape Town</w:t>
      </w:r>
      <w:r w:rsidR="00175878" w:rsidRPr="005D5215">
        <w:rPr>
          <w:rFonts w:cs="Arial"/>
          <w:spacing w:val="-3"/>
        </w:rPr>
        <w:t xml:space="preserve"> Research Scholarship, 1997</w:t>
      </w:r>
    </w:p>
    <w:p w:rsidR="00175878" w:rsidRPr="005D5215" w:rsidRDefault="00175878" w:rsidP="00175878">
      <w:pPr>
        <w:numPr>
          <w:ilvl w:val="0"/>
          <w:numId w:val="8"/>
        </w:numPr>
        <w:tabs>
          <w:tab w:val="left" w:pos="-720"/>
          <w:tab w:val="left" w:pos="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</w:rPr>
        <w:t xml:space="preserve">Nedbank/Old Mutual Budget </w:t>
      </w:r>
      <w:r w:rsidR="0078769C">
        <w:rPr>
          <w:rFonts w:cs="Arial"/>
          <w:spacing w:val="-3"/>
        </w:rPr>
        <w:t xml:space="preserve">Essay </w:t>
      </w:r>
      <w:r w:rsidRPr="005D5215">
        <w:rPr>
          <w:rFonts w:cs="Arial"/>
          <w:spacing w:val="-3"/>
        </w:rPr>
        <w:t>Competition and Cambridge Scholarship winner, 1996</w:t>
      </w:r>
    </w:p>
    <w:p w:rsidR="00175878" w:rsidRPr="00203DD0" w:rsidRDefault="00CB4FC3" w:rsidP="00175878">
      <w:pPr>
        <w:numPr>
          <w:ilvl w:val="0"/>
          <w:numId w:val="8"/>
        </w:num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>
        <w:rPr>
          <w:rFonts w:cs="Arial"/>
          <w:spacing w:val="-3"/>
        </w:rPr>
        <w:t xml:space="preserve">UCT </w:t>
      </w:r>
      <w:r w:rsidR="00175878" w:rsidRPr="00203DD0">
        <w:rPr>
          <w:rFonts w:cs="Arial"/>
          <w:spacing w:val="-3"/>
        </w:rPr>
        <w:t>De Villiers Smuts Scholarship, 1996-7; Louis Weiner Scholarship, 1996-7</w:t>
      </w:r>
    </w:p>
    <w:p w:rsidR="00175878" w:rsidRPr="005D5215" w:rsidRDefault="00175878" w:rsidP="00175878">
      <w:pPr>
        <w:numPr>
          <w:ilvl w:val="0"/>
          <w:numId w:val="8"/>
        </w:num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proofErr w:type="spellStart"/>
      <w:r w:rsidRPr="005D5215">
        <w:rPr>
          <w:rFonts w:cs="Arial"/>
          <w:spacing w:val="-3"/>
        </w:rPr>
        <w:t>Natale</w:t>
      </w:r>
      <w:proofErr w:type="spellEnd"/>
      <w:r w:rsidRPr="005D5215">
        <w:rPr>
          <w:rFonts w:cs="Arial"/>
          <w:spacing w:val="-3"/>
        </w:rPr>
        <w:t xml:space="preserve"> Labia prize for best Economics </w:t>
      </w:r>
      <w:proofErr w:type="spellStart"/>
      <w:r w:rsidRPr="005D5215">
        <w:rPr>
          <w:rFonts w:cs="Arial"/>
          <w:spacing w:val="-3"/>
        </w:rPr>
        <w:t>Honours</w:t>
      </w:r>
      <w:proofErr w:type="spellEnd"/>
      <w:r w:rsidRPr="005D5215">
        <w:rPr>
          <w:rFonts w:cs="Arial"/>
          <w:spacing w:val="-3"/>
        </w:rPr>
        <w:t xml:space="preserve"> student at UCT, 1995</w:t>
      </w:r>
    </w:p>
    <w:p w:rsidR="00175878" w:rsidRPr="005D5215" w:rsidRDefault="00175878" w:rsidP="00175878">
      <w:pPr>
        <w:numPr>
          <w:ilvl w:val="0"/>
          <w:numId w:val="8"/>
        </w:num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</w:rPr>
        <w:t>Centre for Science Development Scholarship, 1995 and 1996</w:t>
      </w:r>
    </w:p>
    <w:p w:rsidR="00175878" w:rsidRPr="005D5215" w:rsidRDefault="00175878" w:rsidP="00175878">
      <w:pPr>
        <w:numPr>
          <w:ilvl w:val="0"/>
          <w:numId w:val="8"/>
        </w:num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</w:rPr>
        <w:t>UCT Dean's Merit List, 1992 and 1994</w:t>
      </w:r>
    </w:p>
    <w:p w:rsidR="00175878" w:rsidRDefault="00175878" w:rsidP="00175878">
      <w:pPr>
        <w:numPr>
          <w:ilvl w:val="0"/>
          <w:numId w:val="8"/>
        </w:numPr>
        <w:tabs>
          <w:tab w:val="left" w:pos="-720"/>
        </w:tabs>
        <w:suppressAutoHyphens/>
        <w:spacing w:line="276" w:lineRule="auto"/>
        <w:rPr>
          <w:rFonts w:cs="Arial"/>
          <w:spacing w:val="-3"/>
        </w:rPr>
      </w:pPr>
      <w:r w:rsidRPr="005D5215">
        <w:rPr>
          <w:rFonts w:cs="Arial"/>
          <w:spacing w:val="-3"/>
        </w:rPr>
        <w:t>UCT Entrance Merit Scholarship, 1992</w:t>
      </w:r>
    </w:p>
    <w:p w:rsidR="00175878" w:rsidRDefault="00175878" w:rsidP="00175878">
      <w:pPr>
        <w:spacing w:line="276" w:lineRule="auto"/>
        <w:rPr>
          <w:rFonts w:cs="Arial"/>
        </w:rPr>
      </w:pPr>
    </w:p>
    <w:p w:rsidR="00A51B1C" w:rsidRDefault="00A51B1C" w:rsidP="00A51B1C">
      <w:pPr>
        <w:pStyle w:val="Heading1"/>
        <w:spacing w:line="276" w:lineRule="auto"/>
      </w:pPr>
      <w:r>
        <w:t xml:space="preserve">Professional Affiliations </w:t>
      </w:r>
    </w:p>
    <w:p w:rsidR="00914381" w:rsidRDefault="008332D8" w:rsidP="00914381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3C38A3">
        <w:rPr>
          <w:rFonts w:cs="Arial"/>
          <w:i/>
          <w:spacing w:val="-3"/>
          <w:lang w:val="en-ZA"/>
        </w:rPr>
        <w:t>Senior Lecturer</w:t>
      </w:r>
      <w:r>
        <w:rPr>
          <w:rFonts w:cs="Arial"/>
          <w:spacing w:val="-3"/>
          <w:lang w:val="en-ZA"/>
        </w:rPr>
        <w:t xml:space="preserve"> </w:t>
      </w:r>
      <w:r>
        <w:rPr>
          <w:rFonts w:cs="Arial"/>
          <w:i/>
          <w:spacing w:val="-3"/>
          <w:lang w:val="en-ZA"/>
        </w:rPr>
        <w:t>Extra</w:t>
      </w:r>
      <w:r w:rsidR="00914381" w:rsidRPr="003C38A3">
        <w:rPr>
          <w:rFonts w:cs="Arial"/>
          <w:i/>
          <w:spacing w:val="-3"/>
          <w:lang w:val="en-ZA"/>
        </w:rPr>
        <w:t xml:space="preserve">ordinary </w:t>
      </w:r>
      <w:r w:rsidR="00914381">
        <w:rPr>
          <w:rFonts w:cs="Arial"/>
          <w:spacing w:val="-3"/>
          <w:lang w:val="en-ZA"/>
        </w:rPr>
        <w:t xml:space="preserve">in the </w:t>
      </w:r>
      <w:r w:rsidR="00914381" w:rsidRPr="003C38A3">
        <w:rPr>
          <w:rFonts w:cs="Arial"/>
          <w:b/>
          <w:spacing w:val="-3"/>
          <w:lang w:val="en-ZA"/>
        </w:rPr>
        <w:t xml:space="preserve">School of Public Leadership </w:t>
      </w:r>
      <w:r w:rsidR="00914381" w:rsidRPr="00914381">
        <w:rPr>
          <w:rFonts w:cs="Arial"/>
          <w:spacing w:val="-3"/>
          <w:lang w:val="en-ZA"/>
        </w:rPr>
        <w:t>at</w:t>
      </w:r>
      <w:r w:rsidR="00914381" w:rsidRPr="003C38A3">
        <w:rPr>
          <w:rFonts w:cs="Arial"/>
          <w:b/>
          <w:spacing w:val="-3"/>
          <w:lang w:val="en-ZA"/>
        </w:rPr>
        <w:t xml:space="preserve"> Stellenbosch University</w:t>
      </w:r>
      <w:r w:rsidR="0078769C" w:rsidRPr="0078769C">
        <w:rPr>
          <w:rFonts w:cs="Arial"/>
          <w:spacing w:val="-3"/>
          <w:lang w:val="en-ZA"/>
        </w:rPr>
        <w:t>, South Africa</w:t>
      </w:r>
      <w:r w:rsidR="00914381">
        <w:rPr>
          <w:rFonts w:cs="Arial"/>
          <w:spacing w:val="-3"/>
          <w:lang w:val="en-ZA"/>
        </w:rPr>
        <w:t xml:space="preserve">. </w:t>
      </w:r>
    </w:p>
    <w:p w:rsidR="00914381" w:rsidRDefault="00914381" w:rsidP="00914381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3C38A3">
        <w:rPr>
          <w:rFonts w:cs="Arial"/>
          <w:i/>
          <w:spacing w:val="-3"/>
          <w:lang w:val="en-ZA"/>
        </w:rPr>
        <w:t>Research Associate</w:t>
      </w:r>
      <w:r>
        <w:rPr>
          <w:rFonts w:cs="Arial"/>
          <w:spacing w:val="-3"/>
          <w:lang w:val="en-ZA"/>
        </w:rPr>
        <w:t xml:space="preserve"> of the </w:t>
      </w:r>
      <w:r w:rsidRPr="003C38A3">
        <w:rPr>
          <w:rFonts w:cs="Arial"/>
          <w:b/>
          <w:spacing w:val="-3"/>
          <w:lang w:val="en-ZA"/>
        </w:rPr>
        <w:t>Sustainability Institute</w:t>
      </w:r>
      <w:r>
        <w:rPr>
          <w:rFonts w:cs="Arial"/>
          <w:spacing w:val="-3"/>
          <w:lang w:val="en-ZA"/>
        </w:rPr>
        <w:t xml:space="preserve">, </w:t>
      </w:r>
      <w:r w:rsidR="0078769C">
        <w:rPr>
          <w:rFonts w:cs="Arial"/>
          <w:spacing w:val="-3"/>
          <w:lang w:val="en-ZA"/>
        </w:rPr>
        <w:t xml:space="preserve">Stellenbosch, South Africa. </w:t>
      </w:r>
    </w:p>
    <w:p w:rsidR="00CB4FC3" w:rsidRDefault="00CB4FC3" w:rsidP="00914381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CB4FC3">
        <w:rPr>
          <w:rFonts w:cs="Arial"/>
          <w:i/>
          <w:spacing w:val="-3"/>
        </w:rPr>
        <w:t>Associate Faculty Member</w:t>
      </w:r>
      <w:r w:rsidRPr="00CB4FC3">
        <w:rPr>
          <w:rFonts w:cs="Arial"/>
          <w:spacing w:val="-3"/>
        </w:rPr>
        <w:t xml:space="preserve"> of </w:t>
      </w:r>
      <w:r w:rsidRPr="00CB4FC3">
        <w:rPr>
          <w:rFonts w:cs="Arial"/>
          <w:b/>
          <w:spacing w:val="-3"/>
        </w:rPr>
        <w:t>Duke Corporate Education</w:t>
      </w:r>
      <w:r>
        <w:rPr>
          <w:rFonts w:cs="Arial"/>
          <w:spacing w:val="-3"/>
        </w:rPr>
        <w:t xml:space="preserve">. </w:t>
      </w:r>
    </w:p>
    <w:p w:rsidR="00203DD0" w:rsidRDefault="003C38A3" w:rsidP="003C38A3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3C38A3">
        <w:rPr>
          <w:rFonts w:cs="Arial"/>
          <w:i/>
          <w:spacing w:val="-3"/>
          <w:lang w:val="en-ZA"/>
        </w:rPr>
        <w:t>Chair</w:t>
      </w:r>
      <w:r w:rsidR="00337BAC">
        <w:rPr>
          <w:rFonts w:cs="Arial"/>
          <w:i/>
          <w:spacing w:val="-3"/>
          <w:lang w:val="en-ZA"/>
        </w:rPr>
        <w:t>person</w:t>
      </w:r>
      <w:r w:rsidRPr="0007668A">
        <w:rPr>
          <w:rFonts w:cs="Arial"/>
          <w:spacing w:val="-3"/>
          <w:lang w:val="en-ZA"/>
        </w:rPr>
        <w:t xml:space="preserve"> of the </w:t>
      </w:r>
      <w:r w:rsidRPr="003C38A3">
        <w:rPr>
          <w:rFonts w:cs="Arial"/>
          <w:b/>
          <w:spacing w:val="-3"/>
          <w:lang w:val="en-ZA"/>
        </w:rPr>
        <w:t>Association for the Study of Peak Oil South Africa</w:t>
      </w:r>
      <w:r w:rsidRPr="0007668A">
        <w:rPr>
          <w:rFonts w:cs="Arial"/>
          <w:spacing w:val="-3"/>
          <w:lang w:val="en-ZA"/>
        </w:rPr>
        <w:t xml:space="preserve"> (ASPO-SA), a non-profit </w:t>
      </w:r>
      <w:r w:rsidR="00203DD0">
        <w:rPr>
          <w:rFonts w:cs="Arial"/>
          <w:spacing w:val="-3"/>
          <w:lang w:val="en-ZA"/>
        </w:rPr>
        <w:t>company</w:t>
      </w:r>
      <w:r w:rsidRPr="0007668A">
        <w:rPr>
          <w:rFonts w:cs="Arial"/>
          <w:spacing w:val="-3"/>
          <w:lang w:val="en-ZA"/>
        </w:rPr>
        <w:t xml:space="preserve"> that was formed to conduct research into and </w:t>
      </w:r>
      <w:r w:rsidR="00914381">
        <w:rPr>
          <w:rFonts w:cs="Arial"/>
          <w:spacing w:val="-3"/>
          <w:lang w:val="en-ZA"/>
        </w:rPr>
        <w:t>advise stakeholders on</w:t>
      </w:r>
      <w:r w:rsidRPr="0007668A">
        <w:rPr>
          <w:rFonts w:cs="Arial"/>
          <w:spacing w:val="-3"/>
          <w:lang w:val="en-ZA"/>
        </w:rPr>
        <w:t xml:space="preserve"> the implications of the peaking and decline of world oil production</w:t>
      </w:r>
      <w:r w:rsidR="00116B68">
        <w:rPr>
          <w:rFonts w:cs="Arial"/>
          <w:spacing w:val="-3"/>
          <w:lang w:val="en-ZA"/>
        </w:rPr>
        <w:t xml:space="preserve"> (2009-2015)</w:t>
      </w:r>
      <w:r w:rsidRPr="0007668A">
        <w:rPr>
          <w:rFonts w:cs="Arial"/>
          <w:spacing w:val="-3"/>
          <w:lang w:val="en-ZA"/>
        </w:rPr>
        <w:t xml:space="preserve">. </w:t>
      </w:r>
    </w:p>
    <w:p w:rsidR="003C38A3" w:rsidRDefault="00203DD0" w:rsidP="003C38A3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203DD0">
        <w:rPr>
          <w:rFonts w:cs="Arial"/>
          <w:i/>
          <w:spacing w:val="-3"/>
          <w:lang w:val="en-ZA"/>
        </w:rPr>
        <w:t>Board Member</w:t>
      </w:r>
      <w:r>
        <w:rPr>
          <w:rFonts w:cs="Arial"/>
          <w:spacing w:val="-3"/>
          <w:lang w:val="en-ZA"/>
        </w:rPr>
        <w:t xml:space="preserve"> of </w:t>
      </w:r>
      <w:r w:rsidR="003C38A3" w:rsidRPr="00203DD0">
        <w:rPr>
          <w:rFonts w:cs="Arial"/>
          <w:b/>
          <w:spacing w:val="-3"/>
          <w:lang w:val="en-ZA"/>
        </w:rPr>
        <w:t>ASPO</w:t>
      </w:r>
      <w:r w:rsidRPr="00203DD0">
        <w:rPr>
          <w:rFonts w:cs="Arial"/>
          <w:b/>
          <w:spacing w:val="-3"/>
          <w:lang w:val="en-ZA"/>
        </w:rPr>
        <w:t xml:space="preserve"> International</w:t>
      </w:r>
      <w:r>
        <w:rPr>
          <w:rFonts w:cs="Arial"/>
          <w:spacing w:val="-3"/>
          <w:lang w:val="en-ZA"/>
        </w:rPr>
        <w:t xml:space="preserve">, </w:t>
      </w:r>
      <w:r w:rsidR="003C38A3">
        <w:rPr>
          <w:rFonts w:cs="Arial"/>
          <w:spacing w:val="-3"/>
          <w:lang w:val="en-ZA"/>
        </w:rPr>
        <w:t xml:space="preserve">an international network of scientists and researchers studying all aspects of global oil depletion. </w:t>
      </w:r>
    </w:p>
    <w:p w:rsidR="006D545B" w:rsidRDefault="006D545B">
      <w:pPr>
        <w:rPr>
          <w:b/>
          <w:sz w:val="28"/>
        </w:rPr>
      </w:pPr>
    </w:p>
    <w:p w:rsidR="00DB3C9B" w:rsidRDefault="00DB3C9B" w:rsidP="00DB3C9B">
      <w:pPr>
        <w:pStyle w:val="Heading1"/>
        <w:spacing w:line="276" w:lineRule="auto"/>
      </w:pPr>
      <w:r w:rsidRPr="005D5215">
        <w:t>Employment</w:t>
      </w:r>
      <w:r>
        <w:t xml:space="preserve"> Experience</w:t>
      </w:r>
    </w:p>
    <w:p w:rsidR="00F54B2A" w:rsidRDefault="00D66D6E" w:rsidP="00DB3C9B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 xml:space="preserve">In June 2015 I took up a position as Macroeconomist at Quantum Global Research Lab AG, a think </w:t>
      </w:r>
      <w:r w:rsidR="00CB4FC3">
        <w:rPr>
          <w:rFonts w:cs="Arial"/>
          <w:spacing w:val="-3"/>
          <w:lang w:val="en-ZA"/>
        </w:rPr>
        <w:t>tank based in Zug, Switzerland, whose mission is to generate innovative models and policy advice for inclusive and sustainable development in Africa and the world.</w:t>
      </w:r>
    </w:p>
    <w:p w:rsidR="00F54B2A" w:rsidRDefault="00F54B2A" w:rsidP="00DB3C9B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4B7892" w:rsidRDefault="008676A3" w:rsidP="00DB3C9B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I</w:t>
      </w:r>
      <w:r w:rsidR="00175878">
        <w:rPr>
          <w:rFonts w:cs="Arial"/>
          <w:spacing w:val="-3"/>
          <w:lang w:val="en-ZA"/>
        </w:rPr>
        <w:t xml:space="preserve">n 2012 I was appointed as </w:t>
      </w:r>
      <w:r>
        <w:rPr>
          <w:rFonts w:cs="Arial"/>
          <w:spacing w:val="-3"/>
          <w:lang w:val="en-ZA"/>
        </w:rPr>
        <w:t>an</w:t>
      </w:r>
      <w:r w:rsidR="004B7892">
        <w:rPr>
          <w:rFonts w:cs="Arial"/>
          <w:spacing w:val="-3"/>
          <w:lang w:val="en-ZA"/>
        </w:rPr>
        <w:t xml:space="preserve"> Extraordinary Senior Lecturer in the School of Public Leadership at Stellenbosch University</w:t>
      </w:r>
      <w:r>
        <w:rPr>
          <w:rFonts w:cs="Arial"/>
          <w:spacing w:val="-3"/>
          <w:lang w:val="en-ZA"/>
        </w:rPr>
        <w:t>. In this honorary position I taught a module in the MPhil degree in Sustainable Development called “Globalisation, governance and civil society” in 2013</w:t>
      </w:r>
      <w:r w:rsidR="00D66D6E">
        <w:rPr>
          <w:rFonts w:cs="Arial"/>
          <w:spacing w:val="-3"/>
          <w:lang w:val="en-ZA"/>
        </w:rPr>
        <w:t>,</w:t>
      </w:r>
      <w:r>
        <w:rPr>
          <w:rFonts w:cs="Arial"/>
          <w:spacing w:val="-3"/>
          <w:lang w:val="en-ZA"/>
        </w:rPr>
        <w:t xml:space="preserve"> 2014</w:t>
      </w:r>
      <w:r w:rsidR="00D66D6E">
        <w:rPr>
          <w:rFonts w:cs="Arial"/>
          <w:spacing w:val="-3"/>
          <w:lang w:val="en-ZA"/>
        </w:rPr>
        <w:t xml:space="preserve"> and 2015</w:t>
      </w:r>
      <w:r>
        <w:rPr>
          <w:rFonts w:cs="Arial"/>
          <w:spacing w:val="-3"/>
          <w:lang w:val="en-ZA"/>
        </w:rPr>
        <w:t xml:space="preserve">. </w:t>
      </w:r>
      <w:r w:rsidR="00CB4FC3">
        <w:rPr>
          <w:rFonts w:cs="Arial"/>
          <w:spacing w:val="-3"/>
          <w:lang w:val="en-ZA"/>
        </w:rPr>
        <w:t xml:space="preserve">I also moderated the Research Methods module of the MPhil programme. </w:t>
      </w:r>
    </w:p>
    <w:p w:rsidR="004B7892" w:rsidRDefault="004B7892" w:rsidP="00DB3C9B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B3091C" w:rsidRPr="00F94706" w:rsidRDefault="00F54B2A" w:rsidP="00B3091C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Between</w:t>
      </w:r>
      <w:r w:rsidR="00B3091C">
        <w:rPr>
          <w:rFonts w:cs="Arial"/>
          <w:spacing w:val="-3"/>
          <w:lang w:val="en-ZA"/>
        </w:rPr>
        <w:t xml:space="preserve"> July 2008 </w:t>
      </w:r>
      <w:r>
        <w:rPr>
          <w:rFonts w:cs="Arial"/>
          <w:spacing w:val="-3"/>
          <w:lang w:val="en-ZA"/>
        </w:rPr>
        <w:t xml:space="preserve">and June 2015 </w:t>
      </w:r>
      <w:r w:rsidR="00B3091C">
        <w:rPr>
          <w:rFonts w:cs="Arial"/>
          <w:spacing w:val="-3"/>
          <w:lang w:val="en-ZA"/>
        </w:rPr>
        <w:t xml:space="preserve">I engaged periodically in part-time consulting work on a sole proprietor basis (see later section on Consulting Experience). </w:t>
      </w:r>
    </w:p>
    <w:p w:rsidR="00B3091C" w:rsidRDefault="00B3091C" w:rsidP="00DB3C9B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CB4FC3" w:rsidRPr="005D5215" w:rsidRDefault="00DB3C9B" w:rsidP="00CB4FC3">
      <w:pPr>
        <w:spacing w:line="276" w:lineRule="auto"/>
        <w:jc w:val="both"/>
        <w:rPr>
          <w:rFonts w:cs="Arial"/>
        </w:rPr>
      </w:pPr>
      <w:r>
        <w:rPr>
          <w:rFonts w:cs="Arial"/>
          <w:spacing w:val="-3"/>
          <w:lang w:val="en-ZA"/>
        </w:rPr>
        <w:t>I was previously a full-time Lecturer</w:t>
      </w:r>
      <w:r w:rsidRPr="0007668A">
        <w:rPr>
          <w:rFonts w:cs="Arial"/>
          <w:spacing w:val="-3"/>
          <w:lang w:val="en-ZA"/>
        </w:rPr>
        <w:t xml:space="preserve"> </w:t>
      </w:r>
      <w:r>
        <w:rPr>
          <w:rFonts w:cs="Arial"/>
          <w:spacing w:val="-3"/>
          <w:lang w:val="en-ZA"/>
        </w:rPr>
        <w:t>(</w:t>
      </w:r>
      <w:r w:rsidRPr="0007668A">
        <w:rPr>
          <w:rFonts w:cs="Arial"/>
          <w:spacing w:val="-3"/>
          <w:lang w:val="en-ZA"/>
        </w:rPr>
        <w:t>January 2000</w:t>
      </w:r>
      <w:r>
        <w:rPr>
          <w:rFonts w:cs="Arial"/>
          <w:spacing w:val="-3"/>
          <w:lang w:val="en-ZA"/>
        </w:rPr>
        <w:t xml:space="preserve"> to 2006)</w:t>
      </w:r>
      <w:r w:rsidRPr="0007668A">
        <w:rPr>
          <w:rFonts w:cs="Arial"/>
          <w:spacing w:val="-3"/>
          <w:lang w:val="en-ZA"/>
        </w:rPr>
        <w:t xml:space="preserve"> </w:t>
      </w:r>
      <w:r>
        <w:rPr>
          <w:rFonts w:cs="Arial"/>
          <w:spacing w:val="-3"/>
          <w:lang w:val="en-ZA"/>
        </w:rPr>
        <w:t xml:space="preserve">and then Senior Lecturer (January 2007 </w:t>
      </w:r>
      <w:r w:rsidRPr="0007668A">
        <w:rPr>
          <w:rFonts w:cs="Arial"/>
          <w:spacing w:val="-3"/>
          <w:lang w:val="en-ZA"/>
        </w:rPr>
        <w:t>to June 2008</w:t>
      </w:r>
      <w:r>
        <w:rPr>
          <w:rFonts w:cs="Arial"/>
          <w:spacing w:val="-3"/>
          <w:lang w:val="en-ZA"/>
        </w:rPr>
        <w:t>)</w:t>
      </w:r>
      <w:r w:rsidRPr="0007668A">
        <w:rPr>
          <w:rFonts w:cs="Arial"/>
          <w:spacing w:val="-3"/>
          <w:lang w:val="en-ZA"/>
        </w:rPr>
        <w:t xml:space="preserve"> in the School of Economics at </w:t>
      </w:r>
      <w:r>
        <w:rPr>
          <w:rFonts w:cs="Arial"/>
          <w:spacing w:val="-3"/>
          <w:lang w:val="en-ZA"/>
        </w:rPr>
        <w:t>the University of Cape Town</w:t>
      </w:r>
      <w:r w:rsidR="00CB4FC3">
        <w:rPr>
          <w:rFonts w:cs="Arial"/>
          <w:spacing w:val="-3"/>
          <w:lang w:val="en-ZA"/>
        </w:rPr>
        <w:t xml:space="preserve"> (UCT)</w:t>
      </w:r>
      <w:r w:rsidRPr="0007668A">
        <w:rPr>
          <w:rFonts w:cs="Arial"/>
          <w:spacing w:val="-3"/>
          <w:lang w:val="en-ZA"/>
        </w:rPr>
        <w:t xml:space="preserve">. </w:t>
      </w:r>
      <w:r>
        <w:rPr>
          <w:rFonts w:cs="Arial"/>
        </w:rPr>
        <w:t xml:space="preserve">I received a </w:t>
      </w:r>
      <w:r w:rsidRPr="005736B1">
        <w:rPr>
          <w:rFonts w:cs="Arial"/>
        </w:rPr>
        <w:t>Merit Award</w:t>
      </w:r>
      <w:r w:rsidRPr="005D5215">
        <w:rPr>
          <w:rFonts w:cs="Arial"/>
        </w:rPr>
        <w:t xml:space="preserve"> </w:t>
      </w:r>
      <w:r>
        <w:rPr>
          <w:rFonts w:cs="Arial"/>
        </w:rPr>
        <w:t xml:space="preserve">in </w:t>
      </w:r>
      <w:r w:rsidRPr="005D5215">
        <w:rPr>
          <w:rFonts w:cs="Arial"/>
        </w:rPr>
        <w:t>2003</w:t>
      </w:r>
      <w:r>
        <w:rPr>
          <w:rFonts w:cs="Arial"/>
        </w:rPr>
        <w:t xml:space="preserve"> in recognition of the high quality of my work</w:t>
      </w:r>
      <w:r w:rsidRPr="00937EE5">
        <w:rPr>
          <w:rFonts w:cs="Arial"/>
        </w:rPr>
        <w:t xml:space="preserve"> </w:t>
      </w:r>
      <w:r>
        <w:rPr>
          <w:rFonts w:cs="Arial"/>
        </w:rPr>
        <w:t xml:space="preserve">at UCT. </w:t>
      </w:r>
      <w:r w:rsidR="00CB4FC3">
        <w:rPr>
          <w:rFonts w:cs="Arial"/>
        </w:rPr>
        <w:t>My s</w:t>
      </w:r>
      <w:r w:rsidR="00CB4FC3" w:rsidRPr="005D5215">
        <w:rPr>
          <w:rFonts w:cs="Arial"/>
        </w:rPr>
        <w:t xml:space="preserve">tudent evaluations </w:t>
      </w:r>
      <w:r w:rsidR="00CB4FC3">
        <w:rPr>
          <w:rFonts w:cs="Arial"/>
        </w:rPr>
        <w:t>were</w:t>
      </w:r>
      <w:r w:rsidR="00CB4FC3" w:rsidRPr="005D5215">
        <w:rPr>
          <w:rFonts w:cs="Arial"/>
        </w:rPr>
        <w:t xml:space="preserve"> consistently </w:t>
      </w:r>
      <w:r w:rsidR="00CB4FC3">
        <w:rPr>
          <w:rFonts w:cs="Arial"/>
        </w:rPr>
        <w:t xml:space="preserve">very </w:t>
      </w:r>
      <w:r w:rsidR="00CB4FC3" w:rsidRPr="005D5215">
        <w:rPr>
          <w:rFonts w:cs="Arial"/>
        </w:rPr>
        <w:t xml:space="preserve">good to excellent, especially at </w:t>
      </w:r>
      <w:r w:rsidR="00CB4FC3">
        <w:rPr>
          <w:rFonts w:cs="Arial"/>
        </w:rPr>
        <w:t xml:space="preserve">the </w:t>
      </w:r>
      <w:r w:rsidR="00CB4FC3" w:rsidRPr="005D5215">
        <w:rPr>
          <w:rFonts w:cs="Arial"/>
        </w:rPr>
        <w:t xml:space="preserve">postgraduate level. </w:t>
      </w:r>
      <w:r w:rsidR="00CB4FC3">
        <w:rPr>
          <w:rFonts w:cs="Arial"/>
        </w:rPr>
        <w:t xml:space="preserve">I was recognized for using innovative learning methods and pioneered the use of online learning tools. </w:t>
      </w:r>
    </w:p>
    <w:p w:rsidR="00DB3C9B" w:rsidRPr="005D5215" w:rsidRDefault="00DB3C9B" w:rsidP="00DB3C9B">
      <w:pPr>
        <w:spacing w:line="276" w:lineRule="auto"/>
      </w:pPr>
    </w:p>
    <w:p w:rsidR="00DB3C9B" w:rsidRPr="005D5215" w:rsidRDefault="00DB3C9B" w:rsidP="00DB3C9B">
      <w:pPr>
        <w:pStyle w:val="Heading2"/>
        <w:spacing w:line="276" w:lineRule="auto"/>
      </w:pPr>
      <w:r w:rsidRPr="005D5215">
        <w:t>Courses Taught</w:t>
      </w:r>
      <w:r>
        <w:t xml:space="preserve"> at UCT</w:t>
      </w:r>
    </w:p>
    <w:p w:rsidR="00D66D6E" w:rsidRPr="005D5215" w:rsidRDefault="00D66D6E" w:rsidP="00D66D6E">
      <w:pPr>
        <w:pStyle w:val="Heading4"/>
        <w:numPr>
          <w:ilvl w:val="0"/>
          <w:numId w:val="11"/>
        </w:numPr>
        <w:spacing w:line="276" w:lineRule="auto"/>
        <w:rPr>
          <w:rFonts w:cs="Arial"/>
          <w:sz w:val="20"/>
        </w:rPr>
      </w:pPr>
      <w:r w:rsidRPr="005D5215">
        <w:rPr>
          <w:rFonts w:cs="Arial"/>
          <w:sz w:val="20"/>
        </w:rPr>
        <w:t>ECO539W Masters Econometrics (2003-2005)</w:t>
      </w:r>
    </w:p>
    <w:p w:rsidR="00D66D6E" w:rsidRPr="005D5215" w:rsidRDefault="00D66D6E" w:rsidP="00D66D6E">
      <w:pPr>
        <w:pStyle w:val="Heading4"/>
        <w:numPr>
          <w:ilvl w:val="0"/>
          <w:numId w:val="11"/>
        </w:numPr>
        <w:spacing w:line="276" w:lineRule="auto"/>
        <w:rPr>
          <w:rFonts w:cs="Arial"/>
          <w:sz w:val="20"/>
        </w:rPr>
      </w:pPr>
      <w:r w:rsidRPr="005D5215">
        <w:rPr>
          <w:rFonts w:cs="Arial"/>
          <w:sz w:val="20"/>
        </w:rPr>
        <w:t xml:space="preserve">ECO4016Z </w:t>
      </w:r>
      <w:proofErr w:type="spellStart"/>
      <w:r w:rsidRPr="005D5215">
        <w:rPr>
          <w:rFonts w:cs="Arial"/>
          <w:sz w:val="20"/>
        </w:rPr>
        <w:t>Honours</w:t>
      </w:r>
      <w:proofErr w:type="spellEnd"/>
      <w:r w:rsidRPr="005D5215">
        <w:rPr>
          <w:rFonts w:cs="Arial"/>
          <w:sz w:val="20"/>
        </w:rPr>
        <w:t xml:space="preserve"> Econometrics (1999-2006)</w:t>
      </w:r>
    </w:p>
    <w:p w:rsidR="0078769C" w:rsidRPr="005D5215" w:rsidRDefault="0078769C" w:rsidP="0078769C">
      <w:pPr>
        <w:numPr>
          <w:ilvl w:val="0"/>
          <w:numId w:val="11"/>
        </w:numPr>
        <w:spacing w:line="276" w:lineRule="auto"/>
        <w:rPr>
          <w:rFonts w:cs="Arial"/>
        </w:rPr>
      </w:pPr>
      <w:r w:rsidRPr="005D5215">
        <w:rPr>
          <w:rFonts w:cs="Arial"/>
        </w:rPr>
        <w:t xml:space="preserve">ECO4051Z </w:t>
      </w:r>
      <w:proofErr w:type="spellStart"/>
      <w:r w:rsidRPr="005D5215">
        <w:rPr>
          <w:rFonts w:cs="Arial"/>
        </w:rPr>
        <w:t>Honours</w:t>
      </w:r>
      <w:proofErr w:type="spellEnd"/>
      <w:r w:rsidRPr="005D5215">
        <w:rPr>
          <w:rFonts w:cs="Arial"/>
        </w:rPr>
        <w:t xml:space="preserve"> Development Economics (2000-2006)</w:t>
      </w:r>
    </w:p>
    <w:p w:rsidR="0078769C" w:rsidRPr="005D5215" w:rsidRDefault="0078769C" w:rsidP="0078769C">
      <w:pPr>
        <w:numPr>
          <w:ilvl w:val="0"/>
          <w:numId w:val="11"/>
        </w:numPr>
        <w:spacing w:line="276" w:lineRule="auto"/>
        <w:rPr>
          <w:rFonts w:cs="Arial"/>
        </w:rPr>
      </w:pPr>
      <w:r w:rsidRPr="005D5215">
        <w:rPr>
          <w:rFonts w:cs="Arial"/>
        </w:rPr>
        <w:t xml:space="preserve">ECO2008S </w:t>
      </w:r>
      <w:r>
        <w:rPr>
          <w:rFonts w:cs="Arial"/>
        </w:rPr>
        <w:t>Development Economics (2002-2008</w:t>
      </w:r>
      <w:r w:rsidRPr="005D5215">
        <w:rPr>
          <w:rFonts w:cs="Arial"/>
        </w:rPr>
        <w:t>)</w:t>
      </w:r>
    </w:p>
    <w:p w:rsidR="0078769C" w:rsidRPr="005D5215" w:rsidRDefault="0078769C" w:rsidP="0078769C">
      <w:pPr>
        <w:numPr>
          <w:ilvl w:val="0"/>
          <w:numId w:val="11"/>
        </w:numPr>
        <w:spacing w:line="276" w:lineRule="auto"/>
        <w:rPr>
          <w:rFonts w:cs="Arial"/>
        </w:rPr>
      </w:pPr>
      <w:r w:rsidRPr="005D5215">
        <w:rPr>
          <w:rFonts w:cs="Arial"/>
        </w:rPr>
        <w:t>ECO204S Macroeconomics: Monetary Policy (1999-2001)</w:t>
      </w:r>
    </w:p>
    <w:p w:rsidR="00DB3C9B" w:rsidRPr="005D5215" w:rsidRDefault="00DB3C9B" w:rsidP="00DB3C9B">
      <w:pPr>
        <w:numPr>
          <w:ilvl w:val="0"/>
          <w:numId w:val="11"/>
        </w:numPr>
        <w:spacing w:line="276" w:lineRule="auto"/>
        <w:rPr>
          <w:rFonts w:cs="Arial"/>
        </w:rPr>
      </w:pPr>
      <w:r w:rsidRPr="005D5215">
        <w:rPr>
          <w:rFonts w:cs="Arial"/>
        </w:rPr>
        <w:t>ECO3016F His</w:t>
      </w:r>
      <w:r>
        <w:rPr>
          <w:rFonts w:cs="Arial"/>
        </w:rPr>
        <w:t>tory of Economic Thought (2006-8</w:t>
      </w:r>
      <w:r w:rsidRPr="005D5215">
        <w:rPr>
          <w:rFonts w:cs="Arial"/>
        </w:rPr>
        <w:t>)</w:t>
      </w:r>
    </w:p>
    <w:p w:rsidR="00DB3C9B" w:rsidRPr="005D5215" w:rsidRDefault="00DB3C9B" w:rsidP="00DB3C9B">
      <w:pPr>
        <w:numPr>
          <w:ilvl w:val="0"/>
          <w:numId w:val="11"/>
        </w:numPr>
        <w:spacing w:line="276" w:lineRule="auto"/>
        <w:rPr>
          <w:rFonts w:cs="Arial"/>
        </w:rPr>
      </w:pPr>
      <w:r w:rsidRPr="005D5215">
        <w:rPr>
          <w:rFonts w:cs="Arial"/>
        </w:rPr>
        <w:t xml:space="preserve">ECO418W </w:t>
      </w:r>
      <w:proofErr w:type="spellStart"/>
      <w:r w:rsidRPr="005D5215">
        <w:rPr>
          <w:rFonts w:cs="Arial"/>
        </w:rPr>
        <w:t>Honours</w:t>
      </w:r>
      <w:proofErr w:type="spellEnd"/>
      <w:r w:rsidRPr="005D5215">
        <w:rPr>
          <w:rFonts w:cs="Arial"/>
        </w:rPr>
        <w:t xml:space="preserve"> in Financial Analysis and Portfolio Management: Econometrics (2000-2001)</w:t>
      </w:r>
    </w:p>
    <w:p w:rsidR="00DB3C9B" w:rsidRDefault="00DB3C9B" w:rsidP="00DB3C9B">
      <w:pPr>
        <w:spacing w:line="276" w:lineRule="auto"/>
        <w:jc w:val="both"/>
        <w:rPr>
          <w:rFonts w:cs="Arial"/>
        </w:rPr>
      </w:pPr>
    </w:p>
    <w:p w:rsidR="00DB3C9B" w:rsidRDefault="00DB3C9B" w:rsidP="00DB3C9B">
      <w:pPr>
        <w:pStyle w:val="Heading2"/>
        <w:spacing w:line="276" w:lineRule="auto"/>
      </w:pPr>
      <w:r w:rsidRPr="005D5215">
        <w:t>Administration</w:t>
      </w:r>
      <w:r>
        <w:t xml:space="preserve"> at UCT</w:t>
      </w:r>
    </w:p>
    <w:p w:rsidR="00DB3C9B" w:rsidRDefault="00DB3C9B" w:rsidP="00DB3C9B">
      <w:pPr>
        <w:spacing w:line="276" w:lineRule="auto"/>
      </w:pPr>
      <w:r>
        <w:t>While employed full-time at UCT I fulfilled a variety of administrative and management positions:</w:t>
      </w:r>
    </w:p>
    <w:p w:rsidR="00DB3C9B" w:rsidRDefault="00DB3C9B" w:rsidP="00DB3C9B">
      <w:pPr>
        <w:pStyle w:val="Header"/>
        <w:tabs>
          <w:tab w:val="clear" w:pos="4153"/>
          <w:tab w:val="clear" w:pos="8306"/>
        </w:tabs>
        <w:spacing w:line="276" w:lineRule="auto"/>
        <w:rPr>
          <w:rFonts w:cs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32"/>
        <w:gridCol w:w="6644"/>
      </w:tblGrid>
      <w:tr w:rsidR="00DB3C9B" w:rsidRPr="007B7A82" w:rsidTr="00D66E86">
        <w:tc>
          <w:tcPr>
            <w:tcW w:w="2943" w:type="dxa"/>
          </w:tcPr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School of Economics</w:t>
            </w:r>
          </w:p>
          <w:p w:rsidR="00DB3C9B" w:rsidRPr="007B7A82" w:rsidRDefault="00DB3C9B" w:rsidP="00D66E86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6677" w:type="dxa"/>
          </w:tcPr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 xml:space="preserve">Graduate </w:t>
            </w:r>
            <w:proofErr w:type="spellStart"/>
            <w:r w:rsidRPr="007B7A82">
              <w:rPr>
                <w:rFonts w:cs="Arial"/>
              </w:rPr>
              <w:t>Convenor</w:t>
            </w:r>
            <w:proofErr w:type="spellEnd"/>
            <w:r w:rsidRPr="007B7A82">
              <w:rPr>
                <w:rFonts w:cs="Arial"/>
              </w:rPr>
              <w:t xml:space="preserve"> (2002-3)</w:t>
            </w:r>
          </w:p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 xml:space="preserve">Course </w:t>
            </w:r>
            <w:proofErr w:type="spellStart"/>
            <w:r w:rsidRPr="007B7A82">
              <w:rPr>
                <w:rFonts w:cs="Arial"/>
              </w:rPr>
              <w:t>Convenor</w:t>
            </w:r>
            <w:proofErr w:type="spellEnd"/>
            <w:r w:rsidRPr="007B7A82">
              <w:rPr>
                <w:rFonts w:cs="Arial"/>
              </w:rPr>
              <w:t>, ECO3016F (2006-8)</w:t>
            </w:r>
          </w:p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Website Manager (2001-6)</w:t>
            </w:r>
          </w:p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Curriculum Advisor (2006-7)</w:t>
            </w:r>
          </w:p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Undergraduate Committee (2006-8)</w:t>
            </w:r>
          </w:p>
        </w:tc>
      </w:tr>
      <w:tr w:rsidR="00DB3C9B" w:rsidRPr="007B7A82" w:rsidTr="00D66E86">
        <w:tc>
          <w:tcPr>
            <w:tcW w:w="2943" w:type="dxa"/>
          </w:tcPr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Commerce Faculty</w:t>
            </w:r>
          </w:p>
          <w:p w:rsidR="00DB3C9B" w:rsidRPr="007B7A82" w:rsidRDefault="00DB3C9B" w:rsidP="00D66E86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6677" w:type="dxa"/>
          </w:tcPr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Computer Users’ Committee (Member: 2000-4; Chair: 2005-8)</w:t>
            </w:r>
          </w:p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Faculty Research Committee (2003)</w:t>
            </w:r>
          </w:p>
        </w:tc>
      </w:tr>
      <w:tr w:rsidR="00DB3C9B" w:rsidRPr="007B7A82" w:rsidTr="00D66E86">
        <w:tc>
          <w:tcPr>
            <w:tcW w:w="2943" w:type="dxa"/>
          </w:tcPr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Humanities Faculty</w:t>
            </w:r>
          </w:p>
          <w:p w:rsidR="00DB3C9B" w:rsidRPr="007B7A82" w:rsidRDefault="00DB3C9B" w:rsidP="00D66E86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6677" w:type="dxa"/>
          </w:tcPr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proofErr w:type="spellStart"/>
            <w:r w:rsidRPr="007B7A82">
              <w:rPr>
                <w:rFonts w:cs="Arial"/>
              </w:rPr>
              <w:t>BSocSci</w:t>
            </w:r>
            <w:proofErr w:type="spellEnd"/>
            <w:r w:rsidRPr="007B7A82">
              <w:rPr>
                <w:rFonts w:cs="Arial"/>
              </w:rPr>
              <w:t xml:space="preserve"> PPE Committee (2006-7)</w:t>
            </w:r>
          </w:p>
          <w:p w:rsidR="00DB3C9B" w:rsidRPr="007B7A82" w:rsidRDefault="00DB3C9B" w:rsidP="00D66E86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Faculty Examinations Committee (2006-7)</w:t>
            </w:r>
          </w:p>
        </w:tc>
      </w:tr>
    </w:tbl>
    <w:p w:rsidR="00DB3C9B" w:rsidRDefault="00DB3C9B" w:rsidP="00DB3C9B">
      <w:pPr>
        <w:pStyle w:val="Header"/>
        <w:tabs>
          <w:tab w:val="clear" w:pos="4153"/>
          <w:tab w:val="clear" w:pos="8306"/>
        </w:tabs>
        <w:spacing w:line="276" w:lineRule="auto"/>
        <w:rPr>
          <w:rFonts w:cs="Arial"/>
        </w:rPr>
      </w:pPr>
    </w:p>
    <w:p w:rsidR="00DB3C9B" w:rsidRDefault="00DB3C9B" w:rsidP="00DB3C9B">
      <w:pPr>
        <w:pStyle w:val="Heading2"/>
      </w:pPr>
      <w:r>
        <w:t>Professional Roles</w:t>
      </w:r>
    </w:p>
    <w:p w:rsidR="00DB3C9B" w:rsidRDefault="00DB3C9B" w:rsidP="00DB3C9B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276" w:lineRule="auto"/>
        <w:rPr>
          <w:rFonts w:cs="Arial"/>
        </w:rPr>
      </w:pPr>
      <w:r w:rsidRPr="00E94B0F">
        <w:rPr>
          <w:rFonts w:cs="Arial"/>
        </w:rPr>
        <w:t xml:space="preserve">Cape Town branch secretary of the Economic Society of South Africa </w:t>
      </w:r>
      <w:r>
        <w:rPr>
          <w:rFonts w:cs="Arial"/>
        </w:rPr>
        <w:t>(</w:t>
      </w:r>
      <w:r w:rsidRPr="00E94B0F">
        <w:rPr>
          <w:rFonts w:cs="Arial"/>
        </w:rPr>
        <w:t>2001</w:t>
      </w:r>
      <w:r>
        <w:rPr>
          <w:rFonts w:cs="Arial"/>
        </w:rPr>
        <w:t>-</w:t>
      </w:r>
      <w:r w:rsidRPr="00E94B0F">
        <w:rPr>
          <w:rFonts w:cs="Arial"/>
        </w:rPr>
        <w:t>2006</w:t>
      </w:r>
      <w:r>
        <w:rPr>
          <w:rFonts w:cs="Arial"/>
        </w:rPr>
        <w:t xml:space="preserve">). </w:t>
      </w:r>
    </w:p>
    <w:p w:rsidR="00DB3C9B" w:rsidRDefault="00DB3C9B" w:rsidP="00DB3C9B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276" w:lineRule="auto"/>
        <w:rPr>
          <w:rFonts w:cs="Arial"/>
        </w:rPr>
      </w:pPr>
      <w:r>
        <w:rPr>
          <w:rFonts w:cs="Arial"/>
        </w:rPr>
        <w:t>A</w:t>
      </w:r>
      <w:r w:rsidRPr="00E94B0F">
        <w:rPr>
          <w:rFonts w:cs="Arial"/>
        </w:rPr>
        <w:t xml:space="preserve">ssociate Editor of the </w:t>
      </w:r>
      <w:r w:rsidRPr="00E94B0F">
        <w:rPr>
          <w:rFonts w:cs="Arial"/>
          <w:i/>
        </w:rPr>
        <w:t>Basic Income Studies</w:t>
      </w:r>
      <w:r w:rsidRPr="00E94B0F">
        <w:rPr>
          <w:rFonts w:cs="Arial"/>
        </w:rPr>
        <w:t xml:space="preserve"> journal based in the USA </w:t>
      </w:r>
      <w:r>
        <w:rPr>
          <w:rFonts w:cs="Arial"/>
        </w:rPr>
        <w:t>(</w:t>
      </w:r>
      <w:r w:rsidRPr="00E94B0F">
        <w:rPr>
          <w:rFonts w:cs="Arial"/>
        </w:rPr>
        <w:t>2006</w:t>
      </w:r>
      <w:r>
        <w:rPr>
          <w:rFonts w:cs="Arial"/>
        </w:rPr>
        <w:t>-</w:t>
      </w:r>
      <w:r w:rsidRPr="00E94B0F">
        <w:rPr>
          <w:rFonts w:cs="Arial"/>
        </w:rPr>
        <w:t>2007</w:t>
      </w:r>
      <w:r>
        <w:rPr>
          <w:rFonts w:cs="Arial"/>
        </w:rPr>
        <w:t>)</w:t>
      </w:r>
      <w:r w:rsidRPr="00E94B0F">
        <w:rPr>
          <w:rFonts w:cs="Arial"/>
        </w:rPr>
        <w:t xml:space="preserve">. </w:t>
      </w:r>
    </w:p>
    <w:p w:rsidR="00DB3C9B" w:rsidRDefault="00DB3C9B" w:rsidP="00DB3C9B">
      <w:pPr>
        <w:pStyle w:val="Header"/>
        <w:numPr>
          <w:ilvl w:val="0"/>
          <w:numId w:val="29"/>
        </w:numPr>
        <w:tabs>
          <w:tab w:val="clear" w:pos="4153"/>
          <w:tab w:val="clear" w:pos="8306"/>
        </w:tabs>
        <w:spacing w:line="276" w:lineRule="auto"/>
        <w:rPr>
          <w:rFonts w:cs="Arial"/>
        </w:rPr>
      </w:pPr>
      <w:r>
        <w:rPr>
          <w:rFonts w:cs="Arial"/>
        </w:rPr>
        <w:t xml:space="preserve">External Examiner for University of KwaZulu-Natal’s graduate econometrics (2002-4). </w:t>
      </w:r>
    </w:p>
    <w:p w:rsidR="007D22D5" w:rsidRDefault="00DB3C9B" w:rsidP="007D22D5">
      <w:pPr>
        <w:pStyle w:val="Heading1"/>
        <w:spacing w:line="276" w:lineRule="auto"/>
        <w:rPr>
          <w:b w:val="0"/>
        </w:rPr>
      </w:pPr>
      <w:r>
        <w:br w:type="page"/>
      </w:r>
    </w:p>
    <w:p w:rsidR="005D5215" w:rsidRDefault="006A013E" w:rsidP="005E1809">
      <w:pPr>
        <w:pStyle w:val="Heading1"/>
        <w:spacing w:line="276" w:lineRule="auto"/>
      </w:pPr>
      <w:r>
        <w:lastRenderedPageBreak/>
        <w:t>Consulting</w:t>
      </w:r>
      <w:r w:rsidR="00E64046">
        <w:t xml:space="preserve"> </w:t>
      </w:r>
      <w:r w:rsidR="00C75007">
        <w:t xml:space="preserve">and Project </w:t>
      </w:r>
      <w:r w:rsidR="00E64046">
        <w:t>Experience</w:t>
      </w:r>
    </w:p>
    <w:p w:rsidR="005C5425" w:rsidRDefault="00D66D6E" w:rsidP="000F05A1">
      <w:pPr>
        <w:jc w:val="both"/>
      </w:pPr>
      <w:r>
        <w:rPr>
          <w:rFonts w:cs="Arial"/>
          <w:spacing w:val="-3"/>
          <w:lang w:val="en-ZA"/>
        </w:rPr>
        <w:t xml:space="preserve">Between </w:t>
      </w:r>
      <w:r w:rsidR="00E64046">
        <w:rPr>
          <w:rFonts w:cs="Arial"/>
          <w:spacing w:val="-3"/>
          <w:lang w:val="en-ZA"/>
        </w:rPr>
        <w:t xml:space="preserve">July 2008 </w:t>
      </w:r>
      <w:r>
        <w:rPr>
          <w:rFonts w:cs="Arial"/>
          <w:spacing w:val="-3"/>
          <w:lang w:val="en-ZA"/>
        </w:rPr>
        <w:t xml:space="preserve">and June 2015 </w:t>
      </w:r>
      <w:r w:rsidR="00E64046">
        <w:rPr>
          <w:rFonts w:cs="Arial"/>
          <w:spacing w:val="-3"/>
          <w:lang w:val="en-ZA"/>
        </w:rPr>
        <w:t xml:space="preserve">I </w:t>
      </w:r>
      <w:r w:rsidR="00DB3C9B">
        <w:rPr>
          <w:rFonts w:cs="Arial"/>
          <w:spacing w:val="-3"/>
          <w:lang w:val="en-ZA"/>
        </w:rPr>
        <w:t xml:space="preserve">worked </w:t>
      </w:r>
      <w:r w:rsidR="00B478BC">
        <w:rPr>
          <w:rFonts w:cs="Arial"/>
          <w:spacing w:val="-3"/>
          <w:lang w:val="en-ZA"/>
        </w:rPr>
        <w:t>part-time</w:t>
      </w:r>
      <w:r w:rsidR="00DB3C9B">
        <w:rPr>
          <w:rFonts w:cs="Arial"/>
          <w:spacing w:val="-3"/>
          <w:lang w:val="en-ZA"/>
        </w:rPr>
        <w:t xml:space="preserve"> as </w:t>
      </w:r>
      <w:r w:rsidR="00E64046">
        <w:rPr>
          <w:rFonts w:cs="Arial"/>
          <w:spacing w:val="-3"/>
          <w:lang w:val="en-ZA"/>
        </w:rPr>
        <w:t>a self-employed,</w:t>
      </w:r>
      <w:r w:rsidR="00E64046" w:rsidRPr="0007668A">
        <w:rPr>
          <w:rFonts w:cs="Arial"/>
          <w:spacing w:val="-3"/>
          <w:lang w:val="en-ZA"/>
        </w:rPr>
        <w:t xml:space="preserve"> independent consultant specialising in energy economics and sustainability.</w:t>
      </w:r>
      <w:r w:rsidR="00E64046">
        <w:rPr>
          <w:rFonts w:cs="Arial"/>
          <w:spacing w:val="-3"/>
          <w:lang w:val="en-ZA"/>
        </w:rPr>
        <w:t xml:space="preserve"> </w:t>
      </w:r>
      <w:r w:rsidR="005C5425">
        <w:t xml:space="preserve">I have </w:t>
      </w:r>
      <w:r w:rsidR="00B440B8">
        <w:t xml:space="preserve">been engaged </w:t>
      </w:r>
      <w:r w:rsidR="005C5425">
        <w:t xml:space="preserve">as a consultant </w:t>
      </w:r>
      <w:r w:rsidR="00B440B8">
        <w:t>by</w:t>
      </w:r>
      <w:r w:rsidR="005C5425">
        <w:t xml:space="preserve"> several government departments, private sector firms and </w:t>
      </w:r>
      <w:r w:rsidR="00B440B8">
        <w:t>non-governmental organizations.</w:t>
      </w:r>
    </w:p>
    <w:p w:rsidR="005C5425" w:rsidRPr="005C5425" w:rsidRDefault="005C5425" w:rsidP="005C5425"/>
    <w:p w:rsidR="00E459B9" w:rsidRDefault="00816209" w:rsidP="00E459B9">
      <w:pPr>
        <w:pStyle w:val="Heading2"/>
      </w:pPr>
      <w:r>
        <w:t>Projects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379"/>
        <w:gridCol w:w="1104"/>
      </w:tblGrid>
      <w:tr w:rsidR="00871C53" w:rsidRPr="007B7A82" w:rsidTr="00816209">
        <w:tc>
          <w:tcPr>
            <w:tcW w:w="2093" w:type="dxa"/>
          </w:tcPr>
          <w:p w:rsidR="00871C53" w:rsidRPr="003C38A3" w:rsidRDefault="00160FA3" w:rsidP="007B7A82">
            <w:pPr>
              <w:spacing w:line="27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Client</w:t>
            </w:r>
          </w:p>
        </w:tc>
        <w:tc>
          <w:tcPr>
            <w:tcW w:w="6379" w:type="dxa"/>
          </w:tcPr>
          <w:p w:rsidR="00871C53" w:rsidRPr="003C38A3" w:rsidRDefault="00816209" w:rsidP="007B7A82">
            <w:pPr>
              <w:spacing w:line="27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Project Description</w:t>
            </w:r>
          </w:p>
        </w:tc>
        <w:tc>
          <w:tcPr>
            <w:tcW w:w="1104" w:type="dxa"/>
          </w:tcPr>
          <w:p w:rsidR="00871C53" w:rsidRPr="003C38A3" w:rsidRDefault="00816209" w:rsidP="007B7A82">
            <w:pPr>
              <w:spacing w:line="276" w:lineRule="auto"/>
              <w:rPr>
                <w:rFonts w:cs="Arial"/>
                <w:b/>
                <w:i/>
              </w:rPr>
            </w:pPr>
            <w:r>
              <w:rPr>
                <w:rFonts w:cs="Arial"/>
                <w:b/>
                <w:i/>
              </w:rPr>
              <w:t>Period</w:t>
            </w:r>
          </w:p>
        </w:tc>
      </w:tr>
      <w:tr w:rsidR="00C75007" w:rsidRPr="00C75007" w:rsidTr="00816209">
        <w:tc>
          <w:tcPr>
            <w:tcW w:w="2093" w:type="dxa"/>
          </w:tcPr>
          <w:p w:rsidR="00C75007" w:rsidRPr="00C75007" w:rsidRDefault="00C75007" w:rsidP="007B7A8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UK Department for International Development</w:t>
            </w:r>
          </w:p>
        </w:tc>
        <w:tc>
          <w:tcPr>
            <w:tcW w:w="6379" w:type="dxa"/>
          </w:tcPr>
          <w:p w:rsidR="00C75007" w:rsidRPr="00DD5F9B" w:rsidRDefault="00C75007" w:rsidP="007B7A82">
            <w:pPr>
              <w:spacing w:line="276" w:lineRule="auto"/>
              <w:rPr>
                <w:rFonts w:cs="Arial"/>
                <w:b/>
                <w:i/>
              </w:rPr>
            </w:pPr>
            <w:r w:rsidRPr="00DD5F9B">
              <w:rPr>
                <w:rFonts w:cs="Arial"/>
                <w:b/>
                <w:i/>
              </w:rPr>
              <w:t>Mitigating Risks and Vulnerabilities in the Energy-Food-Water Nexus in Developing Countries</w:t>
            </w:r>
          </w:p>
          <w:p w:rsidR="00C75007" w:rsidRPr="00C75007" w:rsidRDefault="00DD5F9B" w:rsidP="006B14E9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 was project leader and principal author of this year-long research project contracted to the Sustainability Institute, South Africa in partnership with Quantum Global Research Lab. The report</w:t>
            </w:r>
            <w:r w:rsidR="007D22D5">
              <w:rPr>
                <w:rFonts w:cs="Arial"/>
              </w:rPr>
              <w:t xml:space="preserve"> involved an analysis of nexus linkages and vulnerabilities at the global level and in three case study countr</w:t>
            </w:r>
            <w:r w:rsidR="006B14E9">
              <w:rPr>
                <w:rFonts w:cs="Arial"/>
              </w:rPr>
              <w:t>ies</w:t>
            </w:r>
            <w:r w:rsidR="007D22D5">
              <w:rPr>
                <w:rFonts w:cs="Arial"/>
              </w:rPr>
              <w:t xml:space="preserve"> representing different socioecological regimes (agrarian, industrial and proto-sustainable) and put forward a broad range of policy strategies and technical measures for </w:t>
            </w:r>
            <w:bookmarkStart w:id="0" w:name="_GoBack"/>
            <w:bookmarkEnd w:id="0"/>
            <w:r w:rsidR="007D22D5">
              <w:rPr>
                <w:rFonts w:cs="Arial"/>
              </w:rPr>
              <w:t xml:space="preserve">boosting resilience and sustainability. </w:t>
            </w:r>
          </w:p>
        </w:tc>
        <w:tc>
          <w:tcPr>
            <w:tcW w:w="1104" w:type="dxa"/>
          </w:tcPr>
          <w:p w:rsidR="00C75007" w:rsidRPr="00C75007" w:rsidRDefault="00DD5F9B" w:rsidP="007B7A8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2015</w:t>
            </w:r>
          </w:p>
        </w:tc>
      </w:tr>
      <w:tr w:rsidR="003C38A3" w:rsidRPr="00871C53" w:rsidTr="00816209">
        <w:tc>
          <w:tcPr>
            <w:tcW w:w="2093" w:type="dxa"/>
          </w:tcPr>
          <w:p w:rsidR="003C38A3" w:rsidRPr="00871C53" w:rsidRDefault="003C38A3" w:rsidP="00871C5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UK Department for International Development</w:t>
            </w:r>
          </w:p>
        </w:tc>
        <w:tc>
          <w:tcPr>
            <w:tcW w:w="6379" w:type="dxa"/>
          </w:tcPr>
          <w:p w:rsidR="003C38A3" w:rsidRPr="00816209" w:rsidRDefault="003C38A3" w:rsidP="00871C53">
            <w:pPr>
              <w:spacing w:line="276" w:lineRule="auto"/>
              <w:rPr>
                <w:rFonts w:cs="Arial"/>
                <w:b/>
                <w:i/>
              </w:rPr>
            </w:pPr>
            <w:r w:rsidRPr="00816209">
              <w:rPr>
                <w:rFonts w:cs="Arial"/>
                <w:b/>
                <w:i/>
              </w:rPr>
              <w:t>Oil Shock Mitigation Strategies for Developing Countries</w:t>
            </w:r>
          </w:p>
          <w:p w:rsidR="00816209" w:rsidRPr="00871C53" w:rsidRDefault="00816209" w:rsidP="007D22D5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I </w:t>
            </w:r>
            <w:r w:rsidR="00160FA3">
              <w:rPr>
                <w:rFonts w:cs="Arial"/>
              </w:rPr>
              <w:t>was</w:t>
            </w:r>
            <w:r>
              <w:rPr>
                <w:rFonts w:cs="Arial"/>
              </w:rPr>
              <w:t xml:space="preserve"> project leader and principal author of </w:t>
            </w:r>
            <w:r w:rsidR="00C75007">
              <w:rPr>
                <w:rFonts w:cs="Arial"/>
              </w:rPr>
              <w:t>this</w:t>
            </w:r>
            <w:r>
              <w:rPr>
                <w:rFonts w:cs="Arial"/>
              </w:rPr>
              <w:t xml:space="preserve"> </w:t>
            </w:r>
            <w:r w:rsidR="00C75007">
              <w:rPr>
                <w:rFonts w:cs="Arial"/>
              </w:rPr>
              <w:t xml:space="preserve">10-month </w:t>
            </w:r>
            <w:r>
              <w:rPr>
                <w:rFonts w:cs="Arial"/>
              </w:rPr>
              <w:t>research project</w:t>
            </w:r>
            <w:r w:rsidR="00C75007">
              <w:rPr>
                <w:rFonts w:cs="Arial"/>
              </w:rPr>
              <w:t xml:space="preserve"> </w:t>
            </w:r>
            <w:r w:rsidR="00DD5F9B">
              <w:rPr>
                <w:rFonts w:cs="Arial"/>
              </w:rPr>
              <w:t>contracted to</w:t>
            </w:r>
            <w:r w:rsidR="00C75007">
              <w:rPr>
                <w:rFonts w:cs="Arial"/>
              </w:rPr>
              <w:t xml:space="preserve"> the Sustainability Institute, South Africa</w:t>
            </w:r>
            <w:r w:rsidR="00160FA3">
              <w:rPr>
                <w:rFonts w:cs="Arial"/>
              </w:rPr>
              <w:t>. The report analyzed</w:t>
            </w:r>
            <w:r>
              <w:rPr>
                <w:rFonts w:cs="Arial"/>
              </w:rPr>
              <w:t xml:space="preserve"> the key socioeconomic vulnerabilities to and likely impact of oil price and supply shocks on developing countries, and recommend</w:t>
            </w:r>
            <w:r w:rsidR="00160FA3">
              <w:rPr>
                <w:rFonts w:cs="Arial"/>
              </w:rPr>
              <w:t>ed</w:t>
            </w:r>
            <w:r>
              <w:rPr>
                <w:rFonts w:cs="Arial"/>
              </w:rPr>
              <w:t xml:space="preserve"> a broad set of mitigation strategies and policies for ameliorating these impacts</w:t>
            </w:r>
            <w:r w:rsidR="007D22D5">
              <w:rPr>
                <w:rFonts w:cs="Arial"/>
              </w:rPr>
              <w:t xml:space="preserve">. The areas covered include </w:t>
            </w:r>
            <w:r>
              <w:rPr>
                <w:rFonts w:cs="Arial"/>
              </w:rPr>
              <w:t xml:space="preserve">energy, transport, agriculture, macro-economy and </w:t>
            </w:r>
            <w:r w:rsidR="006D545B">
              <w:rPr>
                <w:rFonts w:cs="Arial"/>
              </w:rPr>
              <w:t xml:space="preserve">socioeconomic welfare. </w:t>
            </w:r>
          </w:p>
        </w:tc>
        <w:tc>
          <w:tcPr>
            <w:tcW w:w="1104" w:type="dxa"/>
          </w:tcPr>
          <w:p w:rsidR="003C38A3" w:rsidRPr="00871C53" w:rsidRDefault="003C38A3" w:rsidP="00322F74">
            <w:pPr>
              <w:spacing w:line="276" w:lineRule="auto"/>
              <w:ind w:left="176" w:hanging="176"/>
              <w:rPr>
                <w:rFonts w:cs="Arial"/>
              </w:rPr>
            </w:pPr>
            <w:r>
              <w:rPr>
                <w:rFonts w:cs="Arial"/>
              </w:rPr>
              <w:t>2012-3</w:t>
            </w:r>
          </w:p>
        </w:tc>
      </w:tr>
      <w:tr w:rsidR="00160FA3" w:rsidRPr="00871C53" w:rsidTr="00816209">
        <w:tc>
          <w:tcPr>
            <w:tcW w:w="2093" w:type="dxa"/>
          </w:tcPr>
          <w:p w:rsidR="00160FA3" w:rsidRDefault="00160FA3" w:rsidP="00871C53">
            <w:pPr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Iliso</w:t>
            </w:r>
            <w:proofErr w:type="spellEnd"/>
            <w:r>
              <w:rPr>
                <w:rFonts w:cs="Arial"/>
              </w:rPr>
              <w:t xml:space="preserve"> Consulting</w:t>
            </w:r>
          </w:p>
        </w:tc>
        <w:tc>
          <w:tcPr>
            <w:tcW w:w="6379" w:type="dxa"/>
          </w:tcPr>
          <w:p w:rsidR="00160FA3" w:rsidRPr="00160FA3" w:rsidRDefault="00160FA3" w:rsidP="00160FA3">
            <w:pPr>
              <w:spacing w:line="276" w:lineRule="auto"/>
              <w:rPr>
                <w:rFonts w:cs="Arial"/>
                <w:b/>
                <w:i/>
                <w:lang w:val="en-GB"/>
              </w:rPr>
            </w:pPr>
            <w:r w:rsidRPr="00160FA3">
              <w:rPr>
                <w:rFonts w:cs="Arial"/>
                <w:b/>
                <w:i/>
                <w:lang w:val="en-GB"/>
              </w:rPr>
              <w:t xml:space="preserve">Oil </w:t>
            </w:r>
            <w:r>
              <w:rPr>
                <w:rFonts w:cs="Arial"/>
                <w:b/>
                <w:i/>
                <w:lang w:val="en-GB"/>
              </w:rPr>
              <w:t>Supply and Price Outlook for the W</w:t>
            </w:r>
            <w:r w:rsidRPr="00160FA3">
              <w:rPr>
                <w:rFonts w:cs="Arial"/>
                <w:b/>
                <w:i/>
                <w:lang w:val="en-GB"/>
              </w:rPr>
              <w:t>orld and South Africa</w:t>
            </w:r>
          </w:p>
          <w:p w:rsidR="00160FA3" w:rsidRPr="00160FA3" w:rsidRDefault="00160FA3" w:rsidP="00160FA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  <w:lang w:val="en-GB"/>
              </w:rPr>
              <w:t>I w</w:t>
            </w:r>
            <w:r w:rsidRPr="00160FA3">
              <w:rPr>
                <w:rFonts w:cs="Arial"/>
                <w:lang w:val="en-GB"/>
              </w:rPr>
              <w:t xml:space="preserve">rote </w:t>
            </w:r>
            <w:r>
              <w:rPr>
                <w:rFonts w:cs="Arial"/>
                <w:lang w:val="en-GB"/>
              </w:rPr>
              <w:t xml:space="preserve">a </w:t>
            </w:r>
            <w:r w:rsidRPr="00160FA3">
              <w:rPr>
                <w:rFonts w:cs="Arial"/>
                <w:lang w:val="en-GB"/>
              </w:rPr>
              <w:t xml:space="preserve">chapter as an input to </w:t>
            </w:r>
            <w:r>
              <w:rPr>
                <w:rFonts w:cs="Arial"/>
                <w:lang w:val="en-GB"/>
              </w:rPr>
              <w:t xml:space="preserve">an </w:t>
            </w:r>
            <w:proofErr w:type="spellStart"/>
            <w:r w:rsidRPr="00160FA3">
              <w:rPr>
                <w:rFonts w:cs="Arial"/>
                <w:lang w:val="en-GB"/>
              </w:rPr>
              <w:t>Iliso</w:t>
            </w:r>
            <w:proofErr w:type="spellEnd"/>
            <w:r w:rsidRPr="00160FA3">
              <w:rPr>
                <w:rFonts w:cs="Arial"/>
                <w:lang w:val="en-GB"/>
              </w:rPr>
              <w:t xml:space="preserve"> </w:t>
            </w:r>
            <w:r>
              <w:rPr>
                <w:rFonts w:cs="Arial"/>
                <w:lang w:val="en-GB"/>
              </w:rPr>
              <w:t xml:space="preserve">Consulting </w:t>
            </w:r>
            <w:r w:rsidRPr="00160FA3">
              <w:rPr>
                <w:rFonts w:cs="Arial"/>
                <w:lang w:val="en-GB"/>
              </w:rPr>
              <w:t xml:space="preserve">report for </w:t>
            </w:r>
            <w:r>
              <w:rPr>
                <w:rFonts w:cs="Arial"/>
                <w:lang w:val="en-GB"/>
              </w:rPr>
              <w:t xml:space="preserve">the </w:t>
            </w:r>
            <w:r w:rsidRPr="00160FA3">
              <w:rPr>
                <w:rFonts w:cs="Arial"/>
                <w:lang w:val="en-GB"/>
              </w:rPr>
              <w:t>Gauteng Provincial Government.</w:t>
            </w:r>
          </w:p>
        </w:tc>
        <w:tc>
          <w:tcPr>
            <w:tcW w:w="1104" w:type="dxa"/>
          </w:tcPr>
          <w:p w:rsidR="00160FA3" w:rsidRDefault="00160FA3" w:rsidP="00322F74">
            <w:pPr>
              <w:spacing w:line="276" w:lineRule="auto"/>
              <w:ind w:left="176" w:hanging="176"/>
              <w:rPr>
                <w:rFonts w:cs="Arial"/>
              </w:rPr>
            </w:pPr>
            <w:r>
              <w:rPr>
                <w:rFonts w:cs="Arial"/>
              </w:rPr>
              <w:t>2012</w:t>
            </w:r>
          </w:p>
        </w:tc>
      </w:tr>
      <w:tr w:rsidR="00871C53" w:rsidRPr="00871C53" w:rsidTr="00816209">
        <w:tc>
          <w:tcPr>
            <w:tcW w:w="2093" w:type="dxa"/>
          </w:tcPr>
          <w:p w:rsidR="00871C53" w:rsidRPr="00871C53" w:rsidRDefault="00DD5F9B" w:rsidP="00871C5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South African National</w:t>
            </w:r>
            <w:r w:rsidR="003C38A3">
              <w:rPr>
                <w:rFonts w:cs="Arial"/>
              </w:rPr>
              <w:t xml:space="preserve"> </w:t>
            </w:r>
            <w:r w:rsidR="00871C53" w:rsidRPr="00871C53">
              <w:rPr>
                <w:rFonts w:cs="Arial"/>
              </w:rPr>
              <w:t>Department of Transport</w:t>
            </w:r>
          </w:p>
        </w:tc>
        <w:tc>
          <w:tcPr>
            <w:tcW w:w="6379" w:type="dxa"/>
          </w:tcPr>
          <w:p w:rsidR="00816209" w:rsidRPr="00816209" w:rsidRDefault="00871C53" w:rsidP="00871C53">
            <w:pPr>
              <w:spacing w:line="276" w:lineRule="auto"/>
              <w:rPr>
                <w:rFonts w:cs="Arial"/>
                <w:b/>
                <w:i/>
              </w:rPr>
            </w:pPr>
            <w:r w:rsidRPr="00816209">
              <w:rPr>
                <w:rFonts w:cs="Arial"/>
                <w:b/>
                <w:i/>
              </w:rPr>
              <w:t xml:space="preserve">Implications of </w:t>
            </w:r>
            <w:r w:rsidR="003C38A3" w:rsidRPr="00816209">
              <w:rPr>
                <w:rFonts w:cs="Arial"/>
                <w:b/>
                <w:i/>
              </w:rPr>
              <w:t xml:space="preserve">Global Oil Depletion </w:t>
            </w:r>
            <w:r w:rsidRPr="00816209">
              <w:rPr>
                <w:rFonts w:cs="Arial"/>
                <w:b/>
                <w:i/>
              </w:rPr>
              <w:t>for the National Transport Master Plan</w:t>
            </w:r>
            <w:r w:rsidR="00816209" w:rsidRPr="00816209">
              <w:rPr>
                <w:rFonts w:cs="Arial"/>
                <w:b/>
                <w:i/>
              </w:rPr>
              <w:t xml:space="preserve"> </w:t>
            </w:r>
          </w:p>
          <w:p w:rsidR="00871C53" w:rsidRPr="00871C53" w:rsidRDefault="00816209" w:rsidP="00160FA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I was a principle author of an extensive, four-part report for the National Transport Master Plan. My specific tasks included: background research on the nature and implications of global oil depletion; energy use in the South African economy and transport sector; quantitative and descriptive scenario development with respect to future liquid fuel supply trajectories; policy recommendations; and overall editing. </w:t>
            </w:r>
          </w:p>
        </w:tc>
        <w:tc>
          <w:tcPr>
            <w:tcW w:w="1104" w:type="dxa"/>
          </w:tcPr>
          <w:p w:rsidR="00871C53" w:rsidRPr="00871C53" w:rsidRDefault="00871C53" w:rsidP="00322F74">
            <w:pPr>
              <w:spacing w:line="276" w:lineRule="auto"/>
              <w:ind w:left="176" w:hanging="176"/>
              <w:rPr>
                <w:rFonts w:cs="Arial"/>
              </w:rPr>
            </w:pPr>
            <w:r w:rsidRPr="00871C53">
              <w:rPr>
                <w:rFonts w:cs="Arial"/>
              </w:rPr>
              <w:t>2008</w:t>
            </w:r>
          </w:p>
        </w:tc>
      </w:tr>
      <w:tr w:rsidR="00871C53" w:rsidRPr="007B7A82" w:rsidTr="00816209">
        <w:tc>
          <w:tcPr>
            <w:tcW w:w="2093" w:type="dxa"/>
          </w:tcPr>
          <w:p w:rsidR="00871C53" w:rsidRPr="007B7A82" w:rsidRDefault="00DD5F9B" w:rsidP="007B7A82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The </w:t>
            </w:r>
            <w:r w:rsidR="00871C53" w:rsidRPr="007B7A82">
              <w:rPr>
                <w:rFonts w:cs="Arial"/>
              </w:rPr>
              <w:t>Presidency of South Africa</w:t>
            </w:r>
          </w:p>
        </w:tc>
        <w:tc>
          <w:tcPr>
            <w:tcW w:w="6379" w:type="dxa"/>
          </w:tcPr>
          <w:p w:rsidR="00816209" w:rsidRPr="00816209" w:rsidRDefault="00871C53" w:rsidP="007B7A82">
            <w:pPr>
              <w:spacing w:line="276" w:lineRule="auto"/>
              <w:rPr>
                <w:rFonts w:cs="Arial"/>
                <w:b/>
                <w:i/>
              </w:rPr>
            </w:pPr>
            <w:r w:rsidRPr="00816209">
              <w:rPr>
                <w:rFonts w:cs="Arial"/>
                <w:b/>
                <w:i/>
              </w:rPr>
              <w:t>Energy Scenarios for 2019</w:t>
            </w:r>
            <w:r w:rsidR="00816209" w:rsidRPr="00816209">
              <w:rPr>
                <w:rFonts w:cs="Arial"/>
                <w:b/>
                <w:i/>
              </w:rPr>
              <w:t xml:space="preserve"> </w:t>
            </w:r>
          </w:p>
          <w:p w:rsidR="00871C53" w:rsidRPr="007B7A82" w:rsidRDefault="00816209" w:rsidP="00160FA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In collaboration with colleagues from the Associat</w:t>
            </w:r>
            <w:r w:rsidR="00DD5F9B">
              <w:rPr>
                <w:rFonts w:cs="Arial"/>
              </w:rPr>
              <w:t>ion for the Study of Peak Oil South Africa</w:t>
            </w:r>
            <w:r>
              <w:rPr>
                <w:rFonts w:cs="Arial"/>
              </w:rPr>
              <w:t xml:space="preserve">, I was contracted to develop energy scenarios as inputs to the Presidency’s 2019 Scenario Planning exercise. </w:t>
            </w:r>
            <w:r w:rsidR="00160FA3">
              <w:rPr>
                <w:rFonts w:cs="Arial"/>
              </w:rPr>
              <w:t>We examined</w:t>
            </w:r>
            <w:r>
              <w:rPr>
                <w:rFonts w:cs="Arial"/>
              </w:rPr>
              <w:t xml:space="preserve"> </w:t>
            </w:r>
            <w:r w:rsidR="00160FA3">
              <w:rPr>
                <w:rFonts w:cs="Arial"/>
              </w:rPr>
              <w:t>the complex interrelations between</w:t>
            </w:r>
            <w:r>
              <w:rPr>
                <w:rFonts w:cs="Arial"/>
              </w:rPr>
              <w:t xml:space="preserve"> oil depletion, climate change and financial instability, developed two detailed descriptive scenarios, “Fragmentation” and “Renaissance”, which outlined two plausible paths South Africa might follow. </w:t>
            </w:r>
            <w:r w:rsidR="00160FA3">
              <w:rPr>
                <w:rFonts w:cs="Arial"/>
              </w:rPr>
              <w:t>We</w:t>
            </w:r>
            <w:r>
              <w:rPr>
                <w:rFonts w:cs="Arial"/>
              </w:rPr>
              <w:t xml:space="preserve"> present</w:t>
            </w:r>
            <w:r w:rsidR="00160FA3">
              <w:rPr>
                <w:rFonts w:cs="Arial"/>
              </w:rPr>
              <w:t>ed</w:t>
            </w:r>
            <w:r>
              <w:rPr>
                <w:rFonts w:cs="Arial"/>
              </w:rPr>
              <w:t xml:space="preserve"> our report to a conference arranged by the Presidency</w:t>
            </w:r>
            <w:r w:rsidR="00DD5F9B">
              <w:rPr>
                <w:rFonts w:cs="Arial"/>
              </w:rPr>
              <w:t xml:space="preserve"> in July 2007</w:t>
            </w:r>
            <w:r>
              <w:rPr>
                <w:rFonts w:cs="Arial"/>
              </w:rPr>
              <w:t xml:space="preserve">. </w:t>
            </w:r>
          </w:p>
        </w:tc>
        <w:tc>
          <w:tcPr>
            <w:tcW w:w="1104" w:type="dxa"/>
          </w:tcPr>
          <w:p w:rsidR="00871C53" w:rsidRPr="007B7A82" w:rsidRDefault="00871C53" w:rsidP="007B7A82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2007</w:t>
            </w:r>
          </w:p>
        </w:tc>
      </w:tr>
      <w:tr w:rsidR="00871C53" w:rsidRPr="007B7A82" w:rsidTr="00816209">
        <w:tc>
          <w:tcPr>
            <w:tcW w:w="2093" w:type="dxa"/>
          </w:tcPr>
          <w:p w:rsidR="00871C53" w:rsidRPr="007B7A82" w:rsidRDefault="00871C53" w:rsidP="007B7A82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lastRenderedPageBreak/>
              <w:t>National Treasury</w:t>
            </w:r>
            <w:r w:rsidR="00DD5F9B">
              <w:rPr>
                <w:rFonts w:cs="Arial"/>
              </w:rPr>
              <w:t xml:space="preserve"> of South Africa</w:t>
            </w:r>
          </w:p>
        </w:tc>
        <w:tc>
          <w:tcPr>
            <w:tcW w:w="6379" w:type="dxa"/>
          </w:tcPr>
          <w:p w:rsidR="00816209" w:rsidRDefault="00871C53" w:rsidP="007B7A82">
            <w:pPr>
              <w:spacing w:line="276" w:lineRule="auto"/>
              <w:rPr>
                <w:rFonts w:cs="Arial"/>
                <w:b/>
                <w:i/>
              </w:rPr>
            </w:pPr>
            <w:r w:rsidRPr="00816209">
              <w:rPr>
                <w:rFonts w:cs="Arial"/>
                <w:b/>
                <w:i/>
              </w:rPr>
              <w:t xml:space="preserve">Key </w:t>
            </w:r>
            <w:proofErr w:type="spellStart"/>
            <w:r w:rsidRPr="00816209">
              <w:rPr>
                <w:rFonts w:cs="Arial"/>
                <w:b/>
                <w:i/>
              </w:rPr>
              <w:t>Labour</w:t>
            </w:r>
            <w:proofErr w:type="spellEnd"/>
            <w:r w:rsidRPr="00816209">
              <w:rPr>
                <w:rFonts w:cs="Arial"/>
                <w:b/>
                <w:i/>
              </w:rPr>
              <w:t xml:space="preserve"> Market Elasticities</w:t>
            </w:r>
          </w:p>
          <w:p w:rsidR="00816209" w:rsidRPr="00816209" w:rsidRDefault="00816209" w:rsidP="00816209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My role on this project was to gather data and perform econometric estimations of </w:t>
            </w:r>
            <w:proofErr w:type="spellStart"/>
            <w:r>
              <w:rPr>
                <w:rFonts w:cs="Arial"/>
              </w:rPr>
              <w:t>labour</w:t>
            </w:r>
            <w:proofErr w:type="spellEnd"/>
            <w:r>
              <w:rPr>
                <w:rFonts w:cs="Arial"/>
              </w:rPr>
              <w:t xml:space="preserve"> market elasticities, such as the price responsiveness of demand for </w:t>
            </w:r>
            <w:proofErr w:type="spellStart"/>
            <w:r>
              <w:rPr>
                <w:rFonts w:cs="Arial"/>
              </w:rPr>
              <w:t>labour</w:t>
            </w:r>
            <w:proofErr w:type="spellEnd"/>
            <w:r>
              <w:rPr>
                <w:rFonts w:cs="Arial"/>
              </w:rPr>
              <w:t xml:space="preserve">. I also contributed one of the three major sections of the report, on the relationship between productivity and real wages at the national level. </w:t>
            </w:r>
          </w:p>
        </w:tc>
        <w:tc>
          <w:tcPr>
            <w:tcW w:w="1104" w:type="dxa"/>
          </w:tcPr>
          <w:p w:rsidR="00871C53" w:rsidRPr="007B7A82" w:rsidRDefault="00871C53" w:rsidP="007B7A82">
            <w:pPr>
              <w:spacing w:line="276" w:lineRule="auto"/>
              <w:rPr>
                <w:rFonts w:cs="Arial"/>
              </w:rPr>
            </w:pPr>
            <w:r w:rsidRPr="007B7A82">
              <w:rPr>
                <w:rFonts w:cs="Arial"/>
              </w:rPr>
              <w:t>1999</w:t>
            </w:r>
          </w:p>
        </w:tc>
      </w:tr>
    </w:tbl>
    <w:p w:rsidR="00E459B9" w:rsidRDefault="00816209" w:rsidP="00E459B9">
      <w:pPr>
        <w:pStyle w:val="Heading2"/>
      </w:pPr>
      <w:r>
        <w:t>Presentations</w:t>
      </w:r>
    </w:p>
    <w:p w:rsidR="0078769C" w:rsidRDefault="0078769C" w:rsidP="005E1809">
      <w:pPr>
        <w:spacing w:line="276" w:lineRule="auto"/>
        <w:rPr>
          <w:rFonts w:cs="Arial"/>
        </w:rPr>
      </w:pPr>
      <w:r>
        <w:rPr>
          <w:rFonts w:cs="Arial"/>
        </w:rPr>
        <w:t xml:space="preserve">I am an associate faculty member of Duke Corporate Education, which has consistently been ranked as the world’s top corporate education service provider by the Financial Times. </w:t>
      </w:r>
    </w:p>
    <w:p w:rsidR="0078769C" w:rsidRDefault="0078769C" w:rsidP="005E1809">
      <w:pPr>
        <w:spacing w:line="276" w:lineRule="auto"/>
        <w:rPr>
          <w:rFonts w:cs="Arial"/>
        </w:rPr>
      </w:pPr>
    </w:p>
    <w:p w:rsidR="00AF0914" w:rsidRDefault="00AF0914" w:rsidP="005E1809">
      <w:pPr>
        <w:spacing w:line="276" w:lineRule="auto"/>
        <w:rPr>
          <w:rFonts w:cs="Arial"/>
        </w:rPr>
      </w:pPr>
      <w:r>
        <w:rPr>
          <w:rFonts w:cs="Arial"/>
        </w:rPr>
        <w:t xml:space="preserve">I have </w:t>
      </w:r>
      <w:r w:rsidR="00E64046">
        <w:rPr>
          <w:rFonts w:cs="Arial"/>
        </w:rPr>
        <w:t xml:space="preserve">delivered </w:t>
      </w:r>
      <w:r>
        <w:rPr>
          <w:rFonts w:cs="Arial"/>
        </w:rPr>
        <w:t xml:space="preserve">presentations </w:t>
      </w:r>
      <w:r w:rsidR="00816209">
        <w:rPr>
          <w:rFonts w:cs="Arial"/>
        </w:rPr>
        <w:t xml:space="preserve">on energy and economic issues </w:t>
      </w:r>
      <w:r w:rsidR="008332D8">
        <w:rPr>
          <w:rFonts w:cs="Arial"/>
        </w:rPr>
        <w:t>for</w:t>
      </w:r>
      <w:r w:rsidR="00E459B9">
        <w:rPr>
          <w:rFonts w:cs="Arial"/>
        </w:rPr>
        <w:t xml:space="preserve"> the following clients</w:t>
      </w:r>
      <w:r w:rsidR="00C75007">
        <w:rPr>
          <w:rFonts w:cs="Arial"/>
        </w:rPr>
        <w:t xml:space="preserve"> in South Africa</w:t>
      </w:r>
      <w:r>
        <w:rPr>
          <w:rFonts w:cs="Arial"/>
        </w:rPr>
        <w:t xml:space="preserve">: </w:t>
      </w:r>
    </w:p>
    <w:p w:rsidR="00E64046" w:rsidRDefault="00E64046" w:rsidP="005E1809">
      <w:pPr>
        <w:spacing w:line="276" w:lineRule="auto"/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75007" w:rsidTr="00C75007">
        <w:tc>
          <w:tcPr>
            <w:tcW w:w="4788" w:type="dxa"/>
          </w:tcPr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PetroSA</w:t>
            </w:r>
            <w:proofErr w:type="spellEnd"/>
            <w:r>
              <w:rPr>
                <w:rFonts w:cs="Arial"/>
              </w:rPr>
              <w:t xml:space="preserve"> (South Africa’s national oil company)</w:t>
            </w:r>
          </w:p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South African Petroleum Industry Association</w:t>
            </w:r>
          </w:p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Sasol Ltd</w:t>
            </w:r>
          </w:p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Investec Bank</w:t>
            </w:r>
          </w:p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Noah Asset Management</w:t>
            </w:r>
          </w:p>
          <w:p w:rsidR="00C75007" w:rsidRPr="00C75007" w:rsidRDefault="00C75007" w:rsidP="005E1809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Citadel Wealth Management</w:t>
            </w:r>
          </w:p>
        </w:tc>
        <w:tc>
          <w:tcPr>
            <w:tcW w:w="4788" w:type="dxa"/>
          </w:tcPr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FutureWorld</w:t>
            </w:r>
            <w:proofErr w:type="spellEnd"/>
          </w:p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DHK Architects</w:t>
            </w:r>
          </w:p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Stuart Scott International</w:t>
            </w:r>
          </w:p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LTE Consulting</w:t>
            </w:r>
          </w:p>
          <w:p w:rsidR="00C75007" w:rsidRDefault="00C75007" w:rsidP="00C75007">
            <w:pPr>
              <w:numPr>
                <w:ilvl w:val="0"/>
                <w:numId w:val="27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South African Cities Network</w:t>
            </w:r>
          </w:p>
          <w:p w:rsidR="00C75007" w:rsidRDefault="00C75007" w:rsidP="005E1809">
            <w:pPr>
              <w:spacing w:line="276" w:lineRule="auto"/>
              <w:rPr>
                <w:rFonts w:cs="Arial"/>
              </w:rPr>
            </w:pPr>
          </w:p>
        </w:tc>
      </w:tr>
    </w:tbl>
    <w:p w:rsidR="00C75007" w:rsidRDefault="00C75007" w:rsidP="005E1809">
      <w:pPr>
        <w:spacing w:line="276" w:lineRule="auto"/>
        <w:rPr>
          <w:rFonts w:cs="Arial"/>
        </w:rPr>
      </w:pPr>
    </w:p>
    <w:p w:rsidR="00816209" w:rsidRPr="00816209" w:rsidRDefault="00816209" w:rsidP="00816209">
      <w:pPr>
        <w:pStyle w:val="Heading2"/>
        <w:rPr>
          <w:lang w:val="en-ZA"/>
        </w:rPr>
      </w:pPr>
      <w:r w:rsidRPr="00816209">
        <w:rPr>
          <w:lang w:val="en-ZA"/>
        </w:rPr>
        <w:t>Media</w:t>
      </w:r>
    </w:p>
    <w:p w:rsidR="00717407" w:rsidRDefault="00116B68" w:rsidP="00717407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Between</w:t>
      </w:r>
      <w:r w:rsidR="00DB3C9B">
        <w:rPr>
          <w:rFonts w:cs="Arial"/>
          <w:spacing w:val="-3"/>
          <w:lang w:val="en-ZA"/>
        </w:rPr>
        <w:t xml:space="preserve"> February 2012 </w:t>
      </w:r>
      <w:r>
        <w:rPr>
          <w:rFonts w:cs="Arial"/>
          <w:spacing w:val="-3"/>
          <w:lang w:val="en-ZA"/>
        </w:rPr>
        <w:t xml:space="preserve">and January 2015 </w:t>
      </w:r>
      <w:r w:rsidR="00717407" w:rsidRPr="00717407">
        <w:rPr>
          <w:rFonts w:cs="Arial"/>
          <w:spacing w:val="-3"/>
          <w:lang w:val="en-ZA"/>
        </w:rPr>
        <w:t xml:space="preserve">I </w:t>
      </w:r>
      <w:r>
        <w:rPr>
          <w:rFonts w:cs="Arial"/>
          <w:spacing w:val="-3"/>
          <w:lang w:val="en-ZA"/>
        </w:rPr>
        <w:t xml:space="preserve">wrote </w:t>
      </w:r>
      <w:r w:rsidR="00717407" w:rsidRPr="00717407">
        <w:rPr>
          <w:rFonts w:cs="Arial"/>
          <w:spacing w:val="-3"/>
          <w:lang w:val="en-ZA"/>
        </w:rPr>
        <w:t xml:space="preserve">a column entitled “Energy Matters” for </w:t>
      </w:r>
      <w:r w:rsidR="00717407" w:rsidRPr="00717407">
        <w:rPr>
          <w:rFonts w:cs="Arial"/>
          <w:i/>
          <w:spacing w:val="-3"/>
          <w:lang w:val="en-ZA"/>
        </w:rPr>
        <w:t xml:space="preserve">Engineering News </w:t>
      </w:r>
      <w:r w:rsidR="00717407" w:rsidRPr="00717407">
        <w:rPr>
          <w:rFonts w:cs="Arial"/>
          <w:spacing w:val="-3"/>
          <w:lang w:val="en-ZA"/>
        </w:rPr>
        <w:t xml:space="preserve">magazine, and </w:t>
      </w:r>
      <w:r w:rsidR="00DB3C9B">
        <w:rPr>
          <w:rFonts w:cs="Arial"/>
          <w:spacing w:val="-3"/>
          <w:lang w:val="en-ZA"/>
        </w:rPr>
        <w:t xml:space="preserve">I </w:t>
      </w:r>
      <w:r w:rsidR="00717407">
        <w:rPr>
          <w:rFonts w:cs="Arial"/>
          <w:spacing w:val="-3"/>
          <w:lang w:val="en-ZA"/>
        </w:rPr>
        <w:t>have been</w:t>
      </w:r>
      <w:r w:rsidR="00717407" w:rsidRPr="00717407">
        <w:rPr>
          <w:rFonts w:cs="Arial"/>
          <w:spacing w:val="-3"/>
          <w:lang w:val="en-ZA"/>
        </w:rPr>
        <w:t xml:space="preserve"> a frequent op-ed contributor to the </w:t>
      </w:r>
      <w:r w:rsidR="00717407" w:rsidRPr="00094176">
        <w:rPr>
          <w:rFonts w:cs="Arial"/>
          <w:i/>
          <w:spacing w:val="-3"/>
          <w:lang w:val="en-ZA"/>
        </w:rPr>
        <w:t>Mail &amp; Guardian</w:t>
      </w:r>
      <w:r w:rsidR="00C75007">
        <w:rPr>
          <w:rFonts w:cs="Arial"/>
          <w:i/>
          <w:spacing w:val="-3"/>
          <w:lang w:val="en-ZA"/>
        </w:rPr>
        <w:t>,</w:t>
      </w:r>
      <w:r w:rsidR="00717407" w:rsidRPr="00717407">
        <w:rPr>
          <w:rFonts w:cs="Arial"/>
          <w:spacing w:val="-3"/>
          <w:lang w:val="en-ZA"/>
        </w:rPr>
        <w:t xml:space="preserve"> </w:t>
      </w:r>
      <w:r w:rsidR="00717407" w:rsidRPr="00094176">
        <w:rPr>
          <w:rFonts w:cs="Arial"/>
          <w:i/>
          <w:spacing w:val="-3"/>
          <w:lang w:val="en-ZA"/>
        </w:rPr>
        <w:t>Cape Times</w:t>
      </w:r>
      <w:r w:rsidR="00427EB9">
        <w:rPr>
          <w:rFonts w:cs="Arial"/>
          <w:spacing w:val="-3"/>
          <w:lang w:val="en-ZA"/>
        </w:rPr>
        <w:t xml:space="preserve"> </w:t>
      </w:r>
      <w:r w:rsidR="00C75007">
        <w:rPr>
          <w:rFonts w:cs="Arial"/>
          <w:spacing w:val="-3"/>
          <w:lang w:val="en-ZA"/>
        </w:rPr>
        <w:t xml:space="preserve">and </w:t>
      </w:r>
      <w:r w:rsidR="00C75007" w:rsidRPr="00C75007">
        <w:rPr>
          <w:rFonts w:cs="Arial"/>
          <w:i/>
          <w:spacing w:val="-3"/>
          <w:lang w:val="en-ZA"/>
        </w:rPr>
        <w:t>Business Day</w:t>
      </w:r>
      <w:r w:rsidR="00C75007">
        <w:rPr>
          <w:rFonts w:cs="Arial"/>
          <w:spacing w:val="-3"/>
          <w:lang w:val="en-ZA"/>
        </w:rPr>
        <w:t xml:space="preserve"> </w:t>
      </w:r>
      <w:r w:rsidR="00427EB9">
        <w:rPr>
          <w:rFonts w:cs="Arial"/>
          <w:spacing w:val="-3"/>
          <w:lang w:val="en-ZA"/>
        </w:rPr>
        <w:t xml:space="preserve">newspapers in South Africa. </w:t>
      </w:r>
    </w:p>
    <w:p w:rsidR="00717407" w:rsidRDefault="00665649" w:rsidP="00717407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717407">
        <w:rPr>
          <w:rFonts w:cs="Arial"/>
          <w:spacing w:val="-3"/>
          <w:lang w:val="en-ZA"/>
        </w:rPr>
        <w:t xml:space="preserve">Between 2008 and 2010 </w:t>
      </w:r>
      <w:r w:rsidR="00E459B9" w:rsidRPr="00717407">
        <w:rPr>
          <w:rFonts w:cs="Arial"/>
          <w:spacing w:val="-3"/>
          <w:lang w:val="en-ZA"/>
        </w:rPr>
        <w:t xml:space="preserve">I </w:t>
      </w:r>
      <w:r w:rsidRPr="00717407">
        <w:rPr>
          <w:rFonts w:cs="Arial"/>
          <w:spacing w:val="-3"/>
          <w:lang w:val="en-ZA"/>
        </w:rPr>
        <w:t xml:space="preserve">served as </w:t>
      </w:r>
      <w:r w:rsidR="00E459B9" w:rsidRPr="00717407">
        <w:rPr>
          <w:rFonts w:cs="Arial"/>
          <w:spacing w:val="-3"/>
          <w:lang w:val="en-ZA"/>
        </w:rPr>
        <w:t xml:space="preserve">Consultant Editor of </w:t>
      </w:r>
      <w:r w:rsidR="00E459B9" w:rsidRPr="00717407">
        <w:rPr>
          <w:rFonts w:cs="Arial"/>
          <w:i/>
          <w:spacing w:val="-3"/>
          <w:lang w:val="en-ZA"/>
        </w:rPr>
        <w:t>Energy Forecast</w:t>
      </w:r>
      <w:r w:rsidR="00E459B9" w:rsidRPr="00717407">
        <w:rPr>
          <w:rFonts w:cs="Arial"/>
          <w:spacing w:val="-3"/>
          <w:lang w:val="en-ZA"/>
        </w:rPr>
        <w:t xml:space="preserve"> magazine, published quarterly by Cape Media and distributed throughout Africa. </w:t>
      </w:r>
    </w:p>
    <w:p w:rsidR="00B75083" w:rsidRPr="00717407" w:rsidRDefault="00B75083" w:rsidP="00717407">
      <w:pPr>
        <w:pStyle w:val="ListParagraph"/>
        <w:numPr>
          <w:ilvl w:val="0"/>
          <w:numId w:val="32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717407">
        <w:rPr>
          <w:rFonts w:cs="Arial"/>
          <w:spacing w:val="-3"/>
          <w:lang w:val="en-ZA"/>
        </w:rPr>
        <w:t xml:space="preserve">I have been interviewed on </w:t>
      </w:r>
      <w:r w:rsidR="00116B68">
        <w:rPr>
          <w:rFonts w:cs="Arial"/>
          <w:spacing w:val="-3"/>
          <w:lang w:val="en-ZA"/>
        </w:rPr>
        <w:t xml:space="preserve">several television stations (e.g. CNBC Africa, </w:t>
      </w:r>
      <w:r w:rsidRPr="00717407">
        <w:rPr>
          <w:rFonts w:cs="Arial"/>
          <w:spacing w:val="-3"/>
          <w:lang w:val="en-ZA"/>
        </w:rPr>
        <w:t>SABC</w:t>
      </w:r>
      <w:r w:rsidR="00665649" w:rsidRPr="00717407">
        <w:rPr>
          <w:rFonts w:cs="Arial"/>
          <w:spacing w:val="-3"/>
          <w:lang w:val="en-ZA"/>
        </w:rPr>
        <w:t xml:space="preserve">, </w:t>
      </w:r>
      <w:r w:rsidR="00116B68">
        <w:rPr>
          <w:rFonts w:cs="Arial"/>
          <w:spacing w:val="-3"/>
          <w:lang w:val="en-ZA"/>
        </w:rPr>
        <w:t xml:space="preserve">and </w:t>
      </w:r>
      <w:r w:rsidR="00665649" w:rsidRPr="00717407">
        <w:rPr>
          <w:rFonts w:cs="Arial"/>
          <w:spacing w:val="-3"/>
          <w:lang w:val="en-ZA"/>
        </w:rPr>
        <w:t>M-Net’s Carte Blanche programme</w:t>
      </w:r>
      <w:r w:rsidR="00116B68">
        <w:rPr>
          <w:rFonts w:cs="Arial"/>
          <w:spacing w:val="-3"/>
          <w:lang w:val="en-ZA"/>
        </w:rPr>
        <w:t>)</w:t>
      </w:r>
      <w:r w:rsidRPr="00717407">
        <w:rPr>
          <w:rFonts w:cs="Arial"/>
          <w:spacing w:val="-3"/>
          <w:lang w:val="en-ZA"/>
        </w:rPr>
        <w:t xml:space="preserve"> and </w:t>
      </w:r>
      <w:r w:rsidR="00665649" w:rsidRPr="00717407">
        <w:rPr>
          <w:rFonts w:cs="Arial"/>
          <w:spacing w:val="-3"/>
          <w:lang w:val="en-ZA"/>
        </w:rPr>
        <w:t>several</w:t>
      </w:r>
      <w:r w:rsidRPr="00717407">
        <w:rPr>
          <w:rFonts w:cs="Arial"/>
          <w:spacing w:val="-3"/>
          <w:lang w:val="en-ZA"/>
        </w:rPr>
        <w:t xml:space="preserve"> radio stations on </w:t>
      </w:r>
      <w:r w:rsidR="00665649" w:rsidRPr="00717407">
        <w:rPr>
          <w:rFonts w:cs="Arial"/>
          <w:spacing w:val="-3"/>
          <w:lang w:val="en-ZA"/>
        </w:rPr>
        <w:t>energy</w:t>
      </w:r>
      <w:r w:rsidRPr="00717407">
        <w:rPr>
          <w:rFonts w:cs="Arial"/>
          <w:spacing w:val="-3"/>
          <w:lang w:val="en-ZA"/>
        </w:rPr>
        <w:t xml:space="preserve"> and </w:t>
      </w:r>
      <w:r w:rsidR="00665649" w:rsidRPr="00717407">
        <w:rPr>
          <w:rFonts w:cs="Arial"/>
          <w:spacing w:val="-3"/>
          <w:lang w:val="en-ZA"/>
        </w:rPr>
        <w:t>economic issues</w:t>
      </w:r>
      <w:r w:rsidRPr="00717407">
        <w:rPr>
          <w:rFonts w:cs="Arial"/>
          <w:spacing w:val="-3"/>
          <w:lang w:val="en-ZA"/>
        </w:rPr>
        <w:t xml:space="preserve">. </w:t>
      </w:r>
    </w:p>
    <w:p w:rsidR="00E459B9" w:rsidRDefault="00E459B9" w:rsidP="000F05A1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E459B9" w:rsidRDefault="00E459B9" w:rsidP="00E459B9">
      <w:pPr>
        <w:pStyle w:val="Heading2"/>
        <w:rPr>
          <w:lang w:val="en-ZA"/>
        </w:rPr>
      </w:pPr>
      <w:r>
        <w:rPr>
          <w:lang w:val="en-ZA"/>
        </w:rPr>
        <w:t>Non-Profit Organisations</w:t>
      </w:r>
    </w:p>
    <w:p w:rsidR="009D22B0" w:rsidRPr="005C5425" w:rsidRDefault="009D22B0" w:rsidP="00914381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 xml:space="preserve">I was part of a research team </w:t>
      </w:r>
      <w:r w:rsidR="00800F0E">
        <w:rPr>
          <w:rFonts w:cs="Arial"/>
          <w:spacing w:val="-3"/>
          <w:lang w:val="en-ZA"/>
        </w:rPr>
        <w:t xml:space="preserve">based at the Sustainability Institute </w:t>
      </w:r>
      <w:r>
        <w:rPr>
          <w:rFonts w:cs="Arial"/>
          <w:spacing w:val="-3"/>
          <w:lang w:val="en-ZA"/>
        </w:rPr>
        <w:t xml:space="preserve">that wrote a chapter on “Greening the South African Growth Path” for the Development Bank of Southern Africa’s 2010 </w:t>
      </w:r>
      <w:r w:rsidRPr="00665649">
        <w:rPr>
          <w:rFonts w:cs="Arial"/>
          <w:i/>
          <w:spacing w:val="-3"/>
          <w:lang w:val="en-ZA"/>
        </w:rPr>
        <w:t>Development Report</w:t>
      </w:r>
      <w:r>
        <w:rPr>
          <w:rFonts w:cs="Arial"/>
          <w:spacing w:val="-3"/>
          <w:lang w:val="en-ZA"/>
        </w:rPr>
        <w:t xml:space="preserve">. </w:t>
      </w:r>
    </w:p>
    <w:p w:rsidR="0007668A" w:rsidRDefault="00E459B9" w:rsidP="00914381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I have written a research report on the topic of climate mitigation for the Irish Foundation for the Economics of Sustainability (</w:t>
      </w:r>
      <w:proofErr w:type="spellStart"/>
      <w:r>
        <w:rPr>
          <w:rFonts w:cs="Arial"/>
          <w:spacing w:val="-3"/>
          <w:lang w:val="en-ZA"/>
        </w:rPr>
        <w:t>Feasta</w:t>
      </w:r>
      <w:proofErr w:type="spellEnd"/>
      <w:r>
        <w:rPr>
          <w:rFonts w:cs="Arial"/>
          <w:spacing w:val="-3"/>
          <w:lang w:val="en-ZA"/>
        </w:rPr>
        <w:t xml:space="preserve">) </w:t>
      </w:r>
      <w:r w:rsidR="00917694">
        <w:rPr>
          <w:rFonts w:cs="Arial"/>
          <w:spacing w:val="-3"/>
          <w:lang w:val="en-ZA"/>
        </w:rPr>
        <w:t>en</w:t>
      </w:r>
      <w:r>
        <w:rPr>
          <w:rFonts w:cs="Arial"/>
          <w:spacing w:val="-3"/>
          <w:lang w:val="en-ZA"/>
        </w:rPr>
        <w:t xml:space="preserve">titled “Potential impacts of a global cap and share scheme on South Africa.” </w:t>
      </w:r>
    </w:p>
    <w:p w:rsidR="00917694" w:rsidRPr="00206079" w:rsidRDefault="00917694" w:rsidP="00914381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</w:rPr>
        <w:t xml:space="preserve">I wrote a report entitled </w:t>
      </w:r>
      <w:r w:rsidRPr="005D5215">
        <w:rPr>
          <w:rFonts w:cs="Arial"/>
        </w:rPr>
        <w:t xml:space="preserve">“Energy resource dependence and use in Southern Africa: Opportunities and </w:t>
      </w:r>
      <w:r>
        <w:rPr>
          <w:rFonts w:cs="Arial"/>
        </w:rPr>
        <w:t>c</w:t>
      </w:r>
      <w:r w:rsidRPr="005D5215">
        <w:rPr>
          <w:rFonts w:cs="Arial"/>
        </w:rPr>
        <w:t xml:space="preserve">hallenges” </w:t>
      </w:r>
      <w:r w:rsidRPr="005D5215">
        <w:rPr>
          <w:rFonts w:cs="Arial"/>
          <w:lang w:val="en-ZA"/>
        </w:rPr>
        <w:t>for the Institute for Global Dialogue</w:t>
      </w:r>
      <w:r>
        <w:rPr>
          <w:rFonts w:cs="Arial"/>
          <w:lang w:val="en-ZA"/>
        </w:rPr>
        <w:t xml:space="preserve"> in 2006. </w:t>
      </w:r>
    </w:p>
    <w:p w:rsidR="00914381" w:rsidRPr="00914381" w:rsidRDefault="00206079" w:rsidP="00914381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lang w:val="en-ZA"/>
        </w:rPr>
        <w:t>I have conducted a workshop on reducing fossil fuel reliance for the SA Cities Network.</w:t>
      </w:r>
    </w:p>
    <w:p w:rsidR="00427EB9" w:rsidRPr="007D22D5" w:rsidRDefault="00914381" w:rsidP="00767922">
      <w:pPr>
        <w:numPr>
          <w:ilvl w:val="0"/>
          <w:numId w:val="27"/>
        </w:num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116B68">
        <w:rPr>
          <w:rFonts w:cs="Arial"/>
          <w:lang w:val="en-GB"/>
        </w:rPr>
        <w:t>I delivered a keynote presentation entitled “The Context for SA biofuels”</w:t>
      </w:r>
      <w:r w:rsidRPr="00116B68">
        <w:rPr>
          <w:rFonts w:cs="Arial"/>
          <w:lang w:val="en-ZA"/>
        </w:rPr>
        <w:t xml:space="preserve"> at a</w:t>
      </w:r>
      <w:r w:rsidRPr="00116B68">
        <w:rPr>
          <w:rFonts w:cs="Arial"/>
          <w:lang w:val="en-GB"/>
        </w:rPr>
        <w:t xml:space="preserve"> KwaZulu-Natal Sustainable Energy Forum in Durban in July 2012. </w:t>
      </w:r>
    </w:p>
    <w:p w:rsidR="007D22D5" w:rsidRDefault="007D22D5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lang w:val="en-GB"/>
        </w:rPr>
      </w:pPr>
    </w:p>
    <w:p w:rsidR="007D22D5" w:rsidRDefault="007D22D5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lang w:val="en-GB"/>
        </w:rPr>
      </w:pPr>
    </w:p>
    <w:p w:rsidR="007D22D5" w:rsidRDefault="007D22D5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lang w:val="en-GB"/>
        </w:rPr>
      </w:pPr>
    </w:p>
    <w:p w:rsidR="007D22D5" w:rsidRPr="005D5215" w:rsidRDefault="007D22D5" w:rsidP="007D22D5">
      <w:pPr>
        <w:pStyle w:val="Heading1"/>
        <w:spacing w:line="276" w:lineRule="auto"/>
      </w:pPr>
      <w:r w:rsidRPr="005D5215">
        <w:lastRenderedPageBreak/>
        <w:t>Research &amp; Publications</w:t>
      </w:r>
    </w:p>
    <w:p w:rsidR="007D22D5" w:rsidRDefault="007D22D5" w:rsidP="007D22D5">
      <w:pPr>
        <w:spacing w:line="276" w:lineRule="auto"/>
        <w:jc w:val="both"/>
        <w:rPr>
          <w:rFonts w:cs="Arial"/>
        </w:rPr>
      </w:pPr>
      <w:r w:rsidRPr="005D5215">
        <w:rPr>
          <w:rFonts w:cs="Arial"/>
        </w:rPr>
        <w:t>My main area</w:t>
      </w:r>
      <w:r>
        <w:rPr>
          <w:rFonts w:cs="Arial"/>
        </w:rPr>
        <w:t>s</w:t>
      </w:r>
      <w:r w:rsidRPr="005D5215">
        <w:rPr>
          <w:rFonts w:cs="Arial"/>
        </w:rPr>
        <w:t xml:space="preserve"> of research </w:t>
      </w:r>
      <w:r>
        <w:rPr>
          <w:rFonts w:cs="Arial"/>
        </w:rPr>
        <w:t>are</w:t>
      </w:r>
      <w:r w:rsidRPr="005D5215">
        <w:rPr>
          <w:rFonts w:cs="Arial"/>
        </w:rPr>
        <w:t xml:space="preserve"> energy</w:t>
      </w:r>
      <w:r>
        <w:rPr>
          <w:rFonts w:cs="Arial"/>
        </w:rPr>
        <w:t>,</w:t>
      </w:r>
      <w:r w:rsidRPr="005D5215">
        <w:rPr>
          <w:rFonts w:cs="Arial"/>
        </w:rPr>
        <w:t xml:space="preserve"> sustainable development</w:t>
      </w:r>
      <w:r>
        <w:rPr>
          <w:rFonts w:cs="Arial"/>
        </w:rPr>
        <w:t xml:space="preserve"> and the green economy</w:t>
      </w:r>
      <w:r w:rsidRPr="005D5215">
        <w:rPr>
          <w:rFonts w:cs="Arial"/>
        </w:rPr>
        <w:t xml:space="preserve">. </w:t>
      </w:r>
      <w:r>
        <w:rPr>
          <w:rFonts w:cs="Arial"/>
        </w:rPr>
        <w:t xml:space="preserve">Previous fields of research include </w:t>
      </w:r>
      <w:proofErr w:type="spellStart"/>
      <w:r>
        <w:rPr>
          <w:rFonts w:cs="Arial"/>
        </w:rPr>
        <w:t>labour</w:t>
      </w:r>
      <w:proofErr w:type="spellEnd"/>
      <w:r>
        <w:rPr>
          <w:rFonts w:cs="Arial"/>
        </w:rPr>
        <w:t xml:space="preserve"> economics, monetary policy and the economics of education. I am the co-editor of a book on the green economy, the author of a book on energy and development, and co-author of a macroeconomics textbook. </w:t>
      </w:r>
      <w:r w:rsidRPr="005D5215">
        <w:rPr>
          <w:rFonts w:cs="Arial"/>
        </w:rPr>
        <w:t>I have</w:t>
      </w:r>
      <w:r>
        <w:rPr>
          <w:rFonts w:cs="Arial"/>
        </w:rPr>
        <w:t xml:space="preserve"> </w:t>
      </w:r>
      <w:r w:rsidRPr="005D5215">
        <w:rPr>
          <w:rFonts w:cs="Arial"/>
        </w:rPr>
        <w:t xml:space="preserve">presented </w:t>
      </w:r>
      <w:r>
        <w:rPr>
          <w:rFonts w:cs="Arial"/>
        </w:rPr>
        <w:t>research</w:t>
      </w:r>
      <w:r w:rsidRPr="005D5215">
        <w:rPr>
          <w:rFonts w:cs="Arial"/>
        </w:rPr>
        <w:t xml:space="preserve"> </w:t>
      </w:r>
      <w:r>
        <w:rPr>
          <w:rFonts w:cs="Arial"/>
        </w:rPr>
        <w:t xml:space="preserve">papers </w:t>
      </w:r>
      <w:r w:rsidRPr="005D5215">
        <w:rPr>
          <w:rFonts w:cs="Arial"/>
        </w:rPr>
        <w:t xml:space="preserve">at </w:t>
      </w:r>
      <w:r>
        <w:rPr>
          <w:rFonts w:cs="Arial"/>
        </w:rPr>
        <w:t>numerous</w:t>
      </w:r>
      <w:r w:rsidRPr="005D5215">
        <w:rPr>
          <w:rFonts w:cs="Arial"/>
        </w:rPr>
        <w:t xml:space="preserve"> conferences.</w:t>
      </w:r>
      <w:r>
        <w:rPr>
          <w:rFonts w:cs="Arial"/>
        </w:rPr>
        <w:t xml:space="preserve"> </w:t>
      </w:r>
      <w:r>
        <w:rPr>
          <w:rFonts w:cs="Arial"/>
          <w:spacing w:val="-3"/>
          <w:lang w:val="en-ZA"/>
        </w:rPr>
        <w:t xml:space="preserve">My doctoral dissertation was entitled “Socio-economic implications of global oil depletion for South Africa: vulnerabilities, impacts and transition to sustainability.” </w:t>
      </w:r>
    </w:p>
    <w:p w:rsidR="007D22D5" w:rsidRDefault="007D22D5" w:rsidP="007D22D5">
      <w:pPr>
        <w:spacing w:line="276" w:lineRule="auto"/>
        <w:jc w:val="both"/>
        <w:rPr>
          <w:rFonts w:cs="Arial"/>
        </w:rPr>
      </w:pPr>
    </w:p>
    <w:p w:rsidR="007D22D5" w:rsidRDefault="007D22D5" w:rsidP="007D22D5">
      <w:pPr>
        <w:pStyle w:val="Heading2"/>
        <w:spacing w:line="276" w:lineRule="auto"/>
      </w:pPr>
      <w:r>
        <w:t>Edited Books</w:t>
      </w:r>
    </w:p>
    <w:p w:rsidR="007D22D5" w:rsidRDefault="007D22D5" w:rsidP="007D22D5">
      <w:pPr>
        <w:spacing w:line="276" w:lineRule="auto"/>
        <w:ind w:left="720" w:hanging="720"/>
      </w:pPr>
      <w:r w:rsidRPr="008332D8">
        <w:t xml:space="preserve">Swilling, M., </w:t>
      </w:r>
      <w:proofErr w:type="spellStart"/>
      <w:r w:rsidRPr="008332D8">
        <w:t>Musango</w:t>
      </w:r>
      <w:proofErr w:type="spellEnd"/>
      <w:r w:rsidRPr="008332D8">
        <w:t>, J.</w:t>
      </w:r>
      <w:r>
        <w:t>K.</w:t>
      </w:r>
      <w:r w:rsidRPr="008332D8">
        <w:t xml:space="preserve"> and Wakeford, J.J. (</w:t>
      </w:r>
      <w:proofErr w:type="spellStart"/>
      <w:proofErr w:type="gramStart"/>
      <w:r w:rsidRPr="008332D8">
        <w:t>eds</w:t>
      </w:r>
      <w:proofErr w:type="spellEnd"/>
      <w:proofErr w:type="gramEnd"/>
      <w:r w:rsidRPr="008332D8">
        <w:t>) (201</w:t>
      </w:r>
      <w:r>
        <w:t>6</w:t>
      </w:r>
      <w:r w:rsidRPr="008332D8">
        <w:t xml:space="preserve">) </w:t>
      </w:r>
      <w:r w:rsidRPr="008332D8">
        <w:rPr>
          <w:i/>
        </w:rPr>
        <w:t>Greening the South African Economy</w:t>
      </w:r>
      <w:r w:rsidRPr="008332D8">
        <w:t>. Cape Town: UCT Press.</w:t>
      </w:r>
    </w:p>
    <w:p w:rsidR="007D22D5" w:rsidRDefault="007D22D5" w:rsidP="007D22D5">
      <w:pPr>
        <w:pStyle w:val="Heading2"/>
        <w:spacing w:line="276" w:lineRule="auto"/>
      </w:pPr>
      <w:r>
        <w:t>Books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 w:rsidRPr="008332D8">
        <w:rPr>
          <w:rFonts w:cs="Arial"/>
          <w:lang w:val="en-ZA"/>
        </w:rPr>
        <w:t xml:space="preserve">Wakeford, J.J. </w:t>
      </w:r>
      <w:r w:rsidRPr="008332D8">
        <w:rPr>
          <w:rFonts w:cs="Arial"/>
          <w:i/>
          <w:iCs/>
          <w:lang w:val="en-ZA"/>
        </w:rPr>
        <w:t>(2013) Preparing for Peak Oil in South Africa: An Integrated Case Study</w:t>
      </w:r>
      <w:r w:rsidRPr="008332D8">
        <w:rPr>
          <w:rFonts w:cs="Arial"/>
          <w:lang w:val="en-ZA"/>
        </w:rPr>
        <w:t>. New York: Springer.</w:t>
      </w:r>
      <w:r>
        <w:rPr>
          <w:rFonts w:cs="Arial"/>
          <w:lang w:val="en-ZA"/>
        </w:rPr>
        <w:t xml:space="preserve"> </w:t>
      </w:r>
      <w:hyperlink r:id="rId10" w:history="1">
        <w:r w:rsidRPr="00553A1B">
          <w:rPr>
            <w:rStyle w:val="Hyperlink"/>
            <w:rFonts w:cs="Arial"/>
            <w:lang w:val="en-GB"/>
          </w:rPr>
          <w:t>http://dx.doi.org/10.1007/978-1-4614-9518-5</w:t>
        </w:r>
      </w:hyperlink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proofErr w:type="spellStart"/>
      <w:proofErr w:type="gramStart"/>
      <w:r w:rsidRPr="005D5215">
        <w:rPr>
          <w:rFonts w:cs="Arial"/>
        </w:rPr>
        <w:t>Nattrass</w:t>
      </w:r>
      <w:proofErr w:type="spellEnd"/>
      <w:r w:rsidRPr="005D5215">
        <w:rPr>
          <w:rFonts w:cs="Arial"/>
        </w:rPr>
        <w:t xml:space="preserve">, </w:t>
      </w:r>
      <w:r>
        <w:rPr>
          <w:rFonts w:cs="Arial"/>
        </w:rPr>
        <w:t xml:space="preserve">N., </w:t>
      </w:r>
      <w:r w:rsidRPr="005D5215">
        <w:rPr>
          <w:rFonts w:cs="Arial"/>
        </w:rPr>
        <w:t>Wakeford</w:t>
      </w:r>
      <w:r>
        <w:rPr>
          <w:rFonts w:cs="Arial"/>
        </w:rPr>
        <w:t>, J.J.</w:t>
      </w:r>
      <w:r w:rsidRPr="005D5215">
        <w:rPr>
          <w:rFonts w:cs="Arial"/>
        </w:rPr>
        <w:t xml:space="preserve"> and </w:t>
      </w:r>
      <w:proofErr w:type="spellStart"/>
      <w:r w:rsidRPr="005D5215">
        <w:rPr>
          <w:rFonts w:cs="Arial"/>
        </w:rPr>
        <w:t>Muradzikwa</w:t>
      </w:r>
      <w:proofErr w:type="spellEnd"/>
      <w:r>
        <w:rPr>
          <w:rFonts w:cs="Arial"/>
        </w:rPr>
        <w:t>, S.</w:t>
      </w:r>
      <w:r w:rsidRPr="005D5215">
        <w:rPr>
          <w:rFonts w:cs="Arial"/>
        </w:rPr>
        <w:t xml:space="preserve"> (2002) </w:t>
      </w:r>
      <w:r w:rsidRPr="005D5215">
        <w:rPr>
          <w:rFonts w:cs="Arial"/>
          <w:i/>
        </w:rPr>
        <w:t>Macroeconomics: Theory and Policy in South Africa, 3</w:t>
      </w:r>
      <w:r w:rsidRPr="005D5215">
        <w:rPr>
          <w:rFonts w:cs="Arial"/>
          <w:i/>
          <w:vertAlign w:val="superscript"/>
        </w:rPr>
        <w:t>rd</w:t>
      </w:r>
      <w:r w:rsidRPr="005D5215">
        <w:rPr>
          <w:rFonts w:cs="Arial"/>
          <w:i/>
        </w:rPr>
        <w:t xml:space="preserve"> revised edition</w:t>
      </w:r>
      <w:r>
        <w:rPr>
          <w:rFonts w:cs="Arial"/>
          <w:i/>
        </w:rPr>
        <w:t>.</w:t>
      </w:r>
      <w:proofErr w:type="gramEnd"/>
      <w:r w:rsidRPr="005D5215">
        <w:rPr>
          <w:rFonts w:cs="Arial"/>
        </w:rPr>
        <w:t xml:space="preserve"> David Philip: Cape Town.</w:t>
      </w:r>
    </w:p>
    <w:p w:rsidR="007D22D5" w:rsidRPr="005D5215" w:rsidRDefault="007D22D5" w:rsidP="007D22D5">
      <w:pPr>
        <w:pStyle w:val="Heading2"/>
        <w:spacing w:line="276" w:lineRule="auto"/>
      </w:pPr>
      <w:r>
        <w:t>Chapters in Books</w:t>
      </w:r>
    </w:p>
    <w:p w:rsidR="007D22D5" w:rsidRDefault="007D22D5" w:rsidP="007D22D5">
      <w:pPr>
        <w:spacing w:line="276" w:lineRule="auto"/>
        <w:ind w:left="720" w:hanging="720"/>
        <w:rPr>
          <w:rFonts w:cs="Arial"/>
          <w:lang w:val="en-ZA"/>
        </w:rPr>
      </w:pPr>
      <w:r>
        <w:rPr>
          <w:rFonts w:cs="Arial"/>
          <w:lang w:val="en-ZA"/>
        </w:rPr>
        <w:t xml:space="preserve">Wakeford, J.J. (forthcoming in 2016) “The South African energy context,” in </w:t>
      </w:r>
      <w:proofErr w:type="spellStart"/>
      <w:r>
        <w:rPr>
          <w:rFonts w:cs="Arial"/>
          <w:lang w:val="en-ZA"/>
        </w:rPr>
        <w:t>Glazewski</w:t>
      </w:r>
      <w:proofErr w:type="spellEnd"/>
      <w:r>
        <w:rPr>
          <w:rFonts w:cs="Arial"/>
          <w:lang w:val="en-ZA"/>
        </w:rPr>
        <w:t>, J. (</w:t>
      </w:r>
      <w:proofErr w:type="spellStart"/>
      <w:proofErr w:type="gramStart"/>
      <w:r>
        <w:rPr>
          <w:rFonts w:cs="Arial"/>
          <w:lang w:val="en-ZA"/>
        </w:rPr>
        <w:t>ed</w:t>
      </w:r>
      <w:proofErr w:type="spellEnd"/>
      <w:proofErr w:type="gramEnd"/>
      <w:r>
        <w:rPr>
          <w:rFonts w:cs="Arial"/>
          <w:lang w:val="en-ZA"/>
        </w:rPr>
        <w:t xml:space="preserve">) </w:t>
      </w:r>
      <w:r w:rsidRPr="00FE1D0D">
        <w:rPr>
          <w:rFonts w:cs="Arial"/>
          <w:i/>
          <w:lang w:val="en-ZA"/>
        </w:rPr>
        <w:t>Shale gas extraction or fracking in the Karoo: Critical bio-physical, ecological, philosophical, legal and governance perspectives</w:t>
      </w:r>
      <w:r>
        <w:rPr>
          <w:rFonts w:cs="Arial"/>
          <w:lang w:val="en-ZA"/>
        </w:rPr>
        <w:t xml:space="preserve">. Cape Town: UCT Press. </w:t>
      </w:r>
    </w:p>
    <w:p w:rsidR="007D22D5" w:rsidRDefault="007D22D5" w:rsidP="007D22D5">
      <w:pPr>
        <w:spacing w:line="276" w:lineRule="auto"/>
        <w:ind w:left="720" w:hanging="720"/>
        <w:rPr>
          <w:rFonts w:cs="Arial"/>
          <w:lang w:val="en-ZA"/>
        </w:rPr>
      </w:pPr>
      <w:r w:rsidRPr="00094176">
        <w:rPr>
          <w:rFonts w:cs="Arial"/>
          <w:lang w:val="en-ZA"/>
        </w:rPr>
        <w:t xml:space="preserve">Swilling, M., </w:t>
      </w:r>
      <w:proofErr w:type="spellStart"/>
      <w:r w:rsidRPr="00094176">
        <w:rPr>
          <w:rFonts w:cs="Arial"/>
          <w:lang w:val="en-ZA"/>
        </w:rPr>
        <w:t>Musango</w:t>
      </w:r>
      <w:proofErr w:type="spellEnd"/>
      <w:r w:rsidRPr="00094176">
        <w:rPr>
          <w:rFonts w:cs="Arial"/>
          <w:lang w:val="en-ZA"/>
        </w:rPr>
        <w:t>, J.</w:t>
      </w:r>
      <w:r>
        <w:rPr>
          <w:rFonts w:cs="Arial"/>
          <w:lang w:val="en-ZA"/>
        </w:rPr>
        <w:t>K.</w:t>
      </w:r>
      <w:r w:rsidRPr="00094176">
        <w:rPr>
          <w:rFonts w:cs="Arial"/>
          <w:lang w:val="en-ZA"/>
        </w:rPr>
        <w:t xml:space="preserve"> and Wakeford, </w:t>
      </w:r>
      <w:r>
        <w:rPr>
          <w:rFonts w:cs="Arial"/>
          <w:lang w:val="en-ZA"/>
        </w:rPr>
        <w:t>J.J. (2016</w:t>
      </w:r>
      <w:r w:rsidRPr="00094176">
        <w:rPr>
          <w:rFonts w:cs="Arial"/>
          <w:lang w:val="en-ZA"/>
        </w:rPr>
        <w:t>) “Deepen</w:t>
      </w:r>
      <w:r>
        <w:rPr>
          <w:rFonts w:cs="Arial"/>
          <w:lang w:val="en-ZA"/>
        </w:rPr>
        <w:t xml:space="preserve">ing the green economy discourse,” </w:t>
      </w:r>
      <w:r w:rsidRPr="008332D8">
        <w:rPr>
          <w:rFonts w:cs="Arial"/>
          <w:lang w:val="en-ZA"/>
        </w:rPr>
        <w:t xml:space="preserve">in Swilling, M., </w:t>
      </w:r>
      <w:proofErr w:type="spellStart"/>
      <w:r w:rsidRPr="008332D8">
        <w:rPr>
          <w:rFonts w:cs="Arial"/>
          <w:lang w:val="en-ZA"/>
        </w:rPr>
        <w:t>Kaviti</w:t>
      </w:r>
      <w:proofErr w:type="spellEnd"/>
      <w:r w:rsidRPr="008332D8">
        <w:rPr>
          <w:rFonts w:cs="Arial"/>
          <w:lang w:val="en-ZA"/>
        </w:rPr>
        <w:t xml:space="preserve"> </w:t>
      </w:r>
      <w:proofErr w:type="spellStart"/>
      <w:r w:rsidRPr="008332D8">
        <w:rPr>
          <w:rFonts w:cs="Arial"/>
          <w:lang w:val="en-ZA"/>
        </w:rPr>
        <w:t>Musango</w:t>
      </w:r>
      <w:proofErr w:type="spellEnd"/>
      <w:r w:rsidRPr="008332D8">
        <w:rPr>
          <w:rFonts w:cs="Arial"/>
          <w:lang w:val="en-ZA"/>
        </w:rPr>
        <w:t>, J. and Wakeford, J.J. (</w:t>
      </w:r>
      <w:proofErr w:type="spellStart"/>
      <w:proofErr w:type="gramStart"/>
      <w:r w:rsidRPr="008332D8">
        <w:rPr>
          <w:rFonts w:cs="Arial"/>
          <w:lang w:val="en-ZA"/>
        </w:rPr>
        <w:t>eds</w:t>
      </w:r>
      <w:proofErr w:type="spellEnd"/>
      <w:proofErr w:type="gramEnd"/>
      <w:r w:rsidRPr="008332D8">
        <w:rPr>
          <w:rFonts w:cs="Arial"/>
          <w:lang w:val="en-ZA"/>
        </w:rPr>
        <w:t xml:space="preserve">) </w:t>
      </w:r>
      <w:r w:rsidRPr="008332D8">
        <w:rPr>
          <w:rFonts w:cs="Arial"/>
          <w:i/>
          <w:lang w:val="en-ZA"/>
        </w:rPr>
        <w:t>Greening the South African Economy.</w:t>
      </w:r>
      <w:r w:rsidRPr="008332D8">
        <w:rPr>
          <w:rFonts w:cs="Arial"/>
          <w:lang w:val="en-ZA"/>
        </w:rPr>
        <w:t xml:space="preserve"> Cape Town: </w:t>
      </w:r>
      <w:r>
        <w:rPr>
          <w:rFonts w:cs="Arial"/>
          <w:lang w:val="en-ZA"/>
        </w:rPr>
        <w:t>UCT Press</w:t>
      </w:r>
      <w:r w:rsidRPr="008332D8">
        <w:rPr>
          <w:rFonts w:cs="Arial"/>
          <w:lang w:val="en-ZA"/>
        </w:rPr>
        <w:t>.</w:t>
      </w:r>
    </w:p>
    <w:p w:rsidR="007D22D5" w:rsidRDefault="007D22D5" w:rsidP="007D22D5">
      <w:pPr>
        <w:spacing w:line="276" w:lineRule="auto"/>
        <w:ind w:left="720" w:hanging="720"/>
        <w:rPr>
          <w:rFonts w:cs="Arial"/>
          <w:lang w:val="en-ZA"/>
        </w:rPr>
      </w:pPr>
      <w:r w:rsidRPr="008332D8">
        <w:rPr>
          <w:rFonts w:cs="Arial"/>
          <w:lang w:val="en-ZA"/>
        </w:rPr>
        <w:t>Wakeford, J.J.</w:t>
      </w:r>
      <w:r>
        <w:rPr>
          <w:rFonts w:cs="Arial"/>
          <w:lang w:val="en-ZA"/>
        </w:rPr>
        <w:t>,</w:t>
      </w:r>
      <w:r w:rsidRPr="008332D8">
        <w:rPr>
          <w:rFonts w:cs="Arial"/>
          <w:lang w:val="en-ZA"/>
        </w:rPr>
        <w:t xml:space="preserve"> </w:t>
      </w:r>
      <w:r>
        <w:rPr>
          <w:rFonts w:cs="Arial"/>
          <w:lang w:val="en-ZA"/>
        </w:rPr>
        <w:t>Hasson, R. and Black, A. (2016</w:t>
      </w:r>
      <w:r w:rsidRPr="008332D8">
        <w:rPr>
          <w:rFonts w:cs="Arial"/>
          <w:lang w:val="en-ZA"/>
        </w:rPr>
        <w:t>) "</w:t>
      </w:r>
      <w:r>
        <w:rPr>
          <w:rFonts w:cs="Arial"/>
          <w:lang w:val="en-ZA"/>
        </w:rPr>
        <w:t>Greening the Manufacturing Sector</w:t>
      </w:r>
      <w:r w:rsidRPr="008332D8">
        <w:rPr>
          <w:rFonts w:cs="Arial"/>
          <w:lang w:val="en-ZA"/>
        </w:rPr>
        <w:t xml:space="preserve">", in Swilling, M., </w:t>
      </w:r>
      <w:proofErr w:type="spellStart"/>
      <w:r w:rsidRPr="008332D8">
        <w:rPr>
          <w:rFonts w:cs="Arial"/>
          <w:lang w:val="en-ZA"/>
        </w:rPr>
        <w:t>Musango</w:t>
      </w:r>
      <w:proofErr w:type="spellEnd"/>
      <w:r w:rsidRPr="008332D8">
        <w:rPr>
          <w:rFonts w:cs="Arial"/>
          <w:lang w:val="en-ZA"/>
        </w:rPr>
        <w:t>, J.</w:t>
      </w:r>
      <w:r>
        <w:rPr>
          <w:rFonts w:cs="Arial"/>
          <w:lang w:val="en-ZA"/>
        </w:rPr>
        <w:t>K.</w:t>
      </w:r>
      <w:r w:rsidRPr="008332D8">
        <w:rPr>
          <w:rFonts w:cs="Arial"/>
          <w:lang w:val="en-ZA"/>
        </w:rPr>
        <w:t xml:space="preserve"> and Wakeford, J.J. (</w:t>
      </w:r>
      <w:proofErr w:type="spellStart"/>
      <w:proofErr w:type="gramStart"/>
      <w:r w:rsidRPr="008332D8">
        <w:rPr>
          <w:rFonts w:cs="Arial"/>
          <w:lang w:val="en-ZA"/>
        </w:rPr>
        <w:t>eds</w:t>
      </w:r>
      <w:proofErr w:type="spellEnd"/>
      <w:proofErr w:type="gramEnd"/>
      <w:r w:rsidRPr="008332D8">
        <w:rPr>
          <w:rFonts w:cs="Arial"/>
          <w:lang w:val="en-ZA"/>
        </w:rPr>
        <w:t xml:space="preserve">) </w:t>
      </w:r>
      <w:r w:rsidRPr="008332D8">
        <w:rPr>
          <w:rFonts w:cs="Arial"/>
          <w:i/>
          <w:lang w:val="en-ZA"/>
        </w:rPr>
        <w:t>Greening the South African Economy.</w:t>
      </w:r>
      <w:r w:rsidRPr="008332D8">
        <w:rPr>
          <w:rFonts w:cs="Arial"/>
          <w:lang w:val="en-ZA"/>
        </w:rPr>
        <w:t xml:space="preserve"> Cape Town: UCT Press.</w:t>
      </w:r>
    </w:p>
    <w:p w:rsidR="007D22D5" w:rsidRDefault="007D22D5" w:rsidP="007D22D5">
      <w:pPr>
        <w:spacing w:line="276" w:lineRule="auto"/>
        <w:ind w:left="720" w:hanging="720"/>
        <w:rPr>
          <w:rFonts w:cs="Arial"/>
          <w:lang w:val="en-ZA"/>
        </w:rPr>
      </w:pPr>
      <w:r w:rsidRPr="008332D8">
        <w:rPr>
          <w:rFonts w:cs="Arial"/>
          <w:lang w:val="en-ZA"/>
        </w:rPr>
        <w:t>Wak</w:t>
      </w:r>
      <w:r>
        <w:rPr>
          <w:rFonts w:cs="Arial"/>
          <w:lang w:val="en-ZA"/>
        </w:rPr>
        <w:t>eford, J.J. (2016</w:t>
      </w:r>
      <w:r w:rsidRPr="008332D8">
        <w:rPr>
          <w:rFonts w:cs="Arial"/>
          <w:lang w:val="en-ZA"/>
        </w:rPr>
        <w:t xml:space="preserve">) "Transport </w:t>
      </w:r>
      <w:proofErr w:type="gramStart"/>
      <w:r>
        <w:rPr>
          <w:rFonts w:cs="Arial"/>
          <w:lang w:val="en-ZA"/>
        </w:rPr>
        <w:t>Beyond</w:t>
      </w:r>
      <w:proofErr w:type="gramEnd"/>
      <w:r>
        <w:rPr>
          <w:rFonts w:cs="Arial"/>
          <w:lang w:val="en-ZA"/>
        </w:rPr>
        <w:t xml:space="preserve"> O</w:t>
      </w:r>
      <w:r w:rsidRPr="008332D8">
        <w:rPr>
          <w:rFonts w:cs="Arial"/>
          <w:lang w:val="en-ZA"/>
        </w:rPr>
        <w:t xml:space="preserve">il", in Swilling, M., </w:t>
      </w:r>
      <w:proofErr w:type="spellStart"/>
      <w:r w:rsidRPr="008332D8">
        <w:rPr>
          <w:rFonts w:cs="Arial"/>
          <w:lang w:val="en-ZA"/>
        </w:rPr>
        <w:t>Musango</w:t>
      </w:r>
      <w:proofErr w:type="spellEnd"/>
      <w:r w:rsidRPr="008332D8">
        <w:rPr>
          <w:rFonts w:cs="Arial"/>
          <w:lang w:val="en-ZA"/>
        </w:rPr>
        <w:t>, J.</w:t>
      </w:r>
      <w:r>
        <w:rPr>
          <w:rFonts w:cs="Arial"/>
          <w:lang w:val="en-ZA"/>
        </w:rPr>
        <w:t>K.</w:t>
      </w:r>
      <w:r w:rsidRPr="008332D8">
        <w:rPr>
          <w:rFonts w:cs="Arial"/>
          <w:lang w:val="en-ZA"/>
        </w:rPr>
        <w:t xml:space="preserve"> and Wakeford, J.J. (</w:t>
      </w:r>
      <w:proofErr w:type="spellStart"/>
      <w:r w:rsidRPr="008332D8">
        <w:rPr>
          <w:rFonts w:cs="Arial"/>
          <w:lang w:val="en-ZA"/>
        </w:rPr>
        <w:t>eds</w:t>
      </w:r>
      <w:proofErr w:type="spellEnd"/>
      <w:r w:rsidRPr="008332D8">
        <w:rPr>
          <w:rFonts w:cs="Arial"/>
          <w:lang w:val="en-ZA"/>
        </w:rPr>
        <w:t xml:space="preserve">) </w:t>
      </w:r>
      <w:r w:rsidRPr="008332D8">
        <w:rPr>
          <w:rFonts w:cs="Arial"/>
          <w:i/>
          <w:lang w:val="en-ZA"/>
        </w:rPr>
        <w:t>Greening the South African Economy.</w:t>
      </w:r>
      <w:r w:rsidRPr="008332D8">
        <w:rPr>
          <w:rFonts w:cs="Arial"/>
          <w:lang w:val="en-ZA"/>
        </w:rPr>
        <w:t xml:space="preserve"> Cape Town: UCT Press.</w:t>
      </w:r>
      <w:r>
        <w:rPr>
          <w:rFonts w:cs="Arial"/>
          <w:lang w:val="en-ZA"/>
        </w:rPr>
        <w:t xml:space="preserve"> </w:t>
      </w:r>
    </w:p>
    <w:p w:rsidR="007D22D5" w:rsidRDefault="007D22D5" w:rsidP="007D22D5">
      <w:pPr>
        <w:spacing w:line="276" w:lineRule="auto"/>
        <w:ind w:left="720" w:hanging="720"/>
        <w:rPr>
          <w:rFonts w:cs="Arial"/>
          <w:lang w:val="en-ZA"/>
        </w:rPr>
      </w:pPr>
      <w:r>
        <w:rPr>
          <w:rFonts w:cs="Arial"/>
          <w:lang w:val="en-ZA"/>
        </w:rPr>
        <w:t xml:space="preserve">Wakeford, J.J. and </w:t>
      </w:r>
      <w:proofErr w:type="spellStart"/>
      <w:r>
        <w:rPr>
          <w:rFonts w:cs="Arial"/>
          <w:lang w:val="en-ZA"/>
        </w:rPr>
        <w:t>Urama</w:t>
      </w:r>
      <w:proofErr w:type="spellEnd"/>
      <w:r>
        <w:rPr>
          <w:rFonts w:cs="Arial"/>
          <w:lang w:val="en-ZA"/>
        </w:rPr>
        <w:t xml:space="preserve">, K.C. (2015) “Energy: The Master Resource”, in Bastos de </w:t>
      </w:r>
      <w:proofErr w:type="spellStart"/>
      <w:r>
        <w:rPr>
          <w:rFonts w:cs="Arial"/>
          <w:lang w:val="en-ZA"/>
        </w:rPr>
        <w:t>Morais</w:t>
      </w:r>
      <w:proofErr w:type="spellEnd"/>
      <w:r>
        <w:rPr>
          <w:rFonts w:cs="Arial"/>
          <w:lang w:val="en-ZA"/>
        </w:rPr>
        <w:t>, J-C. (</w:t>
      </w:r>
      <w:proofErr w:type="spellStart"/>
      <w:proofErr w:type="gramStart"/>
      <w:r>
        <w:rPr>
          <w:rFonts w:cs="Arial"/>
          <w:lang w:val="en-ZA"/>
        </w:rPr>
        <w:t>ed</w:t>
      </w:r>
      <w:proofErr w:type="spellEnd"/>
      <w:proofErr w:type="gramEnd"/>
      <w:r>
        <w:rPr>
          <w:rFonts w:cs="Arial"/>
          <w:lang w:val="en-ZA"/>
        </w:rPr>
        <w:t xml:space="preserve">) </w:t>
      </w:r>
      <w:r w:rsidRPr="00FE1D0D">
        <w:rPr>
          <w:rFonts w:cs="Arial"/>
          <w:i/>
          <w:lang w:val="en-ZA"/>
        </w:rPr>
        <w:t>The Convergence of Nations: Why Africa’s Time is Now</w:t>
      </w:r>
      <w:r>
        <w:rPr>
          <w:rFonts w:cs="Arial"/>
          <w:lang w:val="en-ZA"/>
        </w:rPr>
        <w:t xml:space="preserve">. London: OMFIF Press. </w:t>
      </w:r>
    </w:p>
    <w:p w:rsidR="007D22D5" w:rsidRDefault="007D22D5" w:rsidP="007D22D5">
      <w:pPr>
        <w:spacing w:line="276" w:lineRule="auto"/>
        <w:ind w:left="720" w:hanging="720"/>
        <w:rPr>
          <w:rFonts w:cs="Arial"/>
          <w:lang w:val="en-ZA"/>
        </w:rPr>
      </w:pPr>
      <w:r w:rsidRPr="008332D8">
        <w:rPr>
          <w:rFonts w:cs="Arial"/>
          <w:lang w:val="en-ZA"/>
        </w:rPr>
        <w:t>Wakeford, J.J. (2014).</w:t>
      </w:r>
      <w:r>
        <w:rPr>
          <w:rFonts w:cs="Arial"/>
          <w:lang w:val="en-ZA"/>
        </w:rPr>
        <w:t xml:space="preserve"> "Transcending South Africa's O</w:t>
      </w:r>
      <w:r w:rsidRPr="008332D8">
        <w:rPr>
          <w:rFonts w:cs="Arial"/>
          <w:lang w:val="en-ZA"/>
        </w:rPr>
        <w:t xml:space="preserve">il </w:t>
      </w:r>
      <w:r>
        <w:rPr>
          <w:rFonts w:cs="Arial"/>
          <w:lang w:val="en-ZA"/>
        </w:rPr>
        <w:t>D</w:t>
      </w:r>
      <w:r w:rsidRPr="008332D8">
        <w:rPr>
          <w:rFonts w:cs="Arial"/>
          <w:lang w:val="en-ZA"/>
        </w:rPr>
        <w:t xml:space="preserve">ependency", in </w:t>
      </w:r>
      <w:proofErr w:type="spellStart"/>
      <w:r w:rsidRPr="008C1C86">
        <w:rPr>
          <w:rFonts w:cs="Arial"/>
          <w:lang w:val="en-ZA"/>
        </w:rPr>
        <w:t>Khadiagala</w:t>
      </w:r>
      <w:proofErr w:type="spellEnd"/>
      <w:r w:rsidRPr="008C1C86">
        <w:rPr>
          <w:rFonts w:cs="Arial"/>
          <w:lang w:val="en-ZA"/>
        </w:rPr>
        <w:t xml:space="preserve">, </w:t>
      </w:r>
      <w:r>
        <w:rPr>
          <w:rFonts w:cs="Arial"/>
          <w:lang w:val="en-ZA"/>
        </w:rPr>
        <w:t>G.</w:t>
      </w:r>
      <w:r w:rsidRPr="008C1C86">
        <w:rPr>
          <w:rFonts w:cs="Arial"/>
          <w:lang w:val="en-ZA"/>
        </w:rPr>
        <w:t>M</w:t>
      </w:r>
      <w:r>
        <w:rPr>
          <w:rFonts w:cs="Arial"/>
          <w:lang w:val="en-ZA"/>
        </w:rPr>
        <w:t>.,</w:t>
      </w:r>
      <w:r w:rsidRPr="008C1C86">
        <w:rPr>
          <w:rFonts w:cs="Arial"/>
          <w:lang w:val="en-ZA"/>
        </w:rPr>
        <w:t xml:space="preserve"> Naidoo,</w:t>
      </w:r>
      <w:r>
        <w:rPr>
          <w:rFonts w:cs="Arial"/>
          <w:lang w:val="en-ZA"/>
        </w:rPr>
        <w:t xml:space="preserve"> P., </w:t>
      </w:r>
      <w:r w:rsidRPr="008C1C86">
        <w:rPr>
          <w:rFonts w:cs="Arial"/>
          <w:lang w:val="en-ZA"/>
        </w:rPr>
        <w:t>Pillay</w:t>
      </w:r>
      <w:r>
        <w:rPr>
          <w:rFonts w:cs="Arial"/>
          <w:lang w:val="en-ZA"/>
        </w:rPr>
        <w:t>, D.</w:t>
      </w:r>
      <w:r w:rsidRPr="008C1C86">
        <w:rPr>
          <w:rFonts w:cs="Arial"/>
          <w:lang w:val="en-ZA"/>
        </w:rPr>
        <w:t xml:space="preserve"> and Southall</w:t>
      </w:r>
      <w:r>
        <w:rPr>
          <w:rFonts w:cs="Arial"/>
          <w:lang w:val="en-ZA"/>
        </w:rPr>
        <w:t>, R. (</w:t>
      </w:r>
      <w:proofErr w:type="spellStart"/>
      <w:r>
        <w:rPr>
          <w:rFonts w:cs="Arial"/>
          <w:lang w:val="en-ZA"/>
        </w:rPr>
        <w:t>eds</w:t>
      </w:r>
      <w:proofErr w:type="spellEnd"/>
      <w:r>
        <w:rPr>
          <w:rFonts w:cs="Arial"/>
          <w:lang w:val="en-ZA"/>
        </w:rPr>
        <w:t xml:space="preserve">), </w:t>
      </w:r>
      <w:r w:rsidRPr="008332D8">
        <w:rPr>
          <w:rFonts w:cs="Arial"/>
          <w:i/>
          <w:iCs/>
          <w:lang w:val="en-ZA"/>
        </w:rPr>
        <w:t>New South Africa</w:t>
      </w:r>
      <w:r>
        <w:rPr>
          <w:rFonts w:cs="Arial"/>
          <w:i/>
          <w:iCs/>
          <w:lang w:val="en-ZA"/>
        </w:rPr>
        <w:t>n</w:t>
      </w:r>
      <w:r w:rsidRPr="008332D8">
        <w:rPr>
          <w:rFonts w:cs="Arial"/>
          <w:i/>
          <w:iCs/>
          <w:lang w:val="en-ZA"/>
        </w:rPr>
        <w:t xml:space="preserve"> Review</w:t>
      </w:r>
      <w:r>
        <w:rPr>
          <w:rFonts w:cs="Arial"/>
          <w:i/>
          <w:iCs/>
          <w:lang w:val="en-ZA"/>
        </w:rPr>
        <w:t xml:space="preserve"> </w:t>
      </w:r>
      <w:r w:rsidRPr="008332D8">
        <w:rPr>
          <w:rFonts w:cs="Arial"/>
          <w:i/>
          <w:iCs/>
          <w:lang w:val="en-ZA"/>
        </w:rPr>
        <w:t>4</w:t>
      </w:r>
      <w:r>
        <w:rPr>
          <w:rFonts w:cs="Arial"/>
          <w:i/>
          <w:iCs/>
          <w:lang w:val="en-ZA"/>
        </w:rPr>
        <w:t xml:space="preserve">: </w:t>
      </w:r>
      <w:r w:rsidRPr="008C1C86">
        <w:rPr>
          <w:rFonts w:cs="Arial"/>
          <w:i/>
          <w:iCs/>
          <w:lang w:val="en-ZA"/>
        </w:rPr>
        <w:t>A Fragile Democracy – Twenty Years On</w:t>
      </w:r>
      <w:r w:rsidRPr="008332D8">
        <w:rPr>
          <w:rFonts w:cs="Arial"/>
          <w:lang w:val="en-ZA"/>
        </w:rPr>
        <w:t xml:space="preserve">. Johannesburg: Wits University Press. </w:t>
      </w:r>
      <w:r w:rsidRPr="00A32FBE">
        <w:rPr>
          <w:rFonts w:cs="Arial"/>
          <w:lang w:val="en-ZA"/>
        </w:rPr>
        <w:t>pp</w:t>
      </w:r>
      <w:r>
        <w:rPr>
          <w:rFonts w:cs="Arial"/>
          <w:lang w:val="en-ZA"/>
        </w:rPr>
        <w:t xml:space="preserve">. </w:t>
      </w:r>
      <w:r w:rsidRPr="00A32FBE">
        <w:rPr>
          <w:rFonts w:cs="Arial"/>
          <w:lang w:val="en-ZA"/>
        </w:rPr>
        <w:t>74-90</w:t>
      </w:r>
      <w:r>
        <w:rPr>
          <w:rFonts w:cs="Arial"/>
          <w:lang w:val="en-ZA"/>
        </w:rPr>
        <w:t xml:space="preserve">. 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>
        <w:rPr>
          <w:rFonts w:cs="Arial"/>
        </w:rPr>
        <w:t>Swilling, M., Peter, C. and Wakeford, J.J. (2011) “</w:t>
      </w:r>
      <w:r w:rsidRPr="00917694">
        <w:rPr>
          <w:rFonts w:cs="Arial"/>
        </w:rPr>
        <w:t>Transcending Resource and Energy-Intensive Growth: Lessons from South Africa</w:t>
      </w:r>
      <w:r>
        <w:rPr>
          <w:rFonts w:cs="Arial"/>
        </w:rPr>
        <w:t xml:space="preserve">.” In M. Swilling and E. </w:t>
      </w:r>
      <w:proofErr w:type="spellStart"/>
      <w:r>
        <w:rPr>
          <w:rFonts w:cs="Arial"/>
        </w:rPr>
        <w:t>Annecke</w:t>
      </w:r>
      <w:proofErr w:type="spellEnd"/>
      <w:r>
        <w:rPr>
          <w:rFonts w:cs="Arial"/>
        </w:rPr>
        <w:t xml:space="preserve"> (</w:t>
      </w:r>
      <w:proofErr w:type="spellStart"/>
      <w:proofErr w:type="gramStart"/>
      <w:r>
        <w:rPr>
          <w:rFonts w:cs="Arial"/>
        </w:rPr>
        <w:t>eds</w:t>
      </w:r>
      <w:proofErr w:type="spellEnd"/>
      <w:proofErr w:type="gramEnd"/>
      <w:r>
        <w:rPr>
          <w:rFonts w:cs="Arial"/>
        </w:rPr>
        <w:t xml:space="preserve">), </w:t>
      </w:r>
      <w:r w:rsidRPr="00917694">
        <w:rPr>
          <w:rFonts w:cs="Arial"/>
          <w:i/>
        </w:rPr>
        <w:t>Just Transitions: Explorations of Sustainability in an Unfair World</w:t>
      </w:r>
      <w:r>
        <w:rPr>
          <w:rFonts w:cs="Arial"/>
          <w:i/>
        </w:rPr>
        <w:t xml:space="preserve"> </w:t>
      </w:r>
      <w:r w:rsidRPr="00917694">
        <w:rPr>
          <w:rFonts w:cs="Arial"/>
        </w:rPr>
        <w:t>(Cape Town: UCT Press</w:t>
      </w:r>
      <w:r>
        <w:rPr>
          <w:rFonts w:cs="Arial"/>
        </w:rPr>
        <w:t xml:space="preserve">). 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>
        <w:rPr>
          <w:rFonts w:cs="Arial"/>
        </w:rPr>
        <w:t xml:space="preserve">Wakeford, J.J. (2008) “Climate Change: Our Most Pressing Social and Economic Issue?” In R. </w:t>
      </w:r>
      <w:proofErr w:type="spellStart"/>
      <w:r>
        <w:rPr>
          <w:rFonts w:cs="Arial"/>
        </w:rPr>
        <w:t>Zipplies</w:t>
      </w:r>
      <w:proofErr w:type="spellEnd"/>
      <w:r>
        <w:rPr>
          <w:rFonts w:cs="Arial"/>
        </w:rPr>
        <w:t xml:space="preserve"> (ed.), </w:t>
      </w:r>
      <w:r w:rsidRPr="00D90619">
        <w:rPr>
          <w:rFonts w:cs="Arial"/>
          <w:i/>
        </w:rPr>
        <w:t xml:space="preserve">Bending the Curve: </w:t>
      </w:r>
      <w:proofErr w:type="gramStart"/>
      <w:r w:rsidRPr="00D90619">
        <w:rPr>
          <w:rFonts w:cs="Arial"/>
          <w:i/>
        </w:rPr>
        <w:t>Your</w:t>
      </w:r>
      <w:proofErr w:type="gramEnd"/>
      <w:r w:rsidRPr="00D90619">
        <w:rPr>
          <w:rFonts w:cs="Arial"/>
          <w:i/>
        </w:rPr>
        <w:t xml:space="preserve"> Guide to Tackling Climate Change in South Africa</w:t>
      </w:r>
      <w:r>
        <w:rPr>
          <w:rFonts w:cs="Arial"/>
        </w:rPr>
        <w:t xml:space="preserve"> (Africa Geographic). </w:t>
      </w:r>
    </w:p>
    <w:p w:rsidR="007D22D5" w:rsidRPr="005D5215" w:rsidRDefault="007D22D5" w:rsidP="007D22D5">
      <w:pPr>
        <w:pStyle w:val="Heading2"/>
        <w:spacing w:line="276" w:lineRule="auto"/>
      </w:pPr>
      <w:r>
        <w:t>Journal Articles</w:t>
      </w:r>
    </w:p>
    <w:p w:rsidR="007D22D5" w:rsidRDefault="007D22D5" w:rsidP="007D22D5">
      <w:pPr>
        <w:spacing w:line="276" w:lineRule="auto"/>
        <w:ind w:left="720" w:hanging="720"/>
        <w:rPr>
          <w:rFonts w:cs="Arial"/>
          <w:lang w:val="en-ZA"/>
        </w:rPr>
      </w:pPr>
      <w:r>
        <w:rPr>
          <w:rFonts w:cs="Arial"/>
          <w:lang w:val="en-ZA"/>
        </w:rPr>
        <w:t xml:space="preserve">Swilling, M., </w:t>
      </w:r>
      <w:proofErr w:type="spellStart"/>
      <w:r>
        <w:rPr>
          <w:rFonts w:cs="Arial"/>
          <w:lang w:val="en-ZA"/>
        </w:rPr>
        <w:t>Musango</w:t>
      </w:r>
      <w:proofErr w:type="spellEnd"/>
      <w:r>
        <w:rPr>
          <w:rFonts w:cs="Arial"/>
          <w:lang w:val="en-ZA"/>
        </w:rPr>
        <w:t>, J.K. &amp; Wakeford, J.J. (2015) “</w:t>
      </w:r>
      <w:r w:rsidRPr="00D66D6E">
        <w:rPr>
          <w:rFonts w:cs="Arial"/>
          <w:lang w:val="en-ZA"/>
        </w:rPr>
        <w:t>Developmental States and Sustainability Transitions: Prospects of a Just Transition in South Africa</w:t>
      </w:r>
      <w:r>
        <w:rPr>
          <w:rFonts w:cs="Arial"/>
          <w:lang w:val="en-ZA"/>
        </w:rPr>
        <w:t xml:space="preserve">.” </w:t>
      </w:r>
      <w:proofErr w:type="gramStart"/>
      <w:r w:rsidRPr="00D66D6E">
        <w:rPr>
          <w:rFonts w:cs="Arial"/>
          <w:i/>
          <w:lang w:val="en-ZA"/>
        </w:rPr>
        <w:t>Journal of Environmental Policy and Planning</w:t>
      </w:r>
      <w:r>
        <w:rPr>
          <w:rFonts w:cs="Arial"/>
          <w:lang w:val="en-ZA"/>
        </w:rPr>
        <w:t>.</w:t>
      </w:r>
      <w:proofErr w:type="gramEnd"/>
      <w:r>
        <w:rPr>
          <w:rFonts w:cs="Arial"/>
          <w:lang w:val="en-ZA"/>
        </w:rPr>
        <w:t xml:space="preserve"> </w:t>
      </w:r>
      <w:hyperlink r:id="rId11" w:history="1">
        <w:r w:rsidRPr="00EA55C8">
          <w:rPr>
            <w:rStyle w:val="Hyperlink"/>
            <w:rFonts w:cs="Arial"/>
            <w:lang w:val="en-ZA"/>
          </w:rPr>
          <w:t>http://dx.doi.org/10.1080/1523908X.2015.1107716</w:t>
        </w:r>
      </w:hyperlink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 w:rsidRPr="00313A22">
        <w:rPr>
          <w:rFonts w:cs="Arial"/>
          <w:lang w:val="en-ZA"/>
        </w:rPr>
        <w:lastRenderedPageBreak/>
        <w:t xml:space="preserve">Wakeford, J.J. &amp; Swilling, M. </w:t>
      </w:r>
      <w:r>
        <w:rPr>
          <w:rFonts w:cs="Arial"/>
          <w:lang w:val="en-ZA"/>
        </w:rPr>
        <w:t xml:space="preserve">(2014) </w:t>
      </w:r>
      <w:r w:rsidRPr="00313A22">
        <w:rPr>
          <w:rFonts w:cs="Arial"/>
          <w:lang w:val="en-ZA"/>
        </w:rPr>
        <w:t xml:space="preserve">"Implications of </w:t>
      </w:r>
      <w:r>
        <w:rPr>
          <w:rFonts w:cs="Arial"/>
          <w:lang w:val="en-ZA"/>
        </w:rPr>
        <w:t xml:space="preserve">increasing world oil scarcity </w:t>
      </w:r>
      <w:r w:rsidRPr="00313A22">
        <w:rPr>
          <w:rFonts w:cs="Arial"/>
          <w:lang w:val="en-ZA"/>
        </w:rPr>
        <w:t xml:space="preserve">for </w:t>
      </w:r>
      <w:r>
        <w:rPr>
          <w:rFonts w:cs="Arial"/>
          <w:lang w:val="en-ZA"/>
        </w:rPr>
        <w:t xml:space="preserve">national </w:t>
      </w:r>
      <w:r w:rsidRPr="00313A22">
        <w:rPr>
          <w:rFonts w:cs="Arial"/>
          <w:lang w:val="en-ZA"/>
        </w:rPr>
        <w:t xml:space="preserve">food security in South Africa." </w:t>
      </w:r>
      <w:proofErr w:type="spellStart"/>
      <w:r w:rsidRPr="00313A22">
        <w:rPr>
          <w:rFonts w:cs="Arial"/>
          <w:i/>
          <w:iCs/>
          <w:lang w:val="en-ZA"/>
        </w:rPr>
        <w:t>Agrekon</w:t>
      </w:r>
      <w:proofErr w:type="spellEnd"/>
      <w:r>
        <w:rPr>
          <w:rFonts w:cs="Arial"/>
          <w:i/>
          <w:iCs/>
          <w:lang w:val="en-ZA"/>
        </w:rPr>
        <w:t xml:space="preserve">: </w:t>
      </w:r>
      <w:r w:rsidRPr="00D66D6E">
        <w:rPr>
          <w:rFonts w:cs="Arial"/>
          <w:i/>
          <w:iCs/>
          <w:lang w:val="en-ZA"/>
        </w:rPr>
        <w:t>Agricultural Economics Research, Policy and Practice in Southern Africa</w:t>
      </w:r>
      <w:r>
        <w:rPr>
          <w:rFonts w:cs="Arial"/>
          <w:i/>
          <w:iCs/>
          <w:lang w:val="en-ZA"/>
        </w:rPr>
        <w:t xml:space="preserve">, </w:t>
      </w:r>
      <w:r w:rsidRPr="00D66D6E">
        <w:rPr>
          <w:rFonts w:cs="Arial"/>
          <w:iCs/>
          <w:lang w:val="en-ZA"/>
        </w:rPr>
        <w:t>53(4):68-91</w:t>
      </w:r>
      <w:r>
        <w:rPr>
          <w:rFonts w:cs="Arial"/>
          <w:i/>
          <w:iCs/>
          <w:lang w:val="en-ZA"/>
        </w:rPr>
        <w:t xml:space="preserve">. </w:t>
      </w:r>
      <w:hyperlink r:id="rId12" w:history="1">
        <w:r w:rsidRPr="00DB3C9B">
          <w:rPr>
            <w:rStyle w:val="Hyperlink"/>
            <w:rFonts w:cs="Arial"/>
            <w:iCs/>
            <w:lang w:val="en-ZA"/>
          </w:rPr>
          <w:t>http://dx.doi.org/10.1080/03031853.2014.974626</w:t>
        </w:r>
      </w:hyperlink>
      <w:r>
        <w:rPr>
          <w:rFonts w:cs="Arial"/>
          <w:i/>
          <w:iCs/>
          <w:lang w:val="en-ZA"/>
        </w:rPr>
        <w:t xml:space="preserve"> 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 w:rsidRPr="00313A22">
        <w:rPr>
          <w:rFonts w:cs="Arial"/>
        </w:rPr>
        <w:t xml:space="preserve">Wakeford, J.J. &amp; Swilling, M. </w:t>
      </w:r>
      <w:r>
        <w:rPr>
          <w:rFonts w:cs="Arial"/>
        </w:rPr>
        <w:t xml:space="preserve">(2014) </w:t>
      </w:r>
      <w:r w:rsidRPr="00313A22">
        <w:rPr>
          <w:rFonts w:cs="Arial"/>
        </w:rPr>
        <w:t>"</w:t>
      </w:r>
      <w:r>
        <w:rPr>
          <w:rFonts w:cs="Arial"/>
        </w:rPr>
        <w:t>Peak</w:t>
      </w:r>
      <w:r w:rsidRPr="00313A22">
        <w:rPr>
          <w:rFonts w:cs="Arial"/>
        </w:rPr>
        <w:t xml:space="preserve"> Oil as a </w:t>
      </w:r>
      <w:r>
        <w:rPr>
          <w:rFonts w:cs="Arial"/>
        </w:rPr>
        <w:t xml:space="preserve">Stimulus for a </w:t>
      </w:r>
      <w:r w:rsidRPr="00313A22">
        <w:rPr>
          <w:rFonts w:cs="Arial"/>
        </w:rPr>
        <w:t xml:space="preserve">Green Economy </w:t>
      </w:r>
      <w:r>
        <w:rPr>
          <w:rFonts w:cs="Arial"/>
        </w:rPr>
        <w:t xml:space="preserve">Transition </w:t>
      </w:r>
      <w:r w:rsidRPr="00313A22">
        <w:rPr>
          <w:rFonts w:cs="Arial"/>
        </w:rPr>
        <w:t>in South Africa</w:t>
      </w:r>
      <w:r>
        <w:rPr>
          <w:rFonts w:cs="Arial"/>
        </w:rPr>
        <w:t xml:space="preserve">: </w:t>
      </w:r>
      <w:r w:rsidRPr="00DB3C9B">
        <w:rPr>
          <w:rFonts w:cs="Arial"/>
        </w:rPr>
        <w:t>Alternative Liquid Fuel and Transport Options</w:t>
      </w:r>
      <w:r w:rsidRPr="00313A22">
        <w:rPr>
          <w:rFonts w:cs="Arial"/>
        </w:rPr>
        <w:t xml:space="preserve">." </w:t>
      </w:r>
      <w:r w:rsidRPr="00094176">
        <w:rPr>
          <w:rFonts w:cs="Arial"/>
          <w:i/>
        </w:rPr>
        <w:t>International Journal of African Renaissance Studies</w:t>
      </w:r>
      <w:r>
        <w:rPr>
          <w:rFonts w:cs="Arial"/>
        </w:rPr>
        <w:t xml:space="preserve">, 9(2): </w:t>
      </w:r>
      <w:r w:rsidRPr="004F59CA">
        <w:rPr>
          <w:rFonts w:cs="Arial"/>
        </w:rPr>
        <w:t>133-153</w:t>
      </w:r>
      <w:r>
        <w:rPr>
          <w:rFonts w:cs="Arial"/>
        </w:rPr>
        <w:t xml:space="preserve">. </w:t>
      </w:r>
      <w:hyperlink r:id="rId13" w:history="1">
        <w:r w:rsidRPr="009444C3">
          <w:rPr>
            <w:rStyle w:val="Hyperlink"/>
            <w:rFonts w:cs="Arial"/>
          </w:rPr>
          <w:t>http://dx.doi.org/10.1080/18186874.2014.987960</w:t>
        </w:r>
      </w:hyperlink>
      <w:r>
        <w:rPr>
          <w:rFonts w:cs="Arial"/>
        </w:rPr>
        <w:t xml:space="preserve"> 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proofErr w:type="spellStart"/>
      <w:proofErr w:type="gramStart"/>
      <w:r>
        <w:rPr>
          <w:rFonts w:cs="Arial"/>
        </w:rPr>
        <w:t>Vanderschuren</w:t>
      </w:r>
      <w:proofErr w:type="spellEnd"/>
      <w:r>
        <w:rPr>
          <w:rFonts w:cs="Arial"/>
        </w:rPr>
        <w:t>, M., Lane, T. and Wakeford, J.J. (2010) “Can South Africa Surmount Reduced Crude Oil Availability?”</w:t>
      </w:r>
      <w:proofErr w:type="gramEnd"/>
      <w:r>
        <w:rPr>
          <w:rFonts w:cs="Arial"/>
        </w:rPr>
        <w:t xml:space="preserve"> </w:t>
      </w:r>
      <w:r w:rsidRPr="004915CC">
        <w:rPr>
          <w:rFonts w:cs="Arial"/>
          <w:i/>
        </w:rPr>
        <w:t>Energy Policy</w:t>
      </w:r>
      <w:r>
        <w:rPr>
          <w:rFonts w:cs="Arial"/>
        </w:rPr>
        <w:t xml:space="preserve">, 38, </w:t>
      </w:r>
      <w:r w:rsidRPr="000062A8">
        <w:rPr>
          <w:rFonts w:cs="Arial"/>
        </w:rPr>
        <w:t>6092–6100</w:t>
      </w:r>
      <w:r>
        <w:rPr>
          <w:rFonts w:cs="Arial"/>
        </w:rPr>
        <w:t xml:space="preserve">. </w:t>
      </w:r>
      <w:hyperlink r:id="rId14" w:history="1">
        <w:r w:rsidRPr="00FD4223">
          <w:rPr>
            <w:rStyle w:val="Hyperlink"/>
            <w:rFonts w:cs="Arial"/>
          </w:rPr>
          <w:t>http://www.sciencedirect.com/science/article/pii/S0301421510004581</w:t>
        </w:r>
      </w:hyperlink>
      <w:r>
        <w:rPr>
          <w:rFonts w:cs="Arial"/>
        </w:rPr>
        <w:t xml:space="preserve"> </w:t>
      </w:r>
    </w:p>
    <w:p w:rsidR="007D22D5" w:rsidRPr="005D5215" w:rsidRDefault="007D22D5" w:rsidP="007D22D5">
      <w:pPr>
        <w:spacing w:line="276" w:lineRule="auto"/>
        <w:ind w:left="720" w:hanging="720"/>
        <w:rPr>
          <w:rFonts w:cs="Arial"/>
        </w:rPr>
      </w:pPr>
      <w:r w:rsidRPr="005D5215">
        <w:rPr>
          <w:rFonts w:cs="Arial"/>
        </w:rPr>
        <w:t>Wakeford, J.</w:t>
      </w:r>
      <w:r>
        <w:rPr>
          <w:rFonts w:cs="Arial"/>
        </w:rPr>
        <w:t>J.</w:t>
      </w:r>
      <w:r w:rsidRPr="005D5215">
        <w:rPr>
          <w:rFonts w:cs="Arial"/>
        </w:rPr>
        <w:t xml:space="preserve"> (2004) “The Productivity-Wage Relationship in South Africa: An Empirical Investigation,” </w:t>
      </w:r>
      <w:r w:rsidRPr="005D5215">
        <w:rPr>
          <w:rFonts w:cs="Arial"/>
          <w:i/>
        </w:rPr>
        <w:t>Development Southern Africa</w:t>
      </w:r>
      <w:r w:rsidRPr="005D5215">
        <w:rPr>
          <w:rFonts w:cs="Arial"/>
        </w:rPr>
        <w:t xml:space="preserve">, 21(1), March 2004, pp. 109-132. </w:t>
      </w:r>
    </w:p>
    <w:p w:rsidR="007D22D5" w:rsidRDefault="007D22D5" w:rsidP="007D22D5">
      <w:pPr>
        <w:pStyle w:val="Heading2"/>
      </w:pPr>
      <w:r>
        <w:t>Published Conference Proceedings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 w:rsidRPr="004328BB">
        <w:rPr>
          <w:lang w:val="en-ZA"/>
        </w:rPr>
        <w:t xml:space="preserve">Wakeford, J.J. (2013). </w:t>
      </w:r>
      <w:proofErr w:type="gramStart"/>
      <w:r w:rsidRPr="004328BB">
        <w:rPr>
          <w:lang w:val="en-ZA"/>
        </w:rPr>
        <w:t>"Peak oil and the transition to a sustainable economy in South Africa", Conference Proceedings of the 19</w:t>
      </w:r>
      <w:r w:rsidRPr="004328BB">
        <w:rPr>
          <w:vertAlign w:val="superscript"/>
          <w:lang w:val="en-ZA"/>
        </w:rPr>
        <w:t>th</w:t>
      </w:r>
      <w:r w:rsidRPr="004328BB">
        <w:rPr>
          <w:lang w:val="en-ZA"/>
        </w:rPr>
        <w:t xml:space="preserve"> International Sustainable Development Research Conference, </w:t>
      </w:r>
      <w:proofErr w:type="spellStart"/>
      <w:r w:rsidRPr="004328BB">
        <w:rPr>
          <w:lang w:val="en-ZA"/>
        </w:rPr>
        <w:t>Spier</w:t>
      </w:r>
      <w:proofErr w:type="spellEnd"/>
      <w:r w:rsidRPr="004328BB">
        <w:rPr>
          <w:lang w:val="en-ZA"/>
        </w:rPr>
        <w:t xml:space="preserve"> Wine Estate, Stellenbosch, 1-3 July 2013.</w:t>
      </w:r>
      <w:proofErr w:type="gramEnd"/>
      <w:r w:rsidRPr="004328BB">
        <w:rPr>
          <w:lang w:val="en-ZA"/>
        </w:rPr>
        <w:t xml:space="preserve"> 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 w:rsidRPr="004328BB">
        <w:t xml:space="preserve">Wakeford, J.J. (2008). “Implications of global oil depletion for transport planning in South Africa.” </w:t>
      </w:r>
      <w:proofErr w:type="gramStart"/>
      <w:r w:rsidRPr="004328BB">
        <w:t>Proceedings of the 27</w:t>
      </w:r>
      <w:r w:rsidRPr="004328BB">
        <w:rPr>
          <w:vertAlign w:val="superscript"/>
        </w:rPr>
        <w:t>th</w:t>
      </w:r>
      <w:r w:rsidRPr="004328BB">
        <w:t xml:space="preserve"> annual Southern African Transport Conference, CSIR Convention Centre, Pretoria, 7-10 July 2008.</w:t>
      </w:r>
      <w:proofErr w:type="gramEnd"/>
      <w:r w:rsidRPr="004328BB">
        <w:t xml:space="preserve"> </w:t>
      </w:r>
    </w:p>
    <w:p w:rsidR="007D22D5" w:rsidRPr="004328BB" w:rsidRDefault="007D22D5" w:rsidP="007D22D5">
      <w:pPr>
        <w:spacing w:line="276" w:lineRule="auto"/>
        <w:ind w:left="720" w:hanging="720"/>
        <w:rPr>
          <w:rFonts w:cs="Arial"/>
        </w:rPr>
      </w:pPr>
      <w:r w:rsidRPr="004328BB">
        <w:t xml:space="preserve">Wakeford, J.J. (2007). “The impact of oil price shocks on the South African </w:t>
      </w:r>
      <w:proofErr w:type="spellStart"/>
      <w:r w:rsidRPr="004328BB">
        <w:t>macroeconomy</w:t>
      </w:r>
      <w:proofErr w:type="spellEnd"/>
      <w:r w:rsidRPr="004328BB">
        <w:t xml:space="preserve">: History and prospects.” Proceedings of the SARB Conference on Macroeconomic Policy Challenges for South Africa, South African Reserve Bank, Pretoria, 22-24 October 2006. </w:t>
      </w:r>
    </w:p>
    <w:p w:rsidR="007D22D5" w:rsidRPr="005D5215" w:rsidRDefault="007D22D5" w:rsidP="007D22D5">
      <w:pPr>
        <w:pStyle w:val="Heading2"/>
        <w:spacing w:line="276" w:lineRule="auto"/>
      </w:pPr>
      <w:r>
        <w:t>Reports and Papers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>
        <w:rPr>
          <w:rFonts w:cs="Arial"/>
        </w:rPr>
        <w:t xml:space="preserve">Wakeford, J.J., Kelly, C. and Lagrange Mentz, S. (2015) “Mitigating Risks and Vulnerabilities in the Energy-Food-Water Nexus in Developing Countries.” Research report prepared for the United Kingdom Department for International Development, December 2015. Sustainability Institute, South Africa. 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proofErr w:type="gramStart"/>
      <w:r>
        <w:rPr>
          <w:rFonts w:cs="Arial"/>
        </w:rPr>
        <w:t>Wakeford, J.J. and de Wit, M. (2013) “Oil Shock Mitigation Strategies for Developing Countries.”</w:t>
      </w:r>
      <w:proofErr w:type="gramEnd"/>
      <w:r>
        <w:rPr>
          <w:rFonts w:cs="Arial"/>
        </w:rPr>
        <w:t xml:space="preserve"> Research report prepared for the United Kingdom Department for International Development, June 2013. Sustainability Institute, South Africa.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 w:rsidRPr="00B13F23">
        <w:rPr>
          <w:rFonts w:cs="Arial"/>
        </w:rPr>
        <w:t xml:space="preserve">Peter, C., Swilling, M., du Plooy, P., de Wit, M., Wakeford, J., </w:t>
      </w:r>
      <w:proofErr w:type="spellStart"/>
      <w:r w:rsidRPr="00B13F23">
        <w:rPr>
          <w:rFonts w:cs="Arial"/>
        </w:rPr>
        <w:t>Lanz</w:t>
      </w:r>
      <w:proofErr w:type="spellEnd"/>
      <w:r w:rsidRPr="00B13F23">
        <w:rPr>
          <w:rFonts w:cs="Arial"/>
        </w:rPr>
        <w:t xml:space="preserve">, J., </w:t>
      </w:r>
      <w:proofErr w:type="spellStart"/>
      <w:r w:rsidRPr="00B13F23">
        <w:rPr>
          <w:rFonts w:cs="Arial"/>
        </w:rPr>
        <w:t>Haysom</w:t>
      </w:r>
      <w:proofErr w:type="spellEnd"/>
      <w:r w:rsidRPr="00B13F23">
        <w:rPr>
          <w:rFonts w:cs="Arial"/>
        </w:rPr>
        <w:t xml:space="preserve">, G., Kelly, C., </w:t>
      </w:r>
      <w:proofErr w:type="spellStart"/>
      <w:r w:rsidRPr="00B13F23">
        <w:rPr>
          <w:rFonts w:cs="Arial"/>
        </w:rPr>
        <w:t>Turton</w:t>
      </w:r>
      <w:proofErr w:type="spellEnd"/>
      <w:r w:rsidRPr="00B13F23">
        <w:rPr>
          <w:rFonts w:cs="Arial"/>
        </w:rPr>
        <w:t xml:space="preserve">, A., Brent, A., Mason-Jones, K., Hansen, Y. &amp; Cohen, B. </w:t>
      </w:r>
      <w:r>
        <w:rPr>
          <w:rFonts w:cs="Arial"/>
        </w:rPr>
        <w:t>(</w:t>
      </w:r>
      <w:r w:rsidRPr="00B13F23">
        <w:rPr>
          <w:rFonts w:cs="Arial"/>
        </w:rPr>
        <w:t>2010</w:t>
      </w:r>
      <w:r>
        <w:rPr>
          <w:rFonts w:cs="Arial"/>
        </w:rPr>
        <w:t>)</w:t>
      </w:r>
      <w:r w:rsidRPr="00B13F23">
        <w:rPr>
          <w:rFonts w:cs="Arial"/>
        </w:rPr>
        <w:t xml:space="preserve"> </w:t>
      </w:r>
      <w:r>
        <w:rPr>
          <w:rFonts w:cs="Arial"/>
        </w:rPr>
        <w:t>“</w:t>
      </w:r>
      <w:r w:rsidRPr="00B13F23">
        <w:rPr>
          <w:rFonts w:cs="Arial"/>
        </w:rPr>
        <w:t>Greening the South African Growth Path: Challenges, Prospects and Trajectories.</w:t>
      </w:r>
      <w:r>
        <w:rPr>
          <w:rFonts w:cs="Arial"/>
        </w:rPr>
        <w:t>”</w:t>
      </w:r>
      <w:r w:rsidRPr="00B13F23">
        <w:rPr>
          <w:rFonts w:cs="Arial"/>
        </w:rPr>
        <w:t xml:space="preserve"> Stellenbosch: Sustainability Institute.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proofErr w:type="spellStart"/>
      <w:proofErr w:type="gramStart"/>
      <w:r>
        <w:rPr>
          <w:rFonts w:cs="Arial"/>
        </w:rPr>
        <w:t>Hendler</w:t>
      </w:r>
      <w:proofErr w:type="spellEnd"/>
      <w:r>
        <w:rPr>
          <w:rFonts w:cs="Arial"/>
        </w:rPr>
        <w:t xml:space="preserve">, P., Lane, T., </w:t>
      </w:r>
      <w:proofErr w:type="spellStart"/>
      <w:r>
        <w:rPr>
          <w:rFonts w:cs="Arial"/>
        </w:rPr>
        <w:t>Ratcliffe</w:t>
      </w:r>
      <w:proofErr w:type="spellEnd"/>
      <w:r>
        <w:rPr>
          <w:rFonts w:cs="Arial"/>
        </w:rPr>
        <w:t xml:space="preserve">, S., </w:t>
      </w:r>
      <w:proofErr w:type="spellStart"/>
      <w:r>
        <w:rPr>
          <w:rFonts w:cs="Arial"/>
        </w:rPr>
        <w:t>Vanderschuren</w:t>
      </w:r>
      <w:proofErr w:type="spellEnd"/>
      <w:r>
        <w:rPr>
          <w:rFonts w:cs="Arial"/>
        </w:rPr>
        <w:t>, M. and Wakeford, J.J. (2008) “Implications of Global Oil Depletion for the National Transport Master Plan.”</w:t>
      </w:r>
      <w:proofErr w:type="gramEnd"/>
      <w:r>
        <w:rPr>
          <w:rFonts w:cs="Arial"/>
        </w:rPr>
        <w:t xml:space="preserve"> Report commissioned by the SA Department of Transport. 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>
        <w:rPr>
          <w:rFonts w:cs="Arial"/>
        </w:rPr>
        <w:t>Wakeford, J.J. (2008) “Potential Impacts of a Global Cap and Share Scheme on South Africa.” Report Commissioned by the Foundation for the Economics of Sustainability (</w:t>
      </w:r>
      <w:proofErr w:type="spellStart"/>
      <w:r>
        <w:rPr>
          <w:rFonts w:cs="Arial"/>
        </w:rPr>
        <w:t>Feasta</w:t>
      </w:r>
      <w:proofErr w:type="spellEnd"/>
      <w:r>
        <w:rPr>
          <w:rFonts w:cs="Arial"/>
        </w:rPr>
        <w:t xml:space="preserve">), Ireland. </w:t>
      </w:r>
    </w:p>
    <w:p w:rsidR="007D22D5" w:rsidRPr="005D5215" w:rsidRDefault="007D22D5" w:rsidP="007D22D5">
      <w:pPr>
        <w:spacing w:line="276" w:lineRule="auto"/>
        <w:ind w:left="720" w:hanging="720"/>
        <w:rPr>
          <w:rFonts w:cs="Arial"/>
        </w:rPr>
      </w:pPr>
      <w:proofErr w:type="spellStart"/>
      <w:r w:rsidRPr="005D5215">
        <w:rPr>
          <w:rFonts w:cs="Arial"/>
        </w:rPr>
        <w:t>Hendler</w:t>
      </w:r>
      <w:proofErr w:type="spellEnd"/>
      <w:r w:rsidRPr="005D5215">
        <w:rPr>
          <w:rFonts w:cs="Arial"/>
        </w:rPr>
        <w:t xml:space="preserve">, P., Holliday, J., </w:t>
      </w:r>
      <w:proofErr w:type="spellStart"/>
      <w:r w:rsidRPr="005D5215">
        <w:rPr>
          <w:rFonts w:cs="Arial"/>
        </w:rPr>
        <w:t>Ratcliffe</w:t>
      </w:r>
      <w:proofErr w:type="spellEnd"/>
      <w:r w:rsidRPr="005D5215">
        <w:rPr>
          <w:rFonts w:cs="Arial"/>
        </w:rPr>
        <w:t>, S. and Wakeford, J.</w:t>
      </w:r>
      <w:r>
        <w:rPr>
          <w:rFonts w:cs="Arial"/>
        </w:rPr>
        <w:t>J.</w:t>
      </w:r>
      <w:r w:rsidRPr="005D5215">
        <w:rPr>
          <w:rFonts w:cs="Arial"/>
        </w:rPr>
        <w:t xml:space="preserve"> (2007) “Energy Scenarios for 2019: Fragmentation or Renaissance.” Paper </w:t>
      </w:r>
      <w:r>
        <w:rPr>
          <w:rFonts w:cs="Arial"/>
        </w:rPr>
        <w:t xml:space="preserve">commissioned by the Presidency of South Africa and </w:t>
      </w:r>
      <w:r w:rsidRPr="005D5215">
        <w:rPr>
          <w:rFonts w:cs="Arial"/>
        </w:rPr>
        <w:t xml:space="preserve">delivered at the Scenarios 2019 Research Conference, </w:t>
      </w:r>
      <w:proofErr w:type="spellStart"/>
      <w:r w:rsidRPr="005D5215">
        <w:rPr>
          <w:rFonts w:cs="Arial"/>
        </w:rPr>
        <w:t>Midrand</w:t>
      </w:r>
      <w:proofErr w:type="spellEnd"/>
      <w:r w:rsidRPr="005D5215">
        <w:rPr>
          <w:rFonts w:cs="Arial"/>
        </w:rPr>
        <w:t xml:space="preserve">, </w:t>
      </w:r>
      <w:proofErr w:type="gramStart"/>
      <w:r w:rsidRPr="005D5215">
        <w:rPr>
          <w:rFonts w:cs="Arial"/>
        </w:rPr>
        <w:t>11</w:t>
      </w:r>
      <w:proofErr w:type="gramEnd"/>
      <w:r w:rsidRPr="005D5215">
        <w:rPr>
          <w:rFonts w:cs="Arial"/>
        </w:rPr>
        <w:t xml:space="preserve">-12 June 2007. </w:t>
      </w:r>
    </w:p>
    <w:p w:rsidR="007D22D5" w:rsidRPr="005D5215" w:rsidRDefault="007D22D5" w:rsidP="007D22D5">
      <w:pPr>
        <w:spacing w:line="276" w:lineRule="auto"/>
        <w:ind w:left="720" w:hanging="720"/>
        <w:rPr>
          <w:rFonts w:cs="Arial"/>
        </w:rPr>
      </w:pPr>
      <w:r w:rsidRPr="005D5215">
        <w:rPr>
          <w:rFonts w:cs="Arial"/>
        </w:rPr>
        <w:t xml:space="preserve">Wakeford, J.J. (2007) “Energy Resource Dependence and Use in Southern Africa: Opportunities and Challenges.” </w:t>
      </w:r>
      <w:r w:rsidRPr="005D5215">
        <w:rPr>
          <w:rFonts w:cs="Arial"/>
          <w:lang w:val="en-ZA"/>
        </w:rPr>
        <w:t>Paper prepared for the Institute for Global Dialogue’s</w:t>
      </w:r>
      <w:r w:rsidRPr="005D5215">
        <w:rPr>
          <w:rFonts w:cs="Arial"/>
          <w:b/>
        </w:rPr>
        <w:t xml:space="preserve"> </w:t>
      </w:r>
      <w:r w:rsidRPr="005D5215">
        <w:rPr>
          <w:rFonts w:cs="Arial"/>
        </w:rPr>
        <w:t xml:space="preserve">Research Project on Natural Resources Dependence </w:t>
      </w:r>
      <w:smartTag w:uri="urn:schemas-microsoft-com:office:smarttags" w:element="PersonName">
        <w:r w:rsidRPr="005D5215">
          <w:rPr>
            <w:rFonts w:cs="Arial"/>
          </w:rPr>
          <w:t>and</w:t>
        </w:r>
      </w:smartTag>
      <w:r w:rsidRPr="005D5215">
        <w:rPr>
          <w:rFonts w:cs="Arial"/>
        </w:rPr>
        <w:t xml:space="preserve"> Use in Southern Africa: Economic </w:t>
      </w:r>
      <w:smartTag w:uri="urn:schemas-microsoft-com:office:smarttags" w:element="PersonName">
        <w:r w:rsidRPr="005D5215">
          <w:rPr>
            <w:rFonts w:cs="Arial"/>
          </w:rPr>
          <w:t>and</w:t>
        </w:r>
      </w:smartTag>
      <w:r w:rsidRPr="005D5215">
        <w:rPr>
          <w:rFonts w:cs="Arial"/>
        </w:rPr>
        <w:t xml:space="preserve"> Governance Implications. January 2007. </w:t>
      </w:r>
    </w:p>
    <w:p w:rsidR="007D22D5" w:rsidRPr="005D5215" w:rsidRDefault="007D22D5" w:rsidP="007D22D5">
      <w:pPr>
        <w:spacing w:line="276" w:lineRule="auto"/>
        <w:ind w:left="720" w:hanging="720"/>
        <w:rPr>
          <w:rFonts w:cs="Arial"/>
        </w:rPr>
      </w:pPr>
      <w:r w:rsidRPr="005D5215">
        <w:rPr>
          <w:rFonts w:cs="Arial"/>
        </w:rPr>
        <w:t>Wakeford, J.</w:t>
      </w:r>
      <w:r>
        <w:rPr>
          <w:rFonts w:cs="Arial"/>
        </w:rPr>
        <w:t>J.</w:t>
      </w:r>
      <w:r w:rsidRPr="005D5215">
        <w:rPr>
          <w:rFonts w:cs="Arial"/>
        </w:rPr>
        <w:t xml:space="preserve"> (2006) “Risks to Global Trade and Implications for South Africa’s Economy and Policy,” Development Policy Research Unit (DPRU) Working Paper No. 06/111, July 2006.</w:t>
      </w:r>
    </w:p>
    <w:p w:rsidR="007D22D5" w:rsidRPr="005D5215" w:rsidRDefault="007D22D5" w:rsidP="007D22D5">
      <w:pPr>
        <w:spacing w:line="276" w:lineRule="auto"/>
        <w:ind w:left="720" w:hanging="720"/>
        <w:rPr>
          <w:rFonts w:cs="Arial"/>
        </w:rPr>
      </w:pPr>
      <w:proofErr w:type="gramStart"/>
      <w:r w:rsidRPr="005D5215">
        <w:rPr>
          <w:rFonts w:cs="Arial"/>
        </w:rPr>
        <w:lastRenderedPageBreak/>
        <w:t>Wakeford, J.</w:t>
      </w:r>
      <w:r>
        <w:rPr>
          <w:rFonts w:cs="Arial"/>
        </w:rPr>
        <w:t>J.</w:t>
      </w:r>
      <w:r w:rsidRPr="005D5215">
        <w:rPr>
          <w:rFonts w:cs="Arial"/>
        </w:rPr>
        <w:t xml:space="preserve"> (2004) “Productivity, Wages and Employment in South Africa’s Manufacturing Sector, 1970-2002,” Development Policy Research Unit (DPRU) Working Paper No. 04/85, March 2004.</w:t>
      </w:r>
      <w:proofErr w:type="gramEnd"/>
    </w:p>
    <w:p w:rsidR="007D22D5" w:rsidRPr="005D5215" w:rsidRDefault="007D22D5" w:rsidP="007D22D5">
      <w:pPr>
        <w:spacing w:line="276" w:lineRule="auto"/>
        <w:ind w:left="720" w:hanging="720"/>
        <w:rPr>
          <w:rFonts w:cs="Arial"/>
        </w:rPr>
      </w:pPr>
      <w:proofErr w:type="spellStart"/>
      <w:r w:rsidRPr="005D5215">
        <w:rPr>
          <w:rFonts w:cs="Arial"/>
        </w:rPr>
        <w:t>Erichsen</w:t>
      </w:r>
      <w:proofErr w:type="spellEnd"/>
      <w:r w:rsidRPr="005D5215">
        <w:rPr>
          <w:rFonts w:cs="Arial"/>
        </w:rPr>
        <w:t>, G. and Wakeford, J.</w:t>
      </w:r>
      <w:r>
        <w:rPr>
          <w:rFonts w:cs="Arial"/>
        </w:rPr>
        <w:t>J.</w:t>
      </w:r>
      <w:r w:rsidRPr="005D5215">
        <w:rPr>
          <w:rFonts w:cs="Arial"/>
        </w:rPr>
        <w:t xml:space="preserve"> (2001) “Racial Wage Discrimination in South Africa Before and After the First Democratic Election,” Development Policy Research Unit (DPRU) Working Paper No. 01/49, May 2001. </w:t>
      </w:r>
    </w:p>
    <w:p w:rsidR="007D22D5" w:rsidRDefault="007D22D5" w:rsidP="007D22D5">
      <w:pPr>
        <w:spacing w:line="276" w:lineRule="auto"/>
        <w:ind w:left="720" w:hanging="720"/>
        <w:rPr>
          <w:rFonts w:cs="Arial"/>
        </w:rPr>
      </w:pPr>
      <w:r w:rsidRPr="005D5215">
        <w:rPr>
          <w:rFonts w:cs="Arial"/>
        </w:rPr>
        <w:t xml:space="preserve">Fields, G., </w:t>
      </w:r>
      <w:proofErr w:type="spellStart"/>
      <w:r w:rsidRPr="005D5215">
        <w:rPr>
          <w:rFonts w:cs="Arial"/>
        </w:rPr>
        <w:t>Leibbrandt</w:t>
      </w:r>
      <w:proofErr w:type="spellEnd"/>
      <w:r w:rsidRPr="005D5215">
        <w:rPr>
          <w:rFonts w:cs="Arial"/>
        </w:rPr>
        <w:t>, M. and Wakeford, J.</w:t>
      </w:r>
      <w:r>
        <w:rPr>
          <w:rFonts w:cs="Arial"/>
        </w:rPr>
        <w:t>J.</w:t>
      </w:r>
      <w:r w:rsidRPr="005D5215">
        <w:rPr>
          <w:rFonts w:cs="Arial"/>
        </w:rPr>
        <w:t xml:space="preserve"> (2000) “Key </w:t>
      </w:r>
      <w:proofErr w:type="spellStart"/>
      <w:r w:rsidRPr="005D5215">
        <w:rPr>
          <w:rFonts w:cs="Arial"/>
        </w:rPr>
        <w:t>Labour</w:t>
      </w:r>
      <w:proofErr w:type="spellEnd"/>
      <w:r w:rsidRPr="005D5215">
        <w:rPr>
          <w:rFonts w:cs="Arial"/>
        </w:rPr>
        <w:t xml:space="preserve"> Market Elasticities in South Africa,</w:t>
      </w:r>
      <w:proofErr w:type="gramStart"/>
      <w:r w:rsidRPr="005D5215">
        <w:rPr>
          <w:rFonts w:cs="Arial"/>
        </w:rPr>
        <w:t>”</w:t>
      </w:r>
      <w:r>
        <w:rPr>
          <w:rFonts w:cs="Arial"/>
        </w:rPr>
        <w:t xml:space="preserve"> </w:t>
      </w:r>
      <w:r w:rsidRPr="005D5215">
        <w:rPr>
          <w:rFonts w:cs="Arial"/>
        </w:rPr>
        <w:t xml:space="preserve"> Report</w:t>
      </w:r>
      <w:proofErr w:type="gramEnd"/>
      <w:r w:rsidRPr="005D5215">
        <w:rPr>
          <w:rFonts w:cs="Arial"/>
        </w:rPr>
        <w:t xml:space="preserve"> Commissioned by the South African National Treasury. </w:t>
      </w:r>
    </w:p>
    <w:p w:rsidR="007D22D5" w:rsidRPr="005D5215" w:rsidRDefault="007D22D5" w:rsidP="007D22D5">
      <w:pPr>
        <w:spacing w:line="276" w:lineRule="auto"/>
        <w:ind w:left="720" w:hanging="720"/>
        <w:rPr>
          <w:rFonts w:cs="Arial"/>
        </w:rPr>
      </w:pPr>
    </w:p>
    <w:p w:rsidR="007D22D5" w:rsidRDefault="007D22D5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0D6216" w:rsidRDefault="000D6216" w:rsidP="000D6216">
      <w:pPr>
        <w:pStyle w:val="Heading1"/>
        <w:rPr>
          <w:lang w:val="en-ZA"/>
        </w:rPr>
      </w:pPr>
      <w:r>
        <w:rPr>
          <w:lang w:val="en-ZA"/>
        </w:rPr>
        <w:t>References</w:t>
      </w:r>
    </w:p>
    <w:p w:rsidR="000D6216" w:rsidRDefault="000D6216" w:rsidP="000D6216">
      <w:pPr>
        <w:spacing w:line="276" w:lineRule="auto"/>
        <w:rPr>
          <w:rFonts w:cs="Arial"/>
          <w:b/>
        </w:rPr>
      </w:pPr>
      <w:r>
        <w:rPr>
          <w:rFonts w:cs="Arial"/>
          <w:b/>
        </w:rPr>
        <w:t>Professor Mark Swilling</w:t>
      </w:r>
    </w:p>
    <w:p w:rsidR="000D6216" w:rsidRDefault="000D6216" w:rsidP="000D6216">
      <w:pPr>
        <w:spacing w:line="276" w:lineRule="auto"/>
        <w:rPr>
          <w:rFonts w:cs="Arial"/>
        </w:rPr>
      </w:pPr>
      <w:r>
        <w:rPr>
          <w:rFonts w:cs="Arial"/>
        </w:rPr>
        <w:t>Distinguished Professor of Sustainable Development</w:t>
      </w:r>
    </w:p>
    <w:p w:rsidR="000D6216" w:rsidRPr="004328BB" w:rsidRDefault="000D6216" w:rsidP="000D6216">
      <w:pPr>
        <w:spacing w:line="276" w:lineRule="auto"/>
        <w:rPr>
          <w:rFonts w:cs="Arial"/>
        </w:rPr>
      </w:pPr>
      <w:r w:rsidRPr="004328BB">
        <w:rPr>
          <w:rFonts w:cs="Arial"/>
        </w:rPr>
        <w:t>School of Public Leadership</w:t>
      </w:r>
      <w:r>
        <w:rPr>
          <w:rFonts w:cs="Arial"/>
        </w:rPr>
        <w:t xml:space="preserve"> and Sustainability Institute</w:t>
      </w:r>
    </w:p>
    <w:p w:rsidR="000D6216" w:rsidRPr="004328BB" w:rsidRDefault="000D6216" w:rsidP="000D6216">
      <w:pPr>
        <w:spacing w:line="276" w:lineRule="auto"/>
        <w:rPr>
          <w:rFonts w:cs="Arial"/>
        </w:rPr>
      </w:pPr>
      <w:r w:rsidRPr="004328BB">
        <w:rPr>
          <w:rFonts w:cs="Arial"/>
        </w:rPr>
        <w:t>Stellenbosch University</w:t>
      </w:r>
    </w:p>
    <w:p w:rsidR="000D6216" w:rsidRPr="004328BB" w:rsidRDefault="000D6216" w:rsidP="000D6216">
      <w:pPr>
        <w:spacing w:line="276" w:lineRule="auto"/>
        <w:rPr>
          <w:rFonts w:cs="Arial"/>
        </w:rPr>
      </w:pPr>
      <w:r w:rsidRPr="004328BB">
        <w:rPr>
          <w:rFonts w:cs="Arial"/>
        </w:rPr>
        <w:t>Private Bag X1</w:t>
      </w:r>
    </w:p>
    <w:p w:rsidR="000D6216" w:rsidRPr="004328BB" w:rsidRDefault="000D6216" w:rsidP="000D6216">
      <w:pPr>
        <w:spacing w:line="276" w:lineRule="auto"/>
        <w:rPr>
          <w:rFonts w:cs="Arial"/>
        </w:rPr>
      </w:pPr>
      <w:proofErr w:type="spellStart"/>
      <w:r w:rsidRPr="004328BB">
        <w:rPr>
          <w:rFonts w:cs="Arial"/>
        </w:rPr>
        <w:t>Matieland</w:t>
      </w:r>
      <w:proofErr w:type="spellEnd"/>
    </w:p>
    <w:p w:rsidR="000D6216" w:rsidRDefault="000D6216" w:rsidP="000D6216">
      <w:pPr>
        <w:spacing w:line="276" w:lineRule="auto"/>
        <w:rPr>
          <w:rFonts w:cs="Arial"/>
        </w:rPr>
      </w:pPr>
      <w:r w:rsidRPr="004328BB">
        <w:rPr>
          <w:rFonts w:cs="Arial"/>
        </w:rPr>
        <w:t>7602</w:t>
      </w:r>
    </w:p>
    <w:p w:rsidR="000D6216" w:rsidRDefault="000D6216" w:rsidP="000D6216">
      <w:pPr>
        <w:spacing w:line="276" w:lineRule="auto"/>
        <w:rPr>
          <w:rFonts w:cs="Arial"/>
        </w:rPr>
      </w:pPr>
      <w:r>
        <w:rPr>
          <w:rFonts w:cs="Arial"/>
        </w:rPr>
        <w:t>South Africa</w:t>
      </w:r>
    </w:p>
    <w:p w:rsidR="000D6216" w:rsidRDefault="000D6216" w:rsidP="000D6216">
      <w:pPr>
        <w:spacing w:line="276" w:lineRule="auto"/>
        <w:rPr>
          <w:rFonts w:cs="Arial"/>
        </w:rPr>
      </w:pPr>
      <w:r w:rsidRPr="000D6216">
        <w:rPr>
          <w:rFonts w:cs="Arial"/>
        </w:rPr>
        <w:t>+27 21 808 9111</w:t>
      </w:r>
    </w:p>
    <w:p w:rsidR="000D6216" w:rsidRPr="004328BB" w:rsidRDefault="000D6216" w:rsidP="000D6216">
      <w:pPr>
        <w:spacing w:line="276" w:lineRule="auto"/>
        <w:rPr>
          <w:rFonts w:cs="Arial"/>
        </w:rPr>
      </w:pPr>
      <w:hyperlink r:id="rId15" w:history="1">
        <w:r w:rsidRPr="00FD4223">
          <w:rPr>
            <w:rStyle w:val="Hyperlink"/>
            <w:rFonts w:cs="Arial"/>
          </w:rPr>
          <w:t>Mark.Swilling@spl.sun.ac.za</w:t>
        </w:r>
      </w:hyperlink>
      <w:r>
        <w:rPr>
          <w:rFonts w:cs="Arial"/>
        </w:rPr>
        <w:t xml:space="preserve"> 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0D6216" w:rsidRP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b/>
          <w:spacing w:val="-3"/>
          <w:lang w:val="en-ZA"/>
        </w:rPr>
      </w:pPr>
      <w:r w:rsidRPr="000D6216">
        <w:rPr>
          <w:rFonts w:cs="Arial"/>
          <w:b/>
          <w:spacing w:val="-3"/>
          <w:lang w:val="en-ZA"/>
        </w:rPr>
        <w:t xml:space="preserve">Professor Kevin </w:t>
      </w:r>
      <w:proofErr w:type="spellStart"/>
      <w:r w:rsidRPr="000D6216">
        <w:rPr>
          <w:rFonts w:cs="Arial"/>
          <w:b/>
          <w:spacing w:val="-3"/>
          <w:lang w:val="en-ZA"/>
        </w:rPr>
        <w:t>Urama</w:t>
      </w:r>
      <w:proofErr w:type="spellEnd"/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Special Advisor to the President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African Development Bank</w:t>
      </w:r>
    </w:p>
    <w:p w:rsidR="000D6216" w:rsidRPr="000D6216" w:rsidRDefault="000D6216" w:rsidP="000D6216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0D6216">
        <w:rPr>
          <w:rFonts w:cs="Arial"/>
          <w:spacing w:val="-3"/>
          <w:lang w:val="en-ZA"/>
        </w:rPr>
        <w:t xml:space="preserve">Avenue Joseph </w:t>
      </w:r>
      <w:proofErr w:type="spellStart"/>
      <w:r w:rsidRPr="000D6216">
        <w:rPr>
          <w:rFonts w:cs="Arial"/>
          <w:spacing w:val="-3"/>
          <w:lang w:val="en-ZA"/>
        </w:rPr>
        <w:t>Anoma</w:t>
      </w:r>
      <w:proofErr w:type="spellEnd"/>
    </w:p>
    <w:p w:rsidR="000D6216" w:rsidRPr="000D6216" w:rsidRDefault="000D6216" w:rsidP="000D6216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0D6216">
        <w:rPr>
          <w:rFonts w:cs="Arial"/>
          <w:spacing w:val="-3"/>
          <w:lang w:val="en-ZA"/>
        </w:rPr>
        <w:t>01 BP 1387 Abidjan 01</w:t>
      </w:r>
    </w:p>
    <w:p w:rsidR="000D6216" w:rsidRDefault="000D6216" w:rsidP="000D6216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0D6216">
        <w:rPr>
          <w:rFonts w:cs="Arial"/>
          <w:spacing w:val="-3"/>
          <w:lang w:val="en-ZA"/>
        </w:rPr>
        <w:t xml:space="preserve">Côte d'Ivoire </w:t>
      </w:r>
    </w:p>
    <w:p w:rsidR="000D6216" w:rsidRDefault="000D6216" w:rsidP="000D6216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+2250 400 4545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hyperlink r:id="rId16" w:history="1">
        <w:r w:rsidRPr="00E66188">
          <w:rPr>
            <w:rStyle w:val="Hyperlink"/>
            <w:rFonts w:cs="Arial"/>
            <w:spacing w:val="-3"/>
            <w:lang w:val="en-ZA"/>
          </w:rPr>
          <w:t>k.urama@afdb.org</w:t>
        </w:r>
      </w:hyperlink>
      <w:r>
        <w:rPr>
          <w:rFonts w:cs="Arial"/>
          <w:spacing w:val="-3"/>
          <w:lang w:val="en-ZA"/>
        </w:rPr>
        <w:t xml:space="preserve"> 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0D6216" w:rsidRP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b/>
          <w:spacing w:val="-3"/>
          <w:lang w:val="en-ZA"/>
        </w:rPr>
      </w:pPr>
      <w:r w:rsidRPr="000D6216">
        <w:rPr>
          <w:rFonts w:cs="Arial"/>
          <w:b/>
          <w:spacing w:val="-3"/>
          <w:lang w:val="en-ZA"/>
        </w:rPr>
        <w:t xml:space="preserve">Mr Simon </w:t>
      </w:r>
      <w:proofErr w:type="spellStart"/>
      <w:r w:rsidRPr="000D6216">
        <w:rPr>
          <w:rFonts w:cs="Arial"/>
          <w:b/>
          <w:spacing w:val="-3"/>
          <w:lang w:val="en-ZA"/>
        </w:rPr>
        <w:t>Ratcliffe</w:t>
      </w:r>
      <w:proofErr w:type="spellEnd"/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Energy and Cities Advisor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Department for International Development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>22 Whitehall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 w:rsidRPr="000D6216">
        <w:rPr>
          <w:rFonts w:cs="Arial"/>
          <w:spacing w:val="-3"/>
          <w:lang w:val="en-ZA"/>
        </w:rPr>
        <w:t xml:space="preserve">London, SW1A 2EG 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r>
        <w:rPr>
          <w:rFonts w:cs="Arial"/>
          <w:spacing w:val="-3"/>
          <w:lang w:val="en-ZA"/>
        </w:rPr>
        <w:t xml:space="preserve">+44 </w:t>
      </w:r>
      <w:r w:rsidRPr="000D6216">
        <w:rPr>
          <w:rFonts w:cs="Arial"/>
          <w:spacing w:val="-3"/>
          <w:lang w:val="en-ZA"/>
        </w:rPr>
        <w:t>20 7023 1626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  <w:hyperlink r:id="rId17" w:history="1">
        <w:r w:rsidRPr="00E66188">
          <w:rPr>
            <w:rStyle w:val="Hyperlink"/>
            <w:rFonts w:cs="Arial"/>
            <w:spacing w:val="-3"/>
            <w:lang w:val="en-ZA"/>
          </w:rPr>
          <w:t>S-Ratcliffe@dfid.gov.uk</w:t>
        </w:r>
      </w:hyperlink>
      <w:r>
        <w:rPr>
          <w:rFonts w:cs="Arial"/>
          <w:spacing w:val="-3"/>
          <w:lang w:val="en-ZA"/>
        </w:rPr>
        <w:t xml:space="preserve"> </w:t>
      </w:r>
    </w:p>
    <w:p w:rsidR="000D6216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0D6216" w:rsidRPr="00116B68" w:rsidRDefault="000D6216" w:rsidP="007D22D5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427EB9" w:rsidRDefault="00427EB9" w:rsidP="00816209">
      <w:pPr>
        <w:tabs>
          <w:tab w:val="left" w:pos="-720"/>
        </w:tabs>
        <w:suppressAutoHyphens/>
        <w:spacing w:line="276" w:lineRule="auto"/>
        <w:jc w:val="both"/>
        <w:rPr>
          <w:rFonts w:cs="Arial"/>
          <w:spacing w:val="-3"/>
          <w:lang w:val="en-ZA"/>
        </w:rPr>
      </w:pPr>
    </w:p>
    <w:p w:rsidR="001B104C" w:rsidRDefault="00427EB9" w:rsidP="00427EB9">
      <w:pPr>
        <w:jc w:val="center"/>
        <w:rPr>
          <w:b/>
          <w:sz w:val="28"/>
        </w:rPr>
      </w:pPr>
      <w:r>
        <w:t>~~~</w:t>
      </w:r>
    </w:p>
    <w:sectPr w:rsidR="001B104C" w:rsidSect="001D2E40"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2D1" w:rsidRDefault="002312D1">
      <w:r>
        <w:separator/>
      </w:r>
    </w:p>
  </w:endnote>
  <w:endnote w:type="continuationSeparator" w:id="0">
    <w:p w:rsidR="002312D1" w:rsidRDefault="0023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0DC" w:rsidRDefault="008D36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510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10DC">
      <w:rPr>
        <w:rStyle w:val="PageNumber"/>
        <w:noProof/>
      </w:rPr>
      <w:t>1</w:t>
    </w:r>
    <w:r>
      <w:rPr>
        <w:rStyle w:val="PageNumber"/>
      </w:rPr>
      <w:fldChar w:fldCharType="end"/>
    </w:r>
  </w:p>
  <w:p w:rsidR="005510DC" w:rsidRDefault="005510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0DC" w:rsidRDefault="008D36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510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B14E9">
      <w:rPr>
        <w:rStyle w:val="PageNumber"/>
        <w:noProof/>
      </w:rPr>
      <w:t>4</w:t>
    </w:r>
    <w:r>
      <w:rPr>
        <w:rStyle w:val="PageNumber"/>
      </w:rPr>
      <w:fldChar w:fldCharType="end"/>
    </w:r>
  </w:p>
  <w:p w:rsidR="005510DC" w:rsidRDefault="005510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2D1" w:rsidRDefault="002312D1">
      <w:r>
        <w:separator/>
      </w:r>
    </w:p>
  </w:footnote>
  <w:footnote w:type="continuationSeparator" w:id="0">
    <w:p w:rsidR="002312D1" w:rsidRDefault="002312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36" w:rsidRDefault="00064436" w:rsidP="00064436">
    <w:pPr>
      <w:pStyle w:val="Header"/>
      <w:jc w:val="center"/>
    </w:pPr>
    <w:r w:rsidRPr="00766756">
      <w:rPr>
        <w:rFonts w:cs="Arial"/>
        <w:b/>
        <w:spacing w:val="-4"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2F4"/>
    <w:multiLevelType w:val="hybridMultilevel"/>
    <w:tmpl w:val="EB00E1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4314AD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D313F18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">
    <w:nsid w:val="0E6D1DF4"/>
    <w:multiLevelType w:val="singleLevel"/>
    <w:tmpl w:val="84A4EAAC"/>
    <w:lvl w:ilvl="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4">
    <w:nsid w:val="15CF5ED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5">
    <w:nsid w:val="1A0C7495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CAB1520"/>
    <w:multiLevelType w:val="hybridMultilevel"/>
    <w:tmpl w:val="585063C0"/>
    <w:lvl w:ilvl="0" w:tplc="49549424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6B05B9"/>
    <w:multiLevelType w:val="hybridMultilevel"/>
    <w:tmpl w:val="4EF8055C"/>
    <w:lvl w:ilvl="0" w:tplc="49549424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AF61AA"/>
    <w:multiLevelType w:val="hybridMultilevel"/>
    <w:tmpl w:val="AB6E3F4C"/>
    <w:lvl w:ilvl="0" w:tplc="49549424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0B5DE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>
    <w:nsid w:val="3CC77184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>
    <w:nsid w:val="3E73146F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2">
    <w:nsid w:val="3E7E1F61"/>
    <w:multiLevelType w:val="hybridMultilevel"/>
    <w:tmpl w:val="215AE76A"/>
    <w:lvl w:ilvl="0" w:tplc="49549424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E835C8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3A25B6E"/>
    <w:multiLevelType w:val="hybridMultilevel"/>
    <w:tmpl w:val="BDC85C90"/>
    <w:lvl w:ilvl="0" w:tplc="49549424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2E1627"/>
    <w:multiLevelType w:val="hybridMultilevel"/>
    <w:tmpl w:val="1E0E464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117D0F"/>
    <w:multiLevelType w:val="hybridMultilevel"/>
    <w:tmpl w:val="0E3213F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79232DA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945636D"/>
    <w:multiLevelType w:val="hybridMultilevel"/>
    <w:tmpl w:val="178E2182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274217"/>
    <w:multiLevelType w:val="hybridMultilevel"/>
    <w:tmpl w:val="7E84054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C8283E"/>
    <w:multiLevelType w:val="hybridMultilevel"/>
    <w:tmpl w:val="17C43A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DC39FB"/>
    <w:multiLevelType w:val="hybridMultilevel"/>
    <w:tmpl w:val="106EA4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9549424">
      <w:start w:val="1"/>
      <w:numFmt w:val="bullet"/>
      <w:lvlText w:val=""/>
      <w:legacy w:legacy="1" w:legacySpace="360" w:legacyIndent="283"/>
      <w:lvlJc w:val="left"/>
      <w:pPr>
        <w:ind w:left="1723" w:hanging="283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8DB7777"/>
    <w:multiLevelType w:val="hybridMultilevel"/>
    <w:tmpl w:val="DB223B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0400ED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71A058B6"/>
    <w:multiLevelType w:val="hybridMultilevel"/>
    <w:tmpl w:val="2AF43156"/>
    <w:lvl w:ilvl="0" w:tplc="49549424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B00314"/>
    <w:multiLevelType w:val="hybridMultilevel"/>
    <w:tmpl w:val="A8AC40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4E952CA"/>
    <w:multiLevelType w:val="hybridMultilevel"/>
    <w:tmpl w:val="9384A6E6"/>
    <w:lvl w:ilvl="0" w:tplc="711EF7B4">
      <w:start w:val="1"/>
      <w:numFmt w:val="bullet"/>
      <w:lvlText w:val="o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B789A"/>
    <w:multiLevelType w:val="hybridMultilevel"/>
    <w:tmpl w:val="FD206E5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62F4432"/>
    <w:multiLevelType w:val="hybridMultilevel"/>
    <w:tmpl w:val="FD8458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754CEE"/>
    <w:multiLevelType w:val="multilevel"/>
    <w:tmpl w:val="9384A6E6"/>
    <w:lvl w:ilvl="0">
      <w:start w:val="1"/>
      <w:numFmt w:val="bullet"/>
      <w:lvlText w:val="o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647861"/>
    <w:multiLevelType w:val="hybridMultilevel"/>
    <w:tmpl w:val="D05CDE0C"/>
    <w:lvl w:ilvl="0" w:tplc="49549424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D14407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1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31"/>
  </w:num>
  <w:num w:numId="11">
    <w:abstractNumId w:val="2"/>
  </w:num>
  <w:num w:numId="12">
    <w:abstractNumId w:val="11"/>
  </w:num>
  <w:num w:numId="13">
    <w:abstractNumId w:val="0"/>
  </w:num>
  <w:num w:numId="14">
    <w:abstractNumId w:val="21"/>
  </w:num>
  <w:num w:numId="15">
    <w:abstractNumId w:val="25"/>
  </w:num>
  <w:num w:numId="16">
    <w:abstractNumId w:val="22"/>
  </w:num>
  <w:num w:numId="17">
    <w:abstractNumId w:val="20"/>
  </w:num>
  <w:num w:numId="18">
    <w:abstractNumId w:val="14"/>
  </w:num>
  <w:num w:numId="19">
    <w:abstractNumId w:val="26"/>
  </w:num>
  <w:num w:numId="20">
    <w:abstractNumId w:val="29"/>
  </w:num>
  <w:num w:numId="21">
    <w:abstractNumId w:val="30"/>
  </w:num>
  <w:num w:numId="22">
    <w:abstractNumId w:val="24"/>
  </w:num>
  <w:num w:numId="23">
    <w:abstractNumId w:val="6"/>
  </w:num>
  <w:num w:numId="24">
    <w:abstractNumId w:val="7"/>
  </w:num>
  <w:num w:numId="25">
    <w:abstractNumId w:val="12"/>
  </w:num>
  <w:num w:numId="26">
    <w:abstractNumId w:val="8"/>
  </w:num>
  <w:num w:numId="27">
    <w:abstractNumId w:val="19"/>
  </w:num>
  <w:num w:numId="28">
    <w:abstractNumId w:val="18"/>
  </w:num>
  <w:num w:numId="29">
    <w:abstractNumId w:val="15"/>
  </w:num>
  <w:num w:numId="30">
    <w:abstractNumId w:val="28"/>
  </w:num>
  <w:num w:numId="31">
    <w:abstractNumId w:val="16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65C"/>
    <w:rsid w:val="000024B6"/>
    <w:rsid w:val="00004320"/>
    <w:rsid w:val="000062A8"/>
    <w:rsid w:val="0001734C"/>
    <w:rsid w:val="00021509"/>
    <w:rsid w:val="00052225"/>
    <w:rsid w:val="00064436"/>
    <w:rsid w:val="00072EAF"/>
    <w:rsid w:val="0007668A"/>
    <w:rsid w:val="00094176"/>
    <w:rsid w:val="000A35B0"/>
    <w:rsid w:val="000C5D77"/>
    <w:rsid w:val="000D2103"/>
    <w:rsid w:val="000D2E07"/>
    <w:rsid w:val="000D6216"/>
    <w:rsid w:val="000E0DD6"/>
    <w:rsid w:val="000E1C2B"/>
    <w:rsid w:val="000F05A1"/>
    <w:rsid w:val="00107FF1"/>
    <w:rsid w:val="00116381"/>
    <w:rsid w:val="00116B68"/>
    <w:rsid w:val="00116C53"/>
    <w:rsid w:val="00116FFD"/>
    <w:rsid w:val="0012161F"/>
    <w:rsid w:val="00127E49"/>
    <w:rsid w:val="00133691"/>
    <w:rsid w:val="0014683C"/>
    <w:rsid w:val="00160FA3"/>
    <w:rsid w:val="00164AAD"/>
    <w:rsid w:val="00165CBC"/>
    <w:rsid w:val="00175878"/>
    <w:rsid w:val="0019287B"/>
    <w:rsid w:val="00197D02"/>
    <w:rsid w:val="001A6EE1"/>
    <w:rsid w:val="001B104C"/>
    <w:rsid w:val="001B5C0C"/>
    <w:rsid w:val="001D2E40"/>
    <w:rsid w:val="001F0186"/>
    <w:rsid w:val="00203DD0"/>
    <w:rsid w:val="00206079"/>
    <w:rsid w:val="0021041F"/>
    <w:rsid w:val="00217917"/>
    <w:rsid w:val="002312D1"/>
    <w:rsid w:val="002324DA"/>
    <w:rsid w:val="00232CA3"/>
    <w:rsid w:val="00235F5E"/>
    <w:rsid w:val="00252E88"/>
    <w:rsid w:val="002574C1"/>
    <w:rsid w:val="002747A0"/>
    <w:rsid w:val="00277E4D"/>
    <w:rsid w:val="0028332F"/>
    <w:rsid w:val="002A5B83"/>
    <w:rsid w:val="002A750C"/>
    <w:rsid w:val="002B46D8"/>
    <w:rsid w:val="002C3EDC"/>
    <w:rsid w:val="002E5C88"/>
    <w:rsid w:val="002E74E5"/>
    <w:rsid w:val="00313A22"/>
    <w:rsid w:val="00322F74"/>
    <w:rsid w:val="00325CEE"/>
    <w:rsid w:val="00326FE8"/>
    <w:rsid w:val="003324F2"/>
    <w:rsid w:val="00332E7A"/>
    <w:rsid w:val="0033412C"/>
    <w:rsid w:val="00337BAC"/>
    <w:rsid w:val="003421C2"/>
    <w:rsid w:val="0035181E"/>
    <w:rsid w:val="0035538D"/>
    <w:rsid w:val="0036038B"/>
    <w:rsid w:val="00371B4C"/>
    <w:rsid w:val="003804F7"/>
    <w:rsid w:val="0039159D"/>
    <w:rsid w:val="0039511A"/>
    <w:rsid w:val="003C38A3"/>
    <w:rsid w:val="003D20D5"/>
    <w:rsid w:val="003E13CE"/>
    <w:rsid w:val="003F09A2"/>
    <w:rsid w:val="004020BC"/>
    <w:rsid w:val="00412131"/>
    <w:rsid w:val="00423FD0"/>
    <w:rsid w:val="00427EB9"/>
    <w:rsid w:val="00430523"/>
    <w:rsid w:val="00430EDE"/>
    <w:rsid w:val="004328BB"/>
    <w:rsid w:val="00457B78"/>
    <w:rsid w:val="00475DBE"/>
    <w:rsid w:val="004915CC"/>
    <w:rsid w:val="00494B9D"/>
    <w:rsid w:val="004B7892"/>
    <w:rsid w:val="004E565C"/>
    <w:rsid w:val="004F3118"/>
    <w:rsid w:val="004F340C"/>
    <w:rsid w:val="004F59CA"/>
    <w:rsid w:val="00503ED4"/>
    <w:rsid w:val="00514887"/>
    <w:rsid w:val="0054457C"/>
    <w:rsid w:val="005510DC"/>
    <w:rsid w:val="00553A1B"/>
    <w:rsid w:val="00555D09"/>
    <w:rsid w:val="005736B1"/>
    <w:rsid w:val="0058279F"/>
    <w:rsid w:val="00582B9D"/>
    <w:rsid w:val="00584677"/>
    <w:rsid w:val="00586733"/>
    <w:rsid w:val="00591911"/>
    <w:rsid w:val="005A4801"/>
    <w:rsid w:val="005B5454"/>
    <w:rsid w:val="005C4DB7"/>
    <w:rsid w:val="005C5425"/>
    <w:rsid w:val="005C5625"/>
    <w:rsid w:val="005C602B"/>
    <w:rsid w:val="005D5215"/>
    <w:rsid w:val="005D69F3"/>
    <w:rsid w:val="005E1809"/>
    <w:rsid w:val="005E47DC"/>
    <w:rsid w:val="005E59B9"/>
    <w:rsid w:val="005F326D"/>
    <w:rsid w:val="00610936"/>
    <w:rsid w:val="006144D9"/>
    <w:rsid w:val="006206F9"/>
    <w:rsid w:val="00647613"/>
    <w:rsid w:val="00665147"/>
    <w:rsid w:val="00665649"/>
    <w:rsid w:val="006807F7"/>
    <w:rsid w:val="00683D40"/>
    <w:rsid w:val="006944EC"/>
    <w:rsid w:val="006A013E"/>
    <w:rsid w:val="006A0F7A"/>
    <w:rsid w:val="006A438C"/>
    <w:rsid w:val="006B14E9"/>
    <w:rsid w:val="006C1F52"/>
    <w:rsid w:val="006D545B"/>
    <w:rsid w:val="006D6029"/>
    <w:rsid w:val="00702E88"/>
    <w:rsid w:val="00717407"/>
    <w:rsid w:val="007248E6"/>
    <w:rsid w:val="00726FA5"/>
    <w:rsid w:val="00727189"/>
    <w:rsid w:val="00734E1D"/>
    <w:rsid w:val="007449AA"/>
    <w:rsid w:val="00754379"/>
    <w:rsid w:val="00755312"/>
    <w:rsid w:val="00755F89"/>
    <w:rsid w:val="00756C32"/>
    <w:rsid w:val="007600E9"/>
    <w:rsid w:val="00766756"/>
    <w:rsid w:val="0078769C"/>
    <w:rsid w:val="007958F2"/>
    <w:rsid w:val="007B7A82"/>
    <w:rsid w:val="007C0424"/>
    <w:rsid w:val="007D22D5"/>
    <w:rsid w:val="007D5375"/>
    <w:rsid w:val="007E2E09"/>
    <w:rsid w:val="007F2572"/>
    <w:rsid w:val="008009D5"/>
    <w:rsid w:val="00800F0E"/>
    <w:rsid w:val="00814050"/>
    <w:rsid w:val="00814F91"/>
    <w:rsid w:val="00816209"/>
    <w:rsid w:val="00830686"/>
    <w:rsid w:val="008332D8"/>
    <w:rsid w:val="008454C1"/>
    <w:rsid w:val="0085076C"/>
    <w:rsid w:val="00853B88"/>
    <w:rsid w:val="008549E0"/>
    <w:rsid w:val="00857895"/>
    <w:rsid w:val="00860ACC"/>
    <w:rsid w:val="00863FF9"/>
    <w:rsid w:val="008666CA"/>
    <w:rsid w:val="008676A3"/>
    <w:rsid w:val="00871C53"/>
    <w:rsid w:val="00872FFD"/>
    <w:rsid w:val="00890106"/>
    <w:rsid w:val="008973CA"/>
    <w:rsid w:val="008C1C86"/>
    <w:rsid w:val="008C785C"/>
    <w:rsid w:val="008D131B"/>
    <w:rsid w:val="008D3615"/>
    <w:rsid w:val="008D7834"/>
    <w:rsid w:val="008F1E74"/>
    <w:rsid w:val="00913923"/>
    <w:rsid w:val="00914381"/>
    <w:rsid w:val="00917694"/>
    <w:rsid w:val="0092164A"/>
    <w:rsid w:val="00924DD6"/>
    <w:rsid w:val="009303A5"/>
    <w:rsid w:val="009312D1"/>
    <w:rsid w:val="00937EE5"/>
    <w:rsid w:val="00963B50"/>
    <w:rsid w:val="00992396"/>
    <w:rsid w:val="009929DD"/>
    <w:rsid w:val="00995770"/>
    <w:rsid w:val="009972EC"/>
    <w:rsid w:val="009A4BAF"/>
    <w:rsid w:val="009A7FCA"/>
    <w:rsid w:val="009B1B0D"/>
    <w:rsid w:val="009B7E34"/>
    <w:rsid w:val="009D0CD7"/>
    <w:rsid w:val="009D22B0"/>
    <w:rsid w:val="009D4DFE"/>
    <w:rsid w:val="009D7847"/>
    <w:rsid w:val="00A04C1C"/>
    <w:rsid w:val="00A17D62"/>
    <w:rsid w:val="00A21387"/>
    <w:rsid w:val="00A258D4"/>
    <w:rsid w:val="00A32FBE"/>
    <w:rsid w:val="00A37CCD"/>
    <w:rsid w:val="00A513C9"/>
    <w:rsid w:val="00A51B1C"/>
    <w:rsid w:val="00A67BAF"/>
    <w:rsid w:val="00A7483B"/>
    <w:rsid w:val="00A95466"/>
    <w:rsid w:val="00A97A2C"/>
    <w:rsid w:val="00AA046D"/>
    <w:rsid w:val="00AB7FE7"/>
    <w:rsid w:val="00AC70CD"/>
    <w:rsid w:val="00AD0848"/>
    <w:rsid w:val="00AD08F3"/>
    <w:rsid w:val="00AD631E"/>
    <w:rsid w:val="00AD764C"/>
    <w:rsid w:val="00AF0914"/>
    <w:rsid w:val="00B13F23"/>
    <w:rsid w:val="00B246E3"/>
    <w:rsid w:val="00B304A2"/>
    <w:rsid w:val="00B3091C"/>
    <w:rsid w:val="00B4191D"/>
    <w:rsid w:val="00B420C0"/>
    <w:rsid w:val="00B440B8"/>
    <w:rsid w:val="00B478BC"/>
    <w:rsid w:val="00B479CA"/>
    <w:rsid w:val="00B50189"/>
    <w:rsid w:val="00B65E0D"/>
    <w:rsid w:val="00B75083"/>
    <w:rsid w:val="00B83211"/>
    <w:rsid w:val="00BA7193"/>
    <w:rsid w:val="00BB1698"/>
    <w:rsid w:val="00BB4720"/>
    <w:rsid w:val="00BC570D"/>
    <w:rsid w:val="00BD2A4A"/>
    <w:rsid w:val="00BE3907"/>
    <w:rsid w:val="00C25A81"/>
    <w:rsid w:val="00C26417"/>
    <w:rsid w:val="00C325D1"/>
    <w:rsid w:val="00C405A9"/>
    <w:rsid w:val="00C445FA"/>
    <w:rsid w:val="00C66236"/>
    <w:rsid w:val="00C718E2"/>
    <w:rsid w:val="00C75007"/>
    <w:rsid w:val="00C83347"/>
    <w:rsid w:val="00CA5F45"/>
    <w:rsid w:val="00CB4FC3"/>
    <w:rsid w:val="00CB6E80"/>
    <w:rsid w:val="00CC416F"/>
    <w:rsid w:val="00CC634A"/>
    <w:rsid w:val="00CD5944"/>
    <w:rsid w:val="00CE313B"/>
    <w:rsid w:val="00CE5247"/>
    <w:rsid w:val="00CE6090"/>
    <w:rsid w:val="00CF5F03"/>
    <w:rsid w:val="00D14845"/>
    <w:rsid w:val="00D1570B"/>
    <w:rsid w:val="00D26105"/>
    <w:rsid w:val="00D265BD"/>
    <w:rsid w:val="00D27191"/>
    <w:rsid w:val="00D36757"/>
    <w:rsid w:val="00D66D6E"/>
    <w:rsid w:val="00D904B4"/>
    <w:rsid w:val="00D90619"/>
    <w:rsid w:val="00DB3C9B"/>
    <w:rsid w:val="00DC617A"/>
    <w:rsid w:val="00DD5F9B"/>
    <w:rsid w:val="00DE1E4A"/>
    <w:rsid w:val="00DE46A2"/>
    <w:rsid w:val="00DF1A9A"/>
    <w:rsid w:val="00DF6AFE"/>
    <w:rsid w:val="00E23BBD"/>
    <w:rsid w:val="00E24484"/>
    <w:rsid w:val="00E24D90"/>
    <w:rsid w:val="00E3602D"/>
    <w:rsid w:val="00E37824"/>
    <w:rsid w:val="00E459B9"/>
    <w:rsid w:val="00E62B97"/>
    <w:rsid w:val="00E64046"/>
    <w:rsid w:val="00E66C2D"/>
    <w:rsid w:val="00E67390"/>
    <w:rsid w:val="00E73ACA"/>
    <w:rsid w:val="00E762D2"/>
    <w:rsid w:val="00E84A22"/>
    <w:rsid w:val="00E87DFF"/>
    <w:rsid w:val="00E94B0F"/>
    <w:rsid w:val="00E97F14"/>
    <w:rsid w:val="00EA18CA"/>
    <w:rsid w:val="00EA1A0C"/>
    <w:rsid w:val="00EA1BD2"/>
    <w:rsid w:val="00EA3D31"/>
    <w:rsid w:val="00EA665B"/>
    <w:rsid w:val="00EC3D2A"/>
    <w:rsid w:val="00ED7654"/>
    <w:rsid w:val="00EF69C3"/>
    <w:rsid w:val="00EF6F03"/>
    <w:rsid w:val="00F14F2D"/>
    <w:rsid w:val="00F2200A"/>
    <w:rsid w:val="00F518A6"/>
    <w:rsid w:val="00F54B2A"/>
    <w:rsid w:val="00F67B0F"/>
    <w:rsid w:val="00F833D0"/>
    <w:rsid w:val="00F83BB6"/>
    <w:rsid w:val="00F90A83"/>
    <w:rsid w:val="00FB38D4"/>
    <w:rsid w:val="00FC0060"/>
    <w:rsid w:val="00FC64D7"/>
    <w:rsid w:val="00FD0768"/>
    <w:rsid w:val="00FD12C3"/>
    <w:rsid w:val="00FD2BF5"/>
    <w:rsid w:val="00FD4C3A"/>
    <w:rsid w:val="00FE1D0D"/>
    <w:rsid w:val="00FE52A4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15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54457C"/>
    <w:pPr>
      <w:keepNext/>
      <w:spacing w:before="120" w:after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830686"/>
    <w:pPr>
      <w:keepNext/>
      <w:spacing w:before="120" w:after="120" w:line="312" w:lineRule="auto"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rsid w:val="005D5215"/>
    <w:pPr>
      <w:keepNext/>
      <w:spacing w:before="120" w:after="240" w:line="312" w:lineRule="auto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371B4C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371B4C"/>
    <w:pPr>
      <w:keepNext/>
      <w:tabs>
        <w:tab w:val="left" w:pos="-720"/>
      </w:tabs>
      <w:suppressAutoHyphens/>
      <w:spacing w:line="288" w:lineRule="auto"/>
      <w:outlineLvl w:val="4"/>
    </w:pPr>
    <w:rPr>
      <w:spacing w:val="-3"/>
      <w:sz w:val="24"/>
      <w:u w:val="single"/>
    </w:rPr>
  </w:style>
  <w:style w:type="paragraph" w:styleId="Heading6">
    <w:name w:val="heading 6"/>
    <w:basedOn w:val="Normal"/>
    <w:next w:val="Normal"/>
    <w:qFormat/>
    <w:rsid w:val="00371B4C"/>
    <w:pPr>
      <w:keepNext/>
      <w:tabs>
        <w:tab w:val="left" w:pos="-720"/>
      </w:tabs>
      <w:suppressAutoHyphens/>
      <w:spacing w:line="288" w:lineRule="auto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371B4C"/>
    <w:pPr>
      <w:keepNext/>
      <w:tabs>
        <w:tab w:val="left" w:pos="-720"/>
      </w:tabs>
      <w:suppressAutoHyphens/>
      <w:spacing w:line="288" w:lineRule="auto"/>
      <w:jc w:val="center"/>
      <w:outlineLvl w:val="6"/>
    </w:pPr>
    <w:rPr>
      <w:rFonts w:ascii="Tahoma" w:hAnsi="Tahoma"/>
      <w:b/>
      <w:spacing w:val="-3"/>
      <w:sz w:val="40"/>
    </w:rPr>
  </w:style>
  <w:style w:type="paragraph" w:styleId="Heading8">
    <w:name w:val="heading 8"/>
    <w:basedOn w:val="Normal"/>
    <w:next w:val="Normal"/>
    <w:qFormat/>
    <w:rsid w:val="00371B4C"/>
    <w:pPr>
      <w:keepNext/>
      <w:spacing w:line="288" w:lineRule="auto"/>
      <w:outlineLvl w:val="7"/>
    </w:pPr>
    <w:rPr>
      <w:rFonts w:ascii="Tahoma" w:hAnsi="Taho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71B4C"/>
    <w:rPr>
      <w:color w:val="0000FF"/>
      <w:u w:val="single"/>
    </w:rPr>
  </w:style>
  <w:style w:type="paragraph" w:styleId="BodyText">
    <w:name w:val="Body Text"/>
    <w:basedOn w:val="Normal"/>
    <w:rsid w:val="00371B4C"/>
    <w:rPr>
      <w:sz w:val="28"/>
    </w:rPr>
  </w:style>
  <w:style w:type="paragraph" w:styleId="TOAHeading">
    <w:name w:val="toa heading"/>
    <w:basedOn w:val="Normal"/>
    <w:next w:val="Normal"/>
    <w:semiHidden/>
    <w:rsid w:val="00371B4C"/>
    <w:pPr>
      <w:tabs>
        <w:tab w:val="left" w:pos="9000"/>
        <w:tab w:val="right" w:pos="9360"/>
      </w:tabs>
      <w:suppressAutoHyphens/>
    </w:pPr>
    <w:rPr>
      <w:rFonts w:ascii="Courier" w:hAnsi="Courier"/>
      <w:sz w:val="24"/>
    </w:rPr>
  </w:style>
  <w:style w:type="paragraph" w:styleId="BodyText2">
    <w:name w:val="Body Text 2"/>
    <w:basedOn w:val="Normal"/>
    <w:rsid w:val="00371B4C"/>
    <w:rPr>
      <w:sz w:val="24"/>
    </w:rPr>
  </w:style>
  <w:style w:type="paragraph" w:styleId="Header">
    <w:name w:val="header"/>
    <w:basedOn w:val="Normal"/>
    <w:rsid w:val="00371B4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71B4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71B4C"/>
  </w:style>
  <w:style w:type="table" w:styleId="TableGrid">
    <w:name w:val="Table Grid"/>
    <w:basedOn w:val="TableNormal"/>
    <w:rsid w:val="00871C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37BA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64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43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15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54457C"/>
    <w:pPr>
      <w:keepNext/>
      <w:spacing w:before="120" w:after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830686"/>
    <w:pPr>
      <w:keepNext/>
      <w:spacing w:before="120" w:after="120" w:line="312" w:lineRule="auto"/>
      <w:outlineLvl w:val="1"/>
    </w:pPr>
    <w:rPr>
      <w:sz w:val="22"/>
      <w:u w:val="single"/>
    </w:rPr>
  </w:style>
  <w:style w:type="paragraph" w:styleId="Heading3">
    <w:name w:val="heading 3"/>
    <w:basedOn w:val="Normal"/>
    <w:next w:val="Normal"/>
    <w:qFormat/>
    <w:rsid w:val="005D5215"/>
    <w:pPr>
      <w:keepNext/>
      <w:spacing w:before="120" w:after="240" w:line="312" w:lineRule="auto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rsid w:val="00371B4C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371B4C"/>
    <w:pPr>
      <w:keepNext/>
      <w:tabs>
        <w:tab w:val="left" w:pos="-720"/>
      </w:tabs>
      <w:suppressAutoHyphens/>
      <w:spacing w:line="288" w:lineRule="auto"/>
      <w:outlineLvl w:val="4"/>
    </w:pPr>
    <w:rPr>
      <w:spacing w:val="-3"/>
      <w:sz w:val="24"/>
      <w:u w:val="single"/>
    </w:rPr>
  </w:style>
  <w:style w:type="paragraph" w:styleId="Heading6">
    <w:name w:val="heading 6"/>
    <w:basedOn w:val="Normal"/>
    <w:next w:val="Normal"/>
    <w:qFormat/>
    <w:rsid w:val="00371B4C"/>
    <w:pPr>
      <w:keepNext/>
      <w:tabs>
        <w:tab w:val="left" w:pos="-720"/>
      </w:tabs>
      <w:suppressAutoHyphens/>
      <w:spacing w:line="288" w:lineRule="auto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371B4C"/>
    <w:pPr>
      <w:keepNext/>
      <w:tabs>
        <w:tab w:val="left" w:pos="-720"/>
      </w:tabs>
      <w:suppressAutoHyphens/>
      <w:spacing w:line="288" w:lineRule="auto"/>
      <w:jc w:val="center"/>
      <w:outlineLvl w:val="6"/>
    </w:pPr>
    <w:rPr>
      <w:rFonts w:ascii="Tahoma" w:hAnsi="Tahoma"/>
      <w:b/>
      <w:spacing w:val="-3"/>
      <w:sz w:val="40"/>
    </w:rPr>
  </w:style>
  <w:style w:type="paragraph" w:styleId="Heading8">
    <w:name w:val="heading 8"/>
    <w:basedOn w:val="Normal"/>
    <w:next w:val="Normal"/>
    <w:qFormat/>
    <w:rsid w:val="00371B4C"/>
    <w:pPr>
      <w:keepNext/>
      <w:spacing w:line="288" w:lineRule="auto"/>
      <w:outlineLvl w:val="7"/>
    </w:pPr>
    <w:rPr>
      <w:rFonts w:ascii="Tahoma" w:hAnsi="Tahom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71B4C"/>
    <w:rPr>
      <w:color w:val="0000FF"/>
      <w:u w:val="single"/>
    </w:rPr>
  </w:style>
  <w:style w:type="paragraph" w:styleId="BodyText">
    <w:name w:val="Body Text"/>
    <w:basedOn w:val="Normal"/>
    <w:rsid w:val="00371B4C"/>
    <w:rPr>
      <w:sz w:val="28"/>
    </w:rPr>
  </w:style>
  <w:style w:type="paragraph" w:styleId="TOAHeading">
    <w:name w:val="toa heading"/>
    <w:basedOn w:val="Normal"/>
    <w:next w:val="Normal"/>
    <w:semiHidden/>
    <w:rsid w:val="00371B4C"/>
    <w:pPr>
      <w:tabs>
        <w:tab w:val="left" w:pos="9000"/>
        <w:tab w:val="right" w:pos="9360"/>
      </w:tabs>
      <w:suppressAutoHyphens/>
    </w:pPr>
    <w:rPr>
      <w:rFonts w:ascii="Courier" w:hAnsi="Courier"/>
      <w:sz w:val="24"/>
    </w:rPr>
  </w:style>
  <w:style w:type="paragraph" w:styleId="BodyText2">
    <w:name w:val="Body Text 2"/>
    <w:basedOn w:val="Normal"/>
    <w:rsid w:val="00371B4C"/>
    <w:rPr>
      <w:sz w:val="24"/>
    </w:rPr>
  </w:style>
  <w:style w:type="paragraph" w:styleId="Header">
    <w:name w:val="header"/>
    <w:basedOn w:val="Normal"/>
    <w:rsid w:val="00371B4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71B4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71B4C"/>
  </w:style>
  <w:style w:type="table" w:styleId="TableGrid">
    <w:name w:val="Table Grid"/>
    <w:basedOn w:val="TableNormal"/>
    <w:rsid w:val="00871C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337BA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64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6443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jwakeford@gmail.com" TargetMode="External"/><Relationship Id="rId13" Type="http://schemas.openxmlformats.org/officeDocument/2006/relationships/hyperlink" Target="http://dx.doi.org/10.1080/18186874.2014.987960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dx.doi.org/10.1080/03031853.2014.974626" TargetMode="External"/><Relationship Id="rId17" Type="http://schemas.openxmlformats.org/officeDocument/2006/relationships/hyperlink" Target="mailto:S-Ratcliffe@dfid.gov.uk" TargetMode="External"/><Relationship Id="rId2" Type="http://schemas.openxmlformats.org/officeDocument/2006/relationships/styles" Target="styles.xml"/><Relationship Id="rId16" Type="http://schemas.openxmlformats.org/officeDocument/2006/relationships/hyperlink" Target="mailto:k.urama@afdb.org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080/1523908X.2015.110771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ark.Swilling@spl.sun.ac.za" TargetMode="External"/><Relationship Id="rId10" Type="http://schemas.openxmlformats.org/officeDocument/2006/relationships/hyperlink" Target="http://www.springer.com/alert/urltracking.do?id=L434dbbfMdebe11Sb0d8ff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ciencedirect.com/science/article/pii/S030142151000458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8</Pages>
  <Words>3078</Words>
  <Characters>17549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Wakeford</vt:lpstr>
    </vt:vector>
  </TitlesOfParts>
  <Company>Home</Company>
  <LinksUpToDate>false</LinksUpToDate>
  <CharactersWithSpaces>20586</CharactersWithSpaces>
  <SharedDoc>false</SharedDoc>
  <HLinks>
    <vt:vector size="6" baseType="variant">
      <vt:variant>
        <vt:i4>327718</vt:i4>
      </vt:variant>
      <vt:variant>
        <vt:i4>0</vt:i4>
      </vt:variant>
      <vt:variant>
        <vt:i4>0</vt:i4>
      </vt:variant>
      <vt:variant>
        <vt:i4>5</vt:i4>
      </vt:variant>
      <vt:variant>
        <vt:lpwstr>mailto:jjwakeford@gmail.com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Wakeford</dc:title>
  <dc:creator>Jeremy Wakeford</dc:creator>
  <cp:lastModifiedBy>J Wakeford</cp:lastModifiedBy>
  <cp:revision>11</cp:revision>
  <cp:lastPrinted>2001-05-17T08:20:00Z</cp:lastPrinted>
  <dcterms:created xsi:type="dcterms:W3CDTF">2016-04-02T15:23:00Z</dcterms:created>
  <dcterms:modified xsi:type="dcterms:W3CDTF">2016-04-17T08:08:00Z</dcterms:modified>
</cp:coreProperties>
</file>