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t>خطة الصحة والسلامة - معرض الرياض للتصميم 2026</w:t>
      </w:r>
    </w:p>
    <w:p>
      <w:pPr>
        <w:pStyle w:val="Heading1"/>
        <w:bidi w:val="1"/>
        <w:jc w:val="right"/>
      </w:pPr>
      <w:r>
        <w:t>الإسعافات الأولية</w:t>
      </w:r>
    </w:p>
    <w:p>
      <w:pPr>
        <w:bidi w:val="1"/>
        <w:jc w:val="right"/>
      </w:pPr>
      <w:r>
        <w:t>تتوفر أربع نقاط للإسعافات الأولية خلال ساعات العمل، نقطة في كل ركن من أركان القاعة ٢.</w:t>
      </w:r>
    </w:p>
    <w:p>
      <w:pPr>
        <w:pStyle w:val="Heading1"/>
        <w:bidi w:val="1"/>
        <w:jc w:val="right"/>
      </w:pPr>
      <w:r>
        <w:t>الإخلاء</w:t>
      </w:r>
    </w:p>
    <w:p>
      <w:pPr>
        <w:bidi w:val="1"/>
        <w:jc w:val="right"/>
      </w:pPr>
      <w:r>
        <w:t>نقطة التجمع عند الإخلاء هي موقف السيارات C، ويرتدي مشرفو الطوابق سترات برتقالية.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خطة الصحة والسلامة - معرض الرياض للتصميم 2026</dc:title>
  <dc:subject/>
  <dc:creator>Linearyze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