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EFBF8" w14:textId="77777777" w:rsidR="00760230" w:rsidRDefault="00000000">
      <w:pPr>
        <w:spacing w:after="0" w:line="259" w:lineRule="auto"/>
        <w:ind w:left="1697" w:right="0" w:firstLine="0"/>
      </w:pPr>
      <w:proofErr w:type="gramStart"/>
      <w:r>
        <w:rPr>
          <w:b/>
          <w:color w:val="C04F15"/>
          <w:sz w:val="60"/>
        </w:rPr>
        <w:t>-:Student</w:t>
      </w:r>
      <w:proofErr w:type="gramEnd"/>
      <w:r>
        <w:rPr>
          <w:b/>
          <w:color w:val="C04F15"/>
          <w:sz w:val="60"/>
        </w:rPr>
        <w:t xml:space="preserve"> </w:t>
      </w:r>
      <w:proofErr w:type="gramStart"/>
      <w:r>
        <w:rPr>
          <w:b/>
          <w:color w:val="C04F15"/>
          <w:sz w:val="60"/>
        </w:rPr>
        <w:t>Dashboards:-</w:t>
      </w:r>
      <w:proofErr w:type="gramEnd"/>
      <w:r>
        <w:rPr>
          <w:b/>
          <w:color w:val="C04F15"/>
          <w:sz w:val="60"/>
        </w:rPr>
        <w:t xml:space="preserve"> </w:t>
      </w:r>
    </w:p>
    <w:p w14:paraId="07754ECF" w14:textId="77777777" w:rsidR="00760230" w:rsidRDefault="00000000">
      <w:pPr>
        <w:spacing w:after="119" w:line="259" w:lineRule="auto"/>
        <w:ind w:left="-5" w:right="0"/>
      </w:pPr>
      <w:r>
        <w:rPr>
          <w:b/>
          <w:color w:val="C04F15"/>
          <w:sz w:val="32"/>
          <w:u w:val="single" w:color="BF4F14"/>
        </w:rPr>
        <w:t>Power BI Dashboards:</w:t>
      </w:r>
      <w:r>
        <w:rPr>
          <w:b/>
          <w:color w:val="C04F15"/>
          <w:sz w:val="32"/>
        </w:rPr>
        <w:t xml:space="preserve"> </w:t>
      </w:r>
    </w:p>
    <w:p w14:paraId="3A5D1C76" w14:textId="77777777" w:rsidR="00760230" w:rsidRDefault="00000000">
      <w:pPr>
        <w:pStyle w:val="Heading1"/>
        <w:ind w:left="-5"/>
      </w:pPr>
      <w:r>
        <w:t xml:space="preserve">1- Student Demographics Overview </w:t>
      </w:r>
    </w:p>
    <w:p w14:paraId="2119BCBA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Summary of Key Metrics </w:t>
      </w:r>
    </w:p>
    <w:p w14:paraId="7369E796" w14:textId="77777777" w:rsidR="00760230" w:rsidRDefault="00000000">
      <w:pPr>
        <w:spacing w:after="82" w:line="343" w:lineRule="auto"/>
      </w:pPr>
      <w:r>
        <w:t xml:space="preserve">The dashboard presents a comprehensive view of student user demographics for the </w:t>
      </w:r>
      <w:proofErr w:type="spellStart"/>
      <w:r>
        <w:t>Studify</w:t>
      </w:r>
      <w:proofErr w:type="spellEnd"/>
      <w:r>
        <w:t xml:space="preserve"> platform, highlighting several important KPIs: </w:t>
      </w:r>
      <w:r>
        <w:rPr>
          <w:b/>
        </w:rPr>
        <w:t xml:space="preserve">Primary Metrics </w:t>
      </w:r>
    </w:p>
    <w:p w14:paraId="40E6524A" w14:textId="77777777" w:rsidR="00760230" w:rsidRDefault="00000000">
      <w:pPr>
        <w:numPr>
          <w:ilvl w:val="0"/>
          <w:numId w:val="1"/>
        </w:numPr>
        <w:ind w:right="0" w:firstLine="360"/>
      </w:pPr>
      <w:r>
        <w:rPr>
          <w:b/>
        </w:rPr>
        <w:t>Total Students:</w:t>
      </w:r>
      <w:r>
        <w:t xml:space="preserve"> 69.5K users are currently registered on the platform </w:t>
      </w:r>
    </w:p>
    <w:p w14:paraId="5EEFB0D4" w14:textId="77777777" w:rsidR="00760230" w:rsidRDefault="00000000">
      <w:pPr>
        <w:numPr>
          <w:ilvl w:val="0"/>
          <w:numId w:val="1"/>
        </w:numPr>
        <w:ind w:right="0" w:firstLine="360"/>
      </w:pPr>
      <w:r>
        <w:rPr>
          <w:b/>
        </w:rPr>
        <w:t>Average User Age:</w:t>
      </w:r>
      <w:r>
        <w:t xml:space="preserve"> 28.5 years across all users </w:t>
      </w:r>
    </w:p>
    <w:p w14:paraId="2C5FADF4" w14:textId="77777777" w:rsidR="00760230" w:rsidRDefault="00000000">
      <w:pPr>
        <w:numPr>
          <w:ilvl w:val="0"/>
          <w:numId w:val="1"/>
        </w:numPr>
        <w:ind w:right="0" w:firstLine="360"/>
      </w:pPr>
      <w:r>
        <w:rPr>
          <w:b/>
        </w:rPr>
        <w:t xml:space="preserve">Users </w:t>
      </w:r>
      <w:proofErr w:type="gramStart"/>
      <w:r>
        <w:rPr>
          <w:b/>
        </w:rPr>
        <w:t>Age</w:t>
      </w:r>
      <w:proofErr w:type="gramEnd"/>
      <w:r>
        <w:rPr>
          <w:b/>
        </w:rPr>
        <w:t xml:space="preserve"> 25-34:</w:t>
      </w:r>
      <w:r>
        <w:t xml:space="preserve"> 25K users fall within this primary age bracket </w:t>
      </w:r>
    </w:p>
    <w:p w14:paraId="6DA1238F" w14:textId="77777777" w:rsidR="00760230" w:rsidRDefault="00000000">
      <w:pPr>
        <w:numPr>
          <w:ilvl w:val="0"/>
          <w:numId w:val="1"/>
        </w:numPr>
        <w:spacing w:after="0" w:line="412" w:lineRule="auto"/>
        <w:ind w:right="0" w:firstLine="360"/>
      </w:pPr>
      <w:r>
        <w:rPr>
          <w:b/>
        </w:rPr>
        <w:t>Top User Country:</w:t>
      </w:r>
      <w:r>
        <w:t xml:space="preserve"> United States of America leads in user registration </w:t>
      </w:r>
      <w:r>
        <w:rPr>
          <w:b/>
        </w:rPr>
        <w:t xml:space="preserve">Gender Distribution </w:t>
      </w:r>
    </w:p>
    <w:p w14:paraId="59DE0E72" w14:textId="77777777" w:rsidR="00760230" w:rsidRDefault="00000000">
      <w:pPr>
        <w:numPr>
          <w:ilvl w:val="0"/>
          <w:numId w:val="1"/>
        </w:numPr>
        <w:ind w:right="0" w:firstLine="360"/>
      </w:pPr>
      <w:r>
        <w:rPr>
          <w:b/>
        </w:rPr>
        <w:t>Female Users:</w:t>
      </w:r>
      <w:r>
        <w:t xml:space="preserve"> 34.7K users (49.94%) </w:t>
      </w:r>
    </w:p>
    <w:p w14:paraId="36DD2207" w14:textId="77777777" w:rsidR="00760230" w:rsidRDefault="00000000">
      <w:pPr>
        <w:numPr>
          <w:ilvl w:val="0"/>
          <w:numId w:val="1"/>
        </w:numPr>
        <w:ind w:right="0" w:firstLine="360"/>
      </w:pPr>
      <w:r>
        <w:rPr>
          <w:b/>
        </w:rPr>
        <w:t>Male Users:</w:t>
      </w:r>
      <w:r>
        <w:t xml:space="preserve"> 34.8K users (50.06%) </w:t>
      </w:r>
    </w:p>
    <w:p w14:paraId="5C6F2E9F" w14:textId="77777777" w:rsidR="00760230" w:rsidRDefault="00000000">
      <w:pPr>
        <w:numPr>
          <w:ilvl w:val="0"/>
          <w:numId w:val="1"/>
        </w:numPr>
        <w:spacing w:after="2" w:line="409" w:lineRule="auto"/>
        <w:ind w:right="0" w:firstLine="360"/>
      </w:pPr>
      <w:r>
        <w:t xml:space="preserve">The gender distribution is nearly equal with a slight majority of male users </w:t>
      </w:r>
      <w:r>
        <w:rPr>
          <w:b/>
        </w:rPr>
        <w:t xml:space="preserve">Age Group Distribution </w:t>
      </w:r>
    </w:p>
    <w:p w14:paraId="305C7FED" w14:textId="77777777" w:rsidR="00760230" w:rsidRDefault="00000000">
      <w:pPr>
        <w:numPr>
          <w:ilvl w:val="0"/>
          <w:numId w:val="1"/>
        </w:numPr>
        <w:ind w:right="0" w:firstLine="360"/>
      </w:pPr>
      <w:r>
        <w:rPr>
          <w:b/>
        </w:rPr>
        <w:t>25-34 years:</w:t>
      </w:r>
      <w:r>
        <w:t xml:space="preserve"> 25K users (largest segment) </w:t>
      </w:r>
    </w:p>
    <w:p w14:paraId="67A46BBB" w14:textId="77777777" w:rsidR="00760230" w:rsidRDefault="00000000">
      <w:pPr>
        <w:numPr>
          <w:ilvl w:val="0"/>
          <w:numId w:val="1"/>
        </w:numPr>
        <w:spacing w:after="187" w:line="259" w:lineRule="auto"/>
        <w:ind w:right="0" w:firstLine="360"/>
      </w:pPr>
      <w:r>
        <w:rPr>
          <w:b/>
        </w:rPr>
        <w:t>18-24 years:</w:t>
      </w:r>
      <w:r>
        <w:t xml:space="preserve"> 19K users </w:t>
      </w:r>
    </w:p>
    <w:p w14:paraId="29C5CD76" w14:textId="77777777" w:rsidR="00760230" w:rsidRDefault="00000000">
      <w:pPr>
        <w:numPr>
          <w:ilvl w:val="0"/>
          <w:numId w:val="1"/>
        </w:numPr>
        <w:spacing w:after="187" w:line="259" w:lineRule="auto"/>
        <w:ind w:right="0" w:firstLine="360"/>
      </w:pPr>
      <w:r>
        <w:rPr>
          <w:b/>
        </w:rPr>
        <w:t>35-49 years:</w:t>
      </w:r>
      <w:r>
        <w:t xml:space="preserve"> 12K users </w:t>
      </w:r>
    </w:p>
    <w:p w14:paraId="2467EA41" w14:textId="77777777" w:rsidR="00760230" w:rsidRDefault="00000000">
      <w:pPr>
        <w:numPr>
          <w:ilvl w:val="0"/>
          <w:numId w:val="1"/>
        </w:numPr>
        <w:spacing w:after="187" w:line="259" w:lineRule="auto"/>
        <w:ind w:right="0" w:firstLine="360"/>
      </w:pPr>
      <w:r>
        <w:rPr>
          <w:b/>
        </w:rPr>
        <w:t>Under 18 years:</w:t>
      </w:r>
      <w:r>
        <w:t xml:space="preserve"> 9K users </w:t>
      </w:r>
    </w:p>
    <w:p w14:paraId="419296E8" w14:textId="77777777" w:rsidR="00760230" w:rsidRDefault="00000000">
      <w:pPr>
        <w:numPr>
          <w:ilvl w:val="0"/>
          <w:numId w:val="1"/>
        </w:numPr>
        <w:spacing w:after="187" w:line="259" w:lineRule="auto"/>
        <w:ind w:right="0" w:firstLine="360"/>
      </w:pPr>
      <w:r>
        <w:rPr>
          <w:b/>
        </w:rPr>
        <w:t>50+ years:</w:t>
      </w:r>
      <w:r>
        <w:t xml:space="preserve"> 4K users </w:t>
      </w:r>
    </w:p>
    <w:p w14:paraId="2FB40D36" w14:textId="77777777" w:rsidR="00760230" w:rsidRDefault="00000000">
      <w:pPr>
        <w:numPr>
          <w:ilvl w:val="0"/>
          <w:numId w:val="1"/>
        </w:numPr>
        <w:ind w:right="0" w:firstLine="360"/>
      </w:pPr>
      <w:r>
        <w:t xml:space="preserve">The platform has </w:t>
      </w:r>
      <w:proofErr w:type="gramStart"/>
      <w:r>
        <w:t>strongest</w:t>
      </w:r>
      <w:proofErr w:type="gramEnd"/>
      <w:r>
        <w:t xml:space="preserve"> appeal to young adults and young professionals </w:t>
      </w:r>
    </w:p>
    <w:p w14:paraId="296B9CAC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Geographic Distribution </w:t>
      </w:r>
    </w:p>
    <w:p w14:paraId="206633F9" w14:textId="77777777" w:rsidR="00760230" w:rsidRDefault="00000000">
      <w:pPr>
        <w:numPr>
          <w:ilvl w:val="0"/>
          <w:numId w:val="1"/>
        </w:numPr>
        <w:ind w:right="0" w:firstLine="360"/>
      </w:pPr>
      <w:r>
        <w:t xml:space="preserve">A global user map shows concentration across multiple regions </w:t>
      </w:r>
    </w:p>
    <w:p w14:paraId="0BE4A7DC" w14:textId="77777777" w:rsidR="00760230" w:rsidRDefault="00000000">
      <w:pPr>
        <w:numPr>
          <w:ilvl w:val="0"/>
          <w:numId w:val="1"/>
        </w:numPr>
        <w:ind w:right="0" w:firstLine="360"/>
      </w:pPr>
      <w:r>
        <w:t xml:space="preserve">The United States is the dominant market </w:t>
      </w:r>
    </w:p>
    <w:p w14:paraId="5E085293" w14:textId="77777777" w:rsidR="00760230" w:rsidRDefault="00000000">
      <w:pPr>
        <w:numPr>
          <w:ilvl w:val="0"/>
          <w:numId w:val="1"/>
        </w:numPr>
        <w:ind w:right="0" w:firstLine="360"/>
      </w:pPr>
      <w:r>
        <w:lastRenderedPageBreak/>
        <w:t xml:space="preserve">Several other countries show significant user presence, with varying densities indicated by color intensity </w:t>
      </w:r>
    </w:p>
    <w:p w14:paraId="0054BF54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Dashboard Navigation </w:t>
      </w:r>
    </w:p>
    <w:p w14:paraId="4E3C9889" w14:textId="77777777" w:rsidR="00760230" w:rsidRDefault="00000000">
      <w:pPr>
        <w:ind w:right="0"/>
      </w:pPr>
      <w:r>
        <w:t xml:space="preserve">The left sidebar shows additional available analytics sections: </w:t>
      </w:r>
    </w:p>
    <w:p w14:paraId="05B4A142" w14:textId="77777777" w:rsidR="00760230" w:rsidRDefault="00000000">
      <w:pPr>
        <w:numPr>
          <w:ilvl w:val="0"/>
          <w:numId w:val="1"/>
        </w:numPr>
        <w:ind w:right="0" w:firstLine="360"/>
      </w:pPr>
      <w:r>
        <w:t xml:space="preserve">Student Demographics Overview (current view) </w:t>
      </w:r>
    </w:p>
    <w:p w14:paraId="7D9B0889" w14:textId="77777777" w:rsidR="00760230" w:rsidRDefault="00000000">
      <w:pPr>
        <w:numPr>
          <w:ilvl w:val="0"/>
          <w:numId w:val="1"/>
        </w:numPr>
        <w:ind w:right="0" w:firstLine="360"/>
      </w:pPr>
      <w:r>
        <w:t xml:space="preserve">Enrollment &amp; Progress Tracking </w:t>
      </w:r>
    </w:p>
    <w:p w14:paraId="3FA36C60" w14:textId="77777777" w:rsidR="00760230" w:rsidRDefault="00000000">
      <w:pPr>
        <w:numPr>
          <w:ilvl w:val="0"/>
          <w:numId w:val="1"/>
        </w:numPr>
        <w:ind w:right="0" w:firstLine="360"/>
      </w:pPr>
      <w:r>
        <w:t xml:space="preserve">Learning Behavior Insights </w:t>
      </w:r>
    </w:p>
    <w:p w14:paraId="7B817B68" w14:textId="77777777" w:rsidR="00760230" w:rsidRDefault="00000000">
      <w:pPr>
        <w:numPr>
          <w:ilvl w:val="0"/>
          <w:numId w:val="1"/>
        </w:numPr>
        <w:ind w:right="0" w:firstLine="360"/>
      </w:pPr>
      <w:r>
        <w:t xml:space="preserve">Course Engagement &amp; Completion </w:t>
      </w:r>
    </w:p>
    <w:p w14:paraId="3168517F" w14:textId="77777777" w:rsidR="00760230" w:rsidRDefault="00000000">
      <w:pPr>
        <w:numPr>
          <w:ilvl w:val="0"/>
          <w:numId w:val="1"/>
        </w:numPr>
        <w:ind w:right="0" w:firstLine="360"/>
      </w:pPr>
      <w:r>
        <w:t xml:space="preserve">Financial Overview </w:t>
      </w:r>
    </w:p>
    <w:p w14:paraId="0A0B53C6" w14:textId="77777777" w:rsidR="00760230" w:rsidRDefault="00000000">
      <w:pPr>
        <w:ind w:right="0"/>
      </w:pPr>
      <w:r>
        <w:t xml:space="preserve">I'll document the key metrics and information from this "Enrollment &amp; Progress Tracking" dashboard. </w:t>
      </w:r>
    </w:p>
    <w:p w14:paraId="6F999636" w14:textId="77777777" w:rsidR="00760230" w:rsidRDefault="00000000">
      <w:pPr>
        <w:spacing w:after="183" w:line="259" w:lineRule="auto"/>
        <w:ind w:left="0" w:right="0" w:firstLine="0"/>
      </w:pPr>
      <w:r>
        <w:t xml:space="preserve"> </w:t>
      </w:r>
    </w:p>
    <w:p w14:paraId="72249A2A" w14:textId="77777777" w:rsidR="00760230" w:rsidRDefault="00000000">
      <w:pPr>
        <w:pStyle w:val="Heading1"/>
        <w:ind w:left="-5"/>
      </w:pPr>
      <w:r>
        <w:t xml:space="preserve">2- Enrollment &amp; Progress Tracking </w:t>
      </w:r>
    </w:p>
    <w:p w14:paraId="013B238A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Summary of Key Metrics </w:t>
      </w:r>
    </w:p>
    <w:p w14:paraId="54CF165C" w14:textId="77777777" w:rsidR="00760230" w:rsidRDefault="00000000">
      <w:pPr>
        <w:spacing w:after="81" w:line="344" w:lineRule="auto"/>
        <w:ind w:right="153"/>
      </w:pPr>
      <w:r>
        <w:t xml:space="preserve">The dashboard provides detailed analytics on student enrollment and course progress on the </w:t>
      </w:r>
      <w:proofErr w:type="spellStart"/>
      <w:r>
        <w:t>Studify</w:t>
      </w:r>
      <w:proofErr w:type="spellEnd"/>
      <w:r>
        <w:t xml:space="preserve"> platform, highlighting several critical KPIs: </w:t>
      </w:r>
      <w:r>
        <w:rPr>
          <w:b/>
        </w:rPr>
        <w:t xml:space="preserve">Primary Metrics </w:t>
      </w:r>
    </w:p>
    <w:p w14:paraId="2799AE3A" w14:textId="77777777" w:rsidR="00760230" w:rsidRDefault="00000000">
      <w:pPr>
        <w:numPr>
          <w:ilvl w:val="0"/>
          <w:numId w:val="2"/>
        </w:numPr>
        <w:ind w:right="0" w:firstLine="360"/>
      </w:pPr>
      <w:r>
        <w:rPr>
          <w:b/>
        </w:rPr>
        <w:t>Total Enrollments:</w:t>
      </w:r>
      <w:r>
        <w:t xml:space="preserve"> 43.3K courses enrolled across all users </w:t>
      </w:r>
    </w:p>
    <w:p w14:paraId="4DBDAE1A" w14:textId="77777777" w:rsidR="00760230" w:rsidRDefault="00000000">
      <w:pPr>
        <w:numPr>
          <w:ilvl w:val="0"/>
          <w:numId w:val="2"/>
        </w:numPr>
        <w:ind w:right="0" w:firstLine="360"/>
      </w:pPr>
      <w:r>
        <w:rPr>
          <w:b/>
        </w:rPr>
        <w:t>Average Grade:</w:t>
      </w:r>
      <w:r>
        <w:t xml:space="preserve"> 76.0 points average student performance </w:t>
      </w:r>
    </w:p>
    <w:p w14:paraId="00CCFCC8" w14:textId="77777777" w:rsidR="00760230" w:rsidRDefault="00000000">
      <w:pPr>
        <w:numPr>
          <w:ilvl w:val="0"/>
          <w:numId w:val="2"/>
        </w:numPr>
        <w:ind w:right="0" w:firstLine="360"/>
      </w:pPr>
      <w:r>
        <w:rPr>
          <w:b/>
        </w:rPr>
        <w:t>Average Progress %:</w:t>
      </w:r>
      <w:r>
        <w:t xml:space="preserve"> 56.0% completion rate across all ongoing courses </w:t>
      </w:r>
    </w:p>
    <w:p w14:paraId="530A3642" w14:textId="77777777" w:rsidR="00760230" w:rsidRDefault="00000000">
      <w:pPr>
        <w:numPr>
          <w:ilvl w:val="0"/>
          <w:numId w:val="2"/>
        </w:numPr>
        <w:spacing w:after="2" w:line="409" w:lineRule="auto"/>
        <w:ind w:right="0" w:firstLine="360"/>
      </w:pPr>
      <w:r>
        <w:rPr>
          <w:b/>
        </w:rPr>
        <w:t>Completion Rate:</w:t>
      </w:r>
      <w:r>
        <w:t xml:space="preserve"> 32.2% of all enrollments are fully completed </w:t>
      </w:r>
      <w:r>
        <w:rPr>
          <w:b/>
        </w:rPr>
        <w:t xml:space="preserve">Enrollment Growth Trend </w:t>
      </w:r>
    </w:p>
    <w:p w14:paraId="49D06542" w14:textId="77777777" w:rsidR="00760230" w:rsidRDefault="00000000">
      <w:pPr>
        <w:numPr>
          <w:ilvl w:val="0"/>
          <w:numId w:val="2"/>
        </w:numPr>
        <w:ind w:right="0" w:firstLine="360"/>
      </w:pPr>
      <w:r>
        <w:rPr>
          <w:b/>
        </w:rPr>
        <w:t>2020:</w:t>
      </w:r>
      <w:r>
        <w:t xml:space="preserve"> ~0.8K enrollments (platform launch) </w:t>
      </w:r>
    </w:p>
    <w:p w14:paraId="5AC96DC4" w14:textId="77777777" w:rsidR="00760230" w:rsidRDefault="00000000">
      <w:pPr>
        <w:numPr>
          <w:ilvl w:val="0"/>
          <w:numId w:val="2"/>
        </w:numPr>
        <w:ind w:right="0" w:firstLine="360"/>
      </w:pPr>
      <w:r>
        <w:rPr>
          <w:b/>
        </w:rPr>
        <w:t>2021:</w:t>
      </w:r>
      <w:r>
        <w:t xml:space="preserve"> ~0.3K enrollments (slight decrease) </w:t>
      </w:r>
    </w:p>
    <w:p w14:paraId="7C84DB68" w14:textId="77777777" w:rsidR="00760230" w:rsidRDefault="00000000">
      <w:pPr>
        <w:numPr>
          <w:ilvl w:val="0"/>
          <w:numId w:val="2"/>
        </w:numPr>
        <w:ind w:right="0" w:firstLine="360"/>
      </w:pPr>
      <w:r>
        <w:rPr>
          <w:b/>
        </w:rPr>
        <w:t>2022:</w:t>
      </w:r>
      <w:r>
        <w:t xml:space="preserve"> ~1.3K enrollments (recovery and growth) </w:t>
      </w:r>
    </w:p>
    <w:p w14:paraId="0FE21181" w14:textId="77777777" w:rsidR="00760230" w:rsidRDefault="00000000">
      <w:pPr>
        <w:numPr>
          <w:ilvl w:val="0"/>
          <w:numId w:val="2"/>
        </w:numPr>
        <w:ind w:right="0" w:firstLine="360"/>
      </w:pPr>
      <w:r>
        <w:rPr>
          <w:b/>
        </w:rPr>
        <w:t>2023:</w:t>
      </w:r>
      <w:r>
        <w:t xml:space="preserve"> ~3.3K enrollments (significant growth) </w:t>
      </w:r>
    </w:p>
    <w:p w14:paraId="6EC64AEA" w14:textId="77777777" w:rsidR="00760230" w:rsidRDefault="00000000">
      <w:pPr>
        <w:numPr>
          <w:ilvl w:val="0"/>
          <w:numId w:val="2"/>
        </w:numPr>
        <w:ind w:right="0" w:firstLine="360"/>
      </w:pPr>
      <w:r>
        <w:rPr>
          <w:b/>
        </w:rPr>
        <w:lastRenderedPageBreak/>
        <w:t>2024:</w:t>
      </w:r>
      <w:r>
        <w:t xml:space="preserve"> ~6.4K enrollments (peak year) </w:t>
      </w:r>
    </w:p>
    <w:p w14:paraId="4834F708" w14:textId="77777777" w:rsidR="00760230" w:rsidRDefault="00000000">
      <w:pPr>
        <w:numPr>
          <w:ilvl w:val="0"/>
          <w:numId w:val="2"/>
        </w:numPr>
        <w:ind w:right="0" w:firstLine="360"/>
      </w:pPr>
      <w:r>
        <w:rPr>
          <w:b/>
        </w:rPr>
        <w:t>2025:</w:t>
      </w:r>
      <w:r>
        <w:t xml:space="preserve"> ~2.4K enrollments (projected/partial year) </w:t>
      </w:r>
    </w:p>
    <w:p w14:paraId="32F5C9D8" w14:textId="77777777" w:rsidR="00760230" w:rsidRDefault="00000000">
      <w:pPr>
        <w:numPr>
          <w:ilvl w:val="0"/>
          <w:numId w:val="2"/>
        </w:numPr>
        <w:spacing w:after="83" w:line="343" w:lineRule="auto"/>
        <w:ind w:right="0" w:firstLine="360"/>
      </w:pPr>
      <w:r>
        <w:t xml:space="preserve">The platform experienced substantial growth from 2022-2024, with 2024 showing the highest enrollment numbers </w:t>
      </w:r>
      <w:r>
        <w:rPr>
          <w:b/>
        </w:rPr>
        <w:t xml:space="preserve">Enrollment Status Breakdown </w:t>
      </w:r>
    </w:p>
    <w:p w14:paraId="1A4D3871" w14:textId="77777777" w:rsidR="00760230" w:rsidRDefault="00000000">
      <w:pPr>
        <w:numPr>
          <w:ilvl w:val="0"/>
          <w:numId w:val="2"/>
        </w:numPr>
        <w:ind w:right="0" w:firstLine="360"/>
      </w:pPr>
      <w:r>
        <w:rPr>
          <w:b/>
        </w:rPr>
        <w:t>In Progress:</w:t>
      </w:r>
      <w:r>
        <w:t xml:space="preserve"> 20.74K enrollments (47.9%) </w:t>
      </w:r>
    </w:p>
    <w:p w14:paraId="1F7AF9C8" w14:textId="77777777" w:rsidR="00760230" w:rsidRDefault="00000000">
      <w:pPr>
        <w:numPr>
          <w:ilvl w:val="0"/>
          <w:numId w:val="2"/>
        </w:numPr>
        <w:ind w:right="0" w:firstLine="360"/>
      </w:pPr>
      <w:r>
        <w:rPr>
          <w:b/>
        </w:rPr>
        <w:t>Completed:</w:t>
      </w:r>
      <w:r>
        <w:t xml:space="preserve"> 13.93K enrollments (32.2%) </w:t>
      </w:r>
    </w:p>
    <w:p w14:paraId="4BCD2002" w14:textId="77777777" w:rsidR="00760230" w:rsidRDefault="00000000">
      <w:pPr>
        <w:numPr>
          <w:ilvl w:val="0"/>
          <w:numId w:val="2"/>
        </w:numPr>
        <w:ind w:right="0" w:firstLine="360"/>
      </w:pPr>
      <w:r>
        <w:rPr>
          <w:b/>
        </w:rPr>
        <w:t>Not Started:</w:t>
      </w:r>
      <w:r>
        <w:t xml:space="preserve"> 8.61K enrollments (19.9%) </w:t>
      </w:r>
    </w:p>
    <w:p w14:paraId="1751C8F7" w14:textId="77777777" w:rsidR="00760230" w:rsidRDefault="00000000">
      <w:pPr>
        <w:numPr>
          <w:ilvl w:val="0"/>
          <w:numId w:val="2"/>
        </w:numPr>
        <w:ind w:right="0" w:firstLine="360"/>
      </w:pPr>
      <w:r>
        <w:t xml:space="preserve">The remaining 41.5% of users have either not started or are still progressing through courses </w:t>
      </w:r>
    </w:p>
    <w:p w14:paraId="37977636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Average Grade by Course Category </w:t>
      </w:r>
    </w:p>
    <w:p w14:paraId="489EBE39" w14:textId="77777777" w:rsidR="00760230" w:rsidRDefault="00000000">
      <w:pPr>
        <w:ind w:right="0"/>
      </w:pPr>
      <w:r>
        <w:t xml:space="preserve">Performance varies across course categories: </w:t>
      </w:r>
    </w:p>
    <w:p w14:paraId="0CF46AED" w14:textId="77777777" w:rsidR="00760230" w:rsidRDefault="00000000">
      <w:pPr>
        <w:numPr>
          <w:ilvl w:val="0"/>
          <w:numId w:val="2"/>
        </w:numPr>
        <w:ind w:right="0" w:firstLine="360"/>
      </w:pPr>
      <w:r>
        <w:t xml:space="preserve">IT/Computer Science courses: ~77.7 (highest average) </w:t>
      </w:r>
    </w:p>
    <w:p w14:paraId="17B6ADE3" w14:textId="77777777" w:rsidR="00760230" w:rsidRDefault="00000000">
      <w:pPr>
        <w:numPr>
          <w:ilvl w:val="0"/>
          <w:numId w:val="2"/>
        </w:numPr>
        <w:ind w:right="0" w:firstLine="360"/>
      </w:pPr>
      <w:r>
        <w:t xml:space="preserve">Business: ~76.5 </w:t>
      </w:r>
    </w:p>
    <w:p w14:paraId="5639A23F" w14:textId="77777777" w:rsidR="00760230" w:rsidRDefault="00000000">
      <w:pPr>
        <w:numPr>
          <w:ilvl w:val="0"/>
          <w:numId w:val="2"/>
        </w:numPr>
        <w:ind w:right="0" w:firstLine="360"/>
      </w:pPr>
      <w:r>
        <w:t xml:space="preserve">Mathematics: ~76.3 </w:t>
      </w:r>
    </w:p>
    <w:p w14:paraId="7C124158" w14:textId="77777777" w:rsidR="00760230" w:rsidRDefault="00000000">
      <w:pPr>
        <w:numPr>
          <w:ilvl w:val="0"/>
          <w:numId w:val="2"/>
        </w:numPr>
        <w:ind w:right="0" w:firstLine="360"/>
      </w:pPr>
      <w:r>
        <w:t xml:space="preserve">Physics: ~76.2 </w:t>
      </w:r>
    </w:p>
    <w:p w14:paraId="6361D3D6" w14:textId="77777777" w:rsidR="00760230" w:rsidRDefault="00000000">
      <w:pPr>
        <w:numPr>
          <w:ilvl w:val="0"/>
          <w:numId w:val="2"/>
        </w:numPr>
        <w:ind w:right="0" w:firstLine="360"/>
      </w:pPr>
      <w:r>
        <w:t xml:space="preserve">Engineering: ~75.9 </w:t>
      </w:r>
    </w:p>
    <w:p w14:paraId="3B08B726" w14:textId="77777777" w:rsidR="00760230" w:rsidRDefault="00000000">
      <w:pPr>
        <w:numPr>
          <w:ilvl w:val="0"/>
          <w:numId w:val="2"/>
        </w:numPr>
        <w:ind w:right="0" w:firstLine="360"/>
      </w:pPr>
      <w:r>
        <w:t xml:space="preserve">Chemistry: ~75.9 </w:t>
      </w:r>
    </w:p>
    <w:p w14:paraId="5866F0B0" w14:textId="77777777" w:rsidR="00760230" w:rsidRDefault="00000000">
      <w:pPr>
        <w:numPr>
          <w:ilvl w:val="0"/>
          <w:numId w:val="2"/>
        </w:numPr>
        <w:ind w:right="0" w:firstLine="360"/>
      </w:pPr>
      <w:r>
        <w:t xml:space="preserve">Economics: ~75.7 </w:t>
      </w:r>
    </w:p>
    <w:p w14:paraId="002C7F83" w14:textId="77777777" w:rsidR="00760230" w:rsidRDefault="00000000">
      <w:pPr>
        <w:numPr>
          <w:ilvl w:val="0"/>
          <w:numId w:val="2"/>
        </w:numPr>
        <w:ind w:right="0" w:firstLine="360"/>
      </w:pPr>
      <w:r>
        <w:t xml:space="preserve">Biology: ~75.0 </w:t>
      </w:r>
    </w:p>
    <w:p w14:paraId="46246376" w14:textId="77777777" w:rsidR="00760230" w:rsidRDefault="00000000">
      <w:pPr>
        <w:numPr>
          <w:ilvl w:val="0"/>
          <w:numId w:val="2"/>
        </w:numPr>
        <w:ind w:right="0" w:firstLine="360"/>
      </w:pPr>
      <w:r>
        <w:t xml:space="preserve">Music: ~74.7 (lowest average) </w:t>
      </w:r>
    </w:p>
    <w:p w14:paraId="7D087969" w14:textId="77777777" w:rsidR="00760230" w:rsidRDefault="00000000">
      <w:pPr>
        <w:ind w:right="0"/>
      </w:pPr>
      <w:r>
        <w:t xml:space="preserve">The data shows STEM-related subjects generally have higher performance metrics, with technical courses leading in average grades. </w:t>
      </w:r>
    </w:p>
    <w:p w14:paraId="4926ADAD" w14:textId="77777777" w:rsidR="00760230" w:rsidRDefault="00000000">
      <w:pPr>
        <w:spacing w:after="22" w:line="259" w:lineRule="auto"/>
        <w:ind w:left="0" w:right="0" w:firstLine="0"/>
      </w:pPr>
      <w:r>
        <w:rPr>
          <w:b/>
          <w:color w:val="C04F15"/>
        </w:rPr>
        <w:t xml:space="preserve"> </w:t>
      </w:r>
    </w:p>
    <w:p w14:paraId="6BE19B7D" w14:textId="77777777" w:rsidR="00760230" w:rsidRDefault="00000000">
      <w:pPr>
        <w:pStyle w:val="Heading1"/>
        <w:spacing w:after="4" w:line="409" w:lineRule="auto"/>
        <w:ind w:left="-5"/>
      </w:pPr>
      <w:r>
        <w:t xml:space="preserve">3-Learning Behavior Insights Dashboard </w:t>
      </w:r>
      <w:r>
        <w:rPr>
          <w:color w:val="000000"/>
        </w:rPr>
        <w:t xml:space="preserve">Primary Metrics </w:t>
      </w:r>
    </w:p>
    <w:p w14:paraId="4916FBDA" w14:textId="77777777" w:rsidR="00760230" w:rsidRDefault="00000000">
      <w:pPr>
        <w:numPr>
          <w:ilvl w:val="0"/>
          <w:numId w:val="3"/>
        </w:numPr>
        <w:ind w:right="0" w:hanging="360"/>
      </w:pPr>
      <w:r>
        <w:rPr>
          <w:b/>
        </w:rPr>
        <w:t>Attempted Quizzes:</w:t>
      </w:r>
      <w:r>
        <w:t xml:space="preserve"> 18.9K total quiz attempts across the platform </w:t>
      </w:r>
    </w:p>
    <w:p w14:paraId="11C8B456" w14:textId="77777777" w:rsidR="00760230" w:rsidRDefault="00000000">
      <w:pPr>
        <w:numPr>
          <w:ilvl w:val="0"/>
          <w:numId w:val="3"/>
        </w:numPr>
        <w:ind w:right="0" w:hanging="360"/>
      </w:pPr>
      <w:r>
        <w:rPr>
          <w:b/>
        </w:rPr>
        <w:t>Average Quizzes/Course:</w:t>
      </w:r>
      <w:r>
        <w:t xml:space="preserve"> 1.0 quiz attempted per course on average </w:t>
      </w:r>
    </w:p>
    <w:p w14:paraId="5BBB0E6C" w14:textId="77777777" w:rsidR="00760230" w:rsidRDefault="00000000">
      <w:pPr>
        <w:numPr>
          <w:ilvl w:val="0"/>
          <w:numId w:val="3"/>
        </w:numPr>
        <w:ind w:right="0" w:hanging="360"/>
      </w:pPr>
      <w:r>
        <w:rPr>
          <w:b/>
        </w:rPr>
        <w:lastRenderedPageBreak/>
        <w:t>Most Active Age Group:</w:t>
      </w:r>
      <w:r>
        <w:t xml:space="preserve"> 18 years (likely </w:t>
      </w:r>
      <w:proofErr w:type="gramStart"/>
      <w:r>
        <w:t>representing</w:t>
      </w:r>
      <w:proofErr w:type="gramEnd"/>
      <w:r>
        <w:t xml:space="preserve"> the "Under 18" demographic) </w:t>
      </w:r>
    </w:p>
    <w:p w14:paraId="32253481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Average Progress by Age Group </w:t>
      </w:r>
    </w:p>
    <w:p w14:paraId="585C0896" w14:textId="77777777" w:rsidR="00760230" w:rsidRDefault="00000000">
      <w:pPr>
        <w:ind w:right="0"/>
      </w:pPr>
      <w:r>
        <w:t xml:space="preserve">Progress rates across different age demographics: </w:t>
      </w:r>
    </w:p>
    <w:p w14:paraId="5DC24685" w14:textId="77777777" w:rsidR="00760230" w:rsidRDefault="00000000">
      <w:pPr>
        <w:numPr>
          <w:ilvl w:val="0"/>
          <w:numId w:val="3"/>
        </w:numPr>
        <w:ind w:right="0" w:hanging="360"/>
      </w:pPr>
      <w:r>
        <w:rPr>
          <w:b/>
        </w:rPr>
        <w:t>18-24 years:</w:t>
      </w:r>
      <w:r>
        <w:t xml:space="preserve"> 56.4% average course progress </w:t>
      </w:r>
    </w:p>
    <w:p w14:paraId="011848F7" w14:textId="77777777" w:rsidR="00760230" w:rsidRDefault="00000000">
      <w:pPr>
        <w:numPr>
          <w:ilvl w:val="0"/>
          <w:numId w:val="3"/>
        </w:numPr>
        <w:ind w:right="0" w:hanging="360"/>
      </w:pPr>
      <w:r>
        <w:rPr>
          <w:b/>
        </w:rPr>
        <w:t>25-34 years:</w:t>
      </w:r>
      <w:r>
        <w:t xml:space="preserve"> 56.1% average course progress </w:t>
      </w:r>
    </w:p>
    <w:p w14:paraId="1BB3EDBF" w14:textId="77777777" w:rsidR="00760230" w:rsidRDefault="00000000">
      <w:pPr>
        <w:numPr>
          <w:ilvl w:val="0"/>
          <w:numId w:val="3"/>
        </w:numPr>
        <w:ind w:right="0" w:hanging="360"/>
      </w:pPr>
      <w:r>
        <w:rPr>
          <w:b/>
        </w:rPr>
        <w:t>35-49 years:</w:t>
      </w:r>
      <w:r>
        <w:t xml:space="preserve"> 55.7% average course progress </w:t>
      </w:r>
    </w:p>
    <w:p w14:paraId="60B46CD6" w14:textId="77777777" w:rsidR="00760230" w:rsidRDefault="00000000">
      <w:pPr>
        <w:numPr>
          <w:ilvl w:val="0"/>
          <w:numId w:val="3"/>
        </w:numPr>
        <w:ind w:right="0" w:hanging="360"/>
      </w:pPr>
      <w:r>
        <w:rPr>
          <w:b/>
        </w:rPr>
        <w:t>Under 18 years:</w:t>
      </w:r>
      <w:r>
        <w:t xml:space="preserve"> 55.7% average course progress </w:t>
      </w:r>
    </w:p>
    <w:p w14:paraId="04C038C8" w14:textId="77777777" w:rsidR="00760230" w:rsidRDefault="00000000">
      <w:pPr>
        <w:numPr>
          <w:ilvl w:val="0"/>
          <w:numId w:val="3"/>
        </w:numPr>
        <w:ind w:right="0" w:hanging="360"/>
      </w:pPr>
      <w:r>
        <w:rPr>
          <w:b/>
        </w:rPr>
        <w:t>50+ years:</w:t>
      </w:r>
      <w:r>
        <w:t xml:space="preserve"> 55.1% average course progress (lowest progression rate) </w:t>
      </w:r>
    </w:p>
    <w:p w14:paraId="5D4F0328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Top Performing Categories </w:t>
      </w:r>
    </w:p>
    <w:p w14:paraId="3B38FFB5" w14:textId="77777777" w:rsidR="00760230" w:rsidRDefault="00000000">
      <w:pPr>
        <w:ind w:right="0"/>
      </w:pPr>
      <w:r>
        <w:t xml:space="preserve">Several course categories show 100% performance metrics: </w:t>
      </w:r>
    </w:p>
    <w:p w14:paraId="14B684FE" w14:textId="77777777" w:rsidR="00760230" w:rsidRDefault="00000000">
      <w:pPr>
        <w:numPr>
          <w:ilvl w:val="0"/>
          <w:numId w:val="3"/>
        </w:numPr>
        <w:spacing w:after="187" w:line="259" w:lineRule="auto"/>
        <w:ind w:right="0" w:hanging="360"/>
      </w:pPr>
      <w:r>
        <w:rPr>
          <w:b/>
        </w:rPr>
        <w:t>Music:</w:t>
      </w:r>
      <w:r>
        <w:t xml:space="preserve"> 100.0 </w:t>
      </w:r>
    </w:p>
    <w:p w14:paraId="3918CDA1" w14:textId="77777777" w:rsidR="00760230" w:rsidRDefault="00000000">
      <w:pPr>
        <w:numPr>
          <w:ilvl w:val="0"/>
          <w:numId w:val="3"/>
        </w:numPr>
        <w:spacing w:after="187" w:line="259" w:lineRule="auto"/>
        <w:ind w:right="0" w:hanging="360"/>
      </w:pPr>
      <w:r>
        <w:rPr>
          <w:b/>
        </w:rPr>
        <w:t>Personal Development:</w:t>
      </w:r>
      <w:r>
        <w:t xml:space="preserve"> 100.0 </w:t>
      </w:r>
    </w:p>
    <w:p w14:paraId="07956CAA" w14:textId="77777777" w:rsidR="00760230" w:rsidRDefault="00000000">
      <w:pPr>
        <w:numPr>
          <w:ilvl w:val="0"/>
          <w:numId w:val="3"/>
        </w:numPr>
        <w:spacing w:after="187" w:line="259" w:lineRule="auto"/>
        <w:ind w:right="0" w:hanging="360"/>
      </w:pPr>
      <w:r>
        <w:rPr>
          <w:b/>
        </w:rPr>
        <w:t>Photography:</w:t>
      </w:r>
      <w:r>
        <w:t xml:space="preserve"> 100.0 </w:t>
      </w:r>
    </w:p>
    <w:p w14:paraId="0A765AB3" w14:textId="77777777" w:rsidR="00760230" w:rsidRDefault="00000000">
      <w:pPr>
        <w:numPr>
          <w:ilvl w:val="0"/>
          <w:numId w:val="3"/>
        </w:numPr>
        <w:spacing w:after="187" w:line="259" w:lineRule="auto"/>
        <w:ind w:right="0" w:hanging="360"/>
      </w:pPr>
      <w:r>
        <w:rPr>
          <w:b/>
        </w:rPr>
        <w:t>Office Productivity:</w:t>
      </w:r>
      <w:r>
        <w:t xml:space="preserve"> 85.4 </w:t>
      </w:r>
    </w:p>
    <w:p w14:paraId="79824D8E" w14:textId="77777777" w:rsidR="00760230" w:rsidRDefault="00000000">
      <w:pPr>
        <w:numPr>
          <w:ilvl w:val="0"/>
          <w:numId w:val="3"/>
        </w:numPr>
        <w:spacing w:after="187" w:line="259" w:lineRule="auto"/>
        <w:ind w:right="0" w:hanging="360"/>
      </w:pPr>
      <w:r>
        <w:rPr>
          <w:b/>
        </w:rPr>
        <w:t>Development:</w:t>
      </w:r>
      <w:r>
        <w:t xml:space="preserve"> 82.4 </w:t>
      </w:r>
    </w:p>
    <w:p w14:paraId="16E63A33" w14:textId="77777777" w:rsidR="00760230" w:rsidRDefault="00000000">
      <w:pPr>
        <w:numPr>
          <w:ilvl w:val="0"/>
          <w:numId w:val="3"/>
        </w:numPr>
        <w:spacing w:after="187" w:line="259" w:lineRule="auto"/>
        <w:ind w:right="0" w:hanging="360"/>
      </w:pPr>
      <w:r>
        <w:rPr>
          <w:b/>
        </w:rPr>
        <w:t>Marketing:</w:t>
      </w:r>
      <w:r>
        <w:t xml:space="preserve"> 76.6 </w:t>
      </w:r>
    </w:p>
    <w:p w14:paraId="19536283" w14:textId="77777777" w:rsidR="00760230" w:rsidRDefault="00000000">
      <w:pPr>
        <w:numPr>
          <w:ilvl w:val="0"/>
          <w:numId w:val="3"/>
        </w:numPr>
        <w:spacing w:after="187" w:line="259" w:lineRule="auto"/>
        <w:ind w:right="0" w:hanging="360"/>
      </w:pPr>
      <w:r>
        <w:rPr>
          <w:b/>
        </w:rPr>
        <w:t>Health &amp; Fitness:</w:t>
      </w:r>
      <w:r>
        <w:t xml:space="preserve"> 71.4 </w:t>
      </w:r>
    </w:p>
    <w:p w14:paraId="2EF706F8" w14:textId="77777777" w:rsidR="00760230" w:rsidRDefault="00000000">
      <w:pPr>
        <w:numPr>
          <w:ilvl w:val="0"/>
          <w:numId w:val="3"/>
        </w:numPr>
        <w:spacing w:after="187" w:line="259" w:lineRule="auto"/>
        <w:ind w:right="0" w:hanging="360"/>
      </w:pPr>
      <w:r>
        <w:rPr>
          <w:b/>
        </w:rPr>
        <w:t>Business:</w:t>
      </w:r>
      <w:r>
        <w:t xml:space="preserve"> 65.3 </w:t>
      </w:r>
    </w:p>
    <w:p w14:paraId="55D32797" w14:textId="77777777" w:rsidR="00760230" w:rsidRDefault="00000000">
      <w:pPr>
        <w:numPr>
          <w:ilvl w:val="0"/>
          <w:numId w:val="3"/>
        </w:numPr>
        <w:spacing w:after="187" w:line="259" w:lineRule="auto"/>
        <w:ind w:right="0" w:hanging="360"/>
      </w:pPr>
      <w:r>
        <w:rPr>
          <w:b/>
        </w:rPr>
        <w:t>Teaching &amp; Academics:</w:t>
      </w:r>
      <w:r>
        <w:t xml:space="preserve"> 65.1 </w:t>
      </w:r>
    </w:p>
    <w:p w14:paraId="20A2C158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Completion Rate by Age Group </w:t>
      </w:r>
    </w:p>
    <w:p w14:paraId="1EE01F9E" w14:textId="77777777" w:rsidR="00760230" w:rsidRDefault="00000000">
      <w:pPr>
        <w:numPr>
          <w:ilvl w:val="0"/>
          <w:numId w:val="3"/>
        </w:numPr>
        <w:ind w:right="0" w:hanging="360"/>
      </w:pPr>
      <w:r>
        <w:rPr>
          <w:b/>
        </w:rPr>
        <w:t>25-34 years:</w:t>
      </w:r>
      <w:r>
        <w:t xml:space="preserve"> 32.8% completion rate </w:t>
      </w:r>
    </w:p>
    <w:p w14:paraId="1729B14A" w14:textId="77777777" w:rsidR="00760230" w:rsidRDefault="00000000">
      <w:pPr>
        <w:numPr>
          <w:ilvl w:val="0"/>
          <w:numId w:val="3"/>
        </w:numPr>
        <w:ind w:right="0" w:hanging="360"/>
      </w:pPr>
      <w:r>
        <w:rPr>
          <w:b/>
        </w:rPr>
        <w:t>18-24 years:</w:t>
      </w:r>
      <w:r>
        <w:t xml:space="preserve"> 32.4% completion rate </w:t>
      </w:r>
    </w:p>
    <w:p w14:paraId="358322E6" w14:textId="77777777" w:rsidR="00760230" w:rsidRDefault="00000000">
      <w:pPr>
        <w:numPr>
          <w:ilvl w:val="0"/>
          <w:numId w:val="3"/>
        </w:numPr>
        <w:ind w:right="0" w:hanging="360"/>
      </w:pPr>
      <w:r>
        <w:rPr>
          <w:b/>
        </w:rPr>
        <w:t>35-49 years:</w:t>
      </w:r>
      <w:r>
        <w:t xml:space="preserve"> 32.2% completion rate </w:t>
      </w:r>
    </w:p>
    <w:p w14:paraId="02DEA22E" w14:textId="77777777" w:rsidR="00760230" w:rsidRDefault="00000000">
      <w:pPr>
        <w:numPr>
          <w:ilvl w:val="0"/>
          <w:numId w:val="3"/>
        </w:numPr>
        <w:ind w:right="0" w:hanging="360"/>
      </w:pPr>
      <w:r>
        <w:rPr>
          <w:b/>
        </w:rPr>
        <w:t>50+ years:</w:t>
      </w:r>
      <w:r>
        <w:t xml:space="preserve"> 31.2% completion rate </w:t>
      </w:r>
    </w:p>
    <w:p w14:paraId="32008346" w14:textId="77777777" w:rsidR="00760230" w:rsidRDefault="00000000">
      <w:pPr>
        <w:numPr>
          <w:ilvl w:val="0"/>
          <w:numId w:val="3"/>
        </w:numPr>
        <w:ind w:right="0" w:hanging="360"/>
      </w:pPr>
      <w:r>
        <w:rPr>
          <w:b/>
        </w:rPr>
        <w:lastRenderedPageBreak/>
        <w:t>Under 18 years:</w:t>
      </w:r>
      <w:r>
        <w:t xml:space="preserve"> 31.2% completion rate </w:t>
      </w:r>
    </w:p>
    <w:p w14:paraId="58B8CFA0" w14:textId="77777777" w:rsidR="00760230" w:rsidRDefault="00000000">
      <w:pPr>
        <w:spacing w:after="183" w:line="259" w:lineRule="auto"/>
        <w:ind w:left="0" w:right="0" w:firstLine="0"/>
      </w:pPr>
      <w:r>
        <w:t xml:space="preserve"> </w:t>
      </w:r>
    </w:p>
    <w:p w14:paraId="45020AA3" w14:textId="77777777" w:rsidR="00760230" w:rsidRDefault="00000000">
      <w:pPr>
        <w:pStyle w:val="Heading1"/>
        <w:ind w:left="-5"/>
      </w:pPr>
      <w:r>
        <w:t xml:space="preserve">4- Course Engagement &amp; Completion Dashboard </w:t>
      </w:r>
    </w:p>
    <w:p w14:paraId="7A5EDD10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Primary Metrics </w:t>
      </w:r>
    </w:p>
    <w:p w14:paraId="2453A474" w14:textId="77777777" w:rsidR="00760230" w:rsidRDefault="00000000">
      <w:pPr>
        <w:numPr>
          <w:ilvl w:val="0"/>
          <w:numId w:val="4"/>
        </w:numPr>
        <w:ind w:right="0" w:hanging="360"/>
      </w:pPr>
      <w:r>
        <w:rPr>
          <w:b/>
        </w:rPr>
        <w:t>Enrolled Courses:</w:t>
      </w:r>
      <w:r>
        <w:t xml:space="preserve"> 9,419 total course enrollments </w:t>
      </w:r>
    </w:p>
    <w:p w14:paraId="37D8B083" w14:textId="77777777" w:rsidR="00760230" w:rsidRDefault="00000000">
      <w:pPr>
        <w:numPr>
          <w:ilvl w:val="0"/>
          <w:numId w:val="4"/>
        </w:numPr>
        <w:ind w:right="0" w:hanging="360"/>
      </w:pPr>
      <w:r>
        <w:rPr>
          <w:b/>
        </w:rPr>
        <w:t>Completed Courses:</w:t>
      </w:r>
      <w:r>
        <w:t xml:space="preserve"> 6,376 courses fully completed </w:t>
      </w:r>
    </w:p>
    <w:p w14:paraId="0EF8582D" w14:textId="77777777" w:rsidR="00760230" w:rsidRDefault="00000000">
      <w:pPr>
        <w:numPr>
          <w:ilvl w:val="0"/>
          <w:numId w:val="4"/>
        </w:numPr>
        <w:ind w:right="0" w:hanging="360"/>
      </w:pPr>
      <w:r>
        <w:rPr>
          <w:b/>
        </w:rPr>
        <w:t>Dropout Rate:</w:t>
      </w:r>
      <w:r>
        <w:t xml:space="preserve"> 19.9% overall course abandonment rate </w:t>
      </w:r>
    </w:p>
    <w:p w14:paraId="685B6DDE" w14:textId="77777777" w:rsidR="00760230" w:rsidRDefault="00000000">
      <w:pPr>
        <w:numPr>
          <w:ilvl w:val="0"/>
          <w:numId w:val="4"/>
        </w:numPr>
        <w:ind w:right="0" w:hanging="360"/>
      </w:pPr>
      <w:r>
        <w:rPr>
          <w:b/>
        </w:rPr>
        <w:t>Average Rating:</w:t>
      </w:r>
      <w:r>
        <w:t xml:space="preserve"> 4.0 out of 5.0 average course satisfaction rating </w:t>
      </w:r>
    </w:p>
    <w:p w14:paraId="1692CE58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Top Enrollments by Course </w:t>
      </w:r>
    </w:p>
    <w:p w14:paraId="1902C0A4" w14:textId="77777777" w:rsidR="00760230" w:rsidRDefault="00000000">
      <w:pPr>
        <w:ind w:right="0"/>
      </w:pPr>
      <w:r>
        <w:t xml:space="preserve">Popular courses on the platform: </w:t>
      </w:r>
    </w:p>
    <w:p w14:paraId="19A50FAC" w14:textId="77777777" w:rsidR="00760230" w:rsidRDefault="00000000">
      <w:pPr>
        <w:numPr>
          <w:ilvl w:val="0"/>
          <w:numId w:val="4"/>
        </w:numPr>
        <w:spacing w:after="187" w:line="259" w:lineRule="auto"/>
        <w:ind w:right="0" w:hanging="360"/>
      </w:pPr>
      <w:r>
        <w:rPr>
          <w:b/>
        </w:rPr>
        <w:t>How to Scan...:</w:t>
      </w:r>
      <w:r>
        <w:t xml:space="preserve"> 18 enrollments </w:t>
      </w:r>
    </w:p>
    <w:p w14:paraId="6C5706E2" w14:textId="77777777" w:rsidR="00760230" w:rsidRDefault="00000000">
      <w:pPr>
        <w:numPr>
          <w:ilvl w:val="0"/>
          <w:numId w:val="4"/>
        </w:numPr>
        <w:spacing w:after="187" w:line="259" w:lineRule="auto"/>
        <w:ind w:right="0" w:hanging="360"/>
      </w:pPr>
      <w:r>
        <w:rPr>
          <w:b/>
        </w:rPr>
        <w:t>Photoshop F...:</w:t>
      </w:r>
      <w:r>
        <w:t xml:space="preserve"> 18 enrollments </w:t>
      </w:r>
    </w:p>
    <w:p w14:paraId="61AFFE4A" w14:textId="77777777" w:rsidR="00760230" w:rsidRDefault="00000000">
      <w:pPr>
        <w:numPr>
          <w:ilvl w:val="0"/>
          <w:numId w:val="4"/>
        </w:numPr>
        <w:spacing w:after="187" w:line="259" w:lineRule="auto"/>
        <w:ind w:right="0" w:hanging="360"/>
      </w:pPr>
      <w:proofErr w:type="spellStart"/>
      <w:r>
        <w:rPr>
          <w:b/>
        </w:rPr>
        <w:t>Fundamenta</w:t>
      </w:r>
      <w:proofErr w:type="spellEnd"/>
      <w:r>
        <w:rPr>
          <w:b/>
        </w:rPr>
        <w:t>...:</w:t>
      </w:r>
      <w:r>
        <w:t xml:space="preserve"> 17 enrollments </w:t>
      </w:r>
    </w:p>
    <w:p w14:paraId="37BB5631" w14:textId="77777777" w:rsidR="00760230" w:rsidRDefault="00000000">
      <w:pPr>
        <w:numPr>
          <w:ilvl w:val="0"/>
          <w:numId w:val="4"/>
        </w:numPr>
        <w:spacing w:after="187" w:line="259" w:lineRule="auto"/>
        <w:ind w:right="0" w:hanging="360"/>
      </w:pPr>
      <w:r>
        <w:rPr>
          <w:b/>
        </w:rPr>
        <w:t>Lifestyle Po...:</w:t>
      </w:r>
      <w:r>
        <w:t xml:space="preserve"> 17 enrollments </w:t>
      </w:r>
    </w:p>
    <w:p w14:paraId="28E67290" w14:textId="77777777" w:rsidR="00760230" w:rsidRDefault="00000000">
      <w:pPr>
        <w:numPr>
          <w:ilvl w:val="0"/>
          <w:numId w:val="4"/>
        </w:numPr>
        <w:spacing w:after="187" w:line="259" w:lineRule="auto"/>
        <w:ind w:right="0" w:hanging="360"/>
      </w:pPr>
      <w:r>
        <w:rPr>
          <w:b/>
        </w:rPr>
        <w:t>Fire Guide...:</w:t>
      </w:r>
      <w:r>
        <w:t xml:space="preserve"> 16 enrollments </w:t>
      </w:r>
    </w:p>
    <w:p w14:paraId="2BC5D335" w14:textId="77777777" w:rsidR="00760230" w:rsidRDefault="00000000">
      <w:pPr>
        <w:numPr>
          <w:ilvl w:val="0"/>
          <w:numId w:val="4"/>
        </w:numPr>
        <w:spacing w:after="187" w:line="259" w:lineRule="auto"/>
        <w:ind w:right="0" w:hanging="360"/>
      </w:pPr>
      <w:proofErr w:type="spellStart"/>
      <w:r>
        <w:rPr>
          <w:b/>
        </w:rPr>
        <w:t>Introductio</w:t>
      </w:r>
      <w:proofErr w:type="spellEnd"/>
      <w:r>
        <w:rPr>
          <w:b/>
        </w:rPr>
        <w:t>...:</w:t>
      </w:r>
      <w:r>
        <w:t xml:space="preserve"> 16 enrollments </w:t>
      </w:r>
    </w:p>
    <w:p w14:paraId="5F446A60" w14:textId="77777777" w:rsidR="00760230" w:rsidRDefault="00000000">
      <w:pPr>
        <w:numPr>
          <w:ilvl w:val="0"/>
          <w:numId w:val="4"/>
        </w:numPr>
        <w:spacing w:after="187" w:line="259" w:lineRule="auto"/>
        <w:ind w:right="0" w:hanging="360"/>
      </w:pPr>
      <w:r>
        <w:rPr>
          <w:b/>
        </w:rPr>
        <w:t>Machine de...:</w:t>
      </w:r>
      <w:r>
        <w:t xml:space="preserve"> 16 enrollments </w:t>
      </w:r>
    </w:p>
    <w:p w14:paraId="5EB1C1B6" w14:textId="77777777" w:rsidR="00760230" w:rsidRDefault="00000000">
      <w:pPr>
        <w:numPr>
          <w:ilvl w:val="0"/>
          <w:numId w:val="4"/>
        </w:numPr>
        <w:spacing w:after="187" w:line="259" w:lineRule="auto"/>
        <w:ind w:right="0" w:hanging="360"/>
      </w:pPr>
      <w:r>
        <w:rPr>
          <w:b/>
        </w:rPr>
        <w:t>Punch how t...:</w:t>
      </w:r>
      <w:r>
        <w:t xml:space="preserve"> 16 enrollments </w:t>
      </w:r>
    </w:p>
    <w:p w14:paraId="64613EFA" w14:textId="77777777" w:rsidR="00760230" w:rsidRDefault="00000000">
      <w:pPr>
        <w:numPr>
          <w:ilvl w:val="0"/>
          <w:numId w:val="4"/>
        </w:numPr>
        <w:spacing w:after="187" w:line="259" w:lineRule="auto"/>
        <w:ind w:right="0" w:hanging="360"/>
      </w:pPr>
      <w:r>
        <w:rPr>
          <w:b/>
        </w:rPr>
        <w:t>Video Story...:</w:t>
      </w:r>
      <w:r>
        <w:t xml:space="preserve"> 16 enrollments </w:t>
      </w:r>
    </w:p>
    <w:p w14:paraId="01B9F130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Dropout Rate by Course Category </w:t>
      </w:r>
    </w:p>
    <w:p w14:paraId="55667549" w14:textId="77777777" w:rsidR="00760230" w:rsidRDefault="00000000">
      <w:pPr>
        <w:ind w:right="0"/>
      </w:pPr>
      <w:r>
        <w:t xml:space="preserve">Various dropout rates across subject areas: </w:t>
      </w:r>
    </w:p>
    <w:p w14:paraId="56AE49DC" w14:textId="77777777" w:rsidR="00760230" w:rsidRDefault="00000000">
      <w:pPr>
        <w:numPr>
          <w:ilvl w:val="0"/>
          <w:numId w:val="4"/>
        </w:numPr>
        <w:ind w:right="0" w:hanging="360"/>
      </w:pPr>
      <w:r>
        <w:t xml:space="preserve">Highest dropout category: ~21.3% </w:t>
      </w:r>
    </w:p>
    <w:p w14:paraId="775473AE" w14:textId="77777777" w:rsidR="00760230" w:rsidRDefault="00000000">
      <w:pPr>
        <w:numPr>
          <w:ilvl w:val="0"/>
          <w:numId w:val="4"/>
        </w:numPr>
        <w:ind w:right="0" w:hanging="360"/>
      </w:pPr>
      <w:r>
        <w:t xml:space="preserve">Other notable dropout rates: 20.4%, 19.9%, 19.8%, 19.5%, 19.4% </w:t>
      </w:r>
    </w:p>
    <w:p w14:paraId="7DE6D697" w14:textId="77777777" w:rsidR="00760230" w:rsidRDefault="00000000">
      <w:pPr>
        <w:numPr>
          <w:ilvl w:val="0"/>
          <w:numId w:val="4"/>
        </w:numPr>
        <w:ind w:right="0" w:hanging="360"/>
      </w:pPr>
      <w:r>
        <w:t xml:space="preserve">Lowest dropout category: ~17.2% </w:t>
      </w:r>
    </w:p>
    <w:p w14:paraId="1BC34CC7" w14:textId="77777777" w:rsidR="00760230" w:rsidRDefault="00000000">
      <w:pPr>
        <w:spacing w:after="187" w:line="259" w:lineRule="auto"/>
        <w:ind w:right="0"/>
      </w:pPr>
      <w:r>
        <w:rPr>
          <w:b/>
        </w:rPr>
        <w:lastRenderedPageBreak/>
        <w:t xml:space="preserve">Average of Rating by Year </w:t>
      </w:r>
    </w:p>
    <w:p w14:paraId="2E6533C1" w14:textId="77777777" w:rsidR="00760230" w:rsidRDefault="00000000">
      <w:pPr>
        <w:ind w:right="0"/>
      </w:pPr>
      <w:r>
        <w:t xml:space="preserve">Course rating trends over time: </w:t>
      </w:r>
    </w:p>
    <w:p w14:paraId="7B7F3532" w14:textId="77777777" w:rsidR="00760230" w:rsidRDefault="00000000">
      <w:pPr>
        <w:numPr>
          <w:ilvl w:val="0"/>
          <w:numId w:val="4"/>
        </w:numPr>
        <w:ind w:right="0" w:hanging="360"/>
      </w:pPr>
      <w:r>
        <w:rPr>
          <w:b/>
        </w:rPr>
        <w:t>2020:</w:t>
      </w:r>
      <w:r>
        <w:t xml:space="preserve"> 4.51 average rating (platform launch) </w:t>
      </w:r>
    </w:p>
    <w:p w14:paraId="5A28C74F" w14:textId="77777777" w:rsidR="00760230" w:rsidRDefault="00000000">
      <w:pPr>
        <w:numPr>
          <w:ilvl w:val="0"/>
          <w:numId w:val="4"/>
        </w:numPr>
        <w:ind w:right="0" w:hanging="360"/>
      </w:pPr>
      <w:r>
        <w:rPr>
          <w:b/>
        </w:rPr>
        <w:t>2021:</w:t>
      </w:r>
      <w:r>
        <w:t xml:space="preserve"> 3.98 average rating (significant decrease) </w:t>
      </w:r>
    </w:p>
    <w:p w14:paraId="6972FD2F" w14:textId="77777777" w:rsidR="00760230" w:rsidRDefault="00000000">
      <w:pPr>
        <w:numPr>
          <w:ilvl w:val="0"/>
          <w:numId w:val="4"/>
        </w:numPr>
        <w:ind w:right="0" w:hanging="360"/>
      </w:pPr>
      <w:r>
        <w:rPr>
          <w:b/>
        </w:rPr>
        <w:t>2022:</w:t>
      </w:r>
      <w:r>
        <w:t xml:space="preserve"> 3.98 average rating (stabilized) </w:t>
      </w:r>
    </w:p>
    <w:p w14:paraId="7B67EBF5" w14:textId="77777777" w:rsidR="00760230" w:rsidRDefault="00000000">
      <w:pPr>
        <w:numPr>
          <w:ilvl w:val="0"/>
          <w:numId w:val="4"/>
        </w:numPr>
        <w:ind w:right="0" w:hanging="360"/>
      </w:pPr>
      <w:r>
        <w:rPr>
          <w:b/>
        </w:rPr>
        <w:t>2023:</w:t>
      </w:r>
      <w:r>
        <w:t xml:space="preserve"> 4.01 average rating (slight improvement) </w:t>
      </w:r>
    </w:p>
    <w:p w14:paraId="5CD407D2" w14:textId="77777777" w:rsidR="00760230" w:rsidRDefault="00000000">
      <w:pPr>
        <w:numPr>
          <w:ilvl w:val="0"/>
          <w:numId w:val="4"/>
        </w:numPr>
        <w:ind w:right="0" w:hanging="360"/>
      </w:pPr>
      <w:r>
        <w:rPr>
          <w:b/>
        </w:rPr>
        <w:t>2024:</w:t>
      </w:r>
      <w:r>
        <w:t xml:space="preserve"> 4.00 average rating (stable) </w:t>
      </w:r>
    </w:p>
    <w:p w14:paraId="4D3CD9D5" w14:textId="77777777" w:rsidR="00760230" w:rsidRDefault="00000000">
      <w:pPr>
        <w:numPr>
          <w:ilvl w:val="0"/>
          <w:numId w:val="4"/>
        </w:numPr>
        <w:ind w:right="0" w:hanging="360"/>
      </w:pPr>
      <w:r>
        <w:rPr>
          <w:b/>
        </w:rPr>
        <w:t>2025:</w:t>
      </w:r>
      <w:r>
        <w:t xml:space="preserve"> 4.01 average rating (projected/partial year) </w:t>
      </w:r>
    </w:p>
    <w:p w14:paraId="327D925A" w14:textId="77777777" w:rsidR="00760230" w:rsidRDefault="00000000">
      <w:pPr>
        <w:spacing w:after="185" w:line="259" w:lineRule="auto"/>
        <w:ind w:left="0" w:right="0" w:firstLine="0"/>
      </w:pPr>
      <w:r>
        <w:t xml:space="preserve"> </w:t>
      </w:r>
    </w:p>
    <w:p w14:paraId="16645599" w14:textId="77777777" w:rsidR="00760230" w:rsidRDefault="00000000">
      <w:pPr>
        <w:pStyle w:val="Heading1"/>
        <w:ind w:left="-5"/>
      </w:pPr>
      <w:r>
        <w:t xml:space="preserve">5- Financial Overview Dashboard </w:t>
      </w:r>
    </w:p>
    <w:p w14:paraId="22348C53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Primary Metrics </w:t>
      </w:r>
    </w:p>
    <w:p w14:paraId="54F81967" w14:textId="77777777" w:rsidR="00760230" w:rsidRDefault="00000000">
      <w:pPr>
        <w:numPr>
          <w:ilvl w:val="0"/>
          <w:numId w:val="5"/>
        </w:numPr>
        <w:ind w:right="0" w:firstLine="360"/>
      </w:pPr>
      <w:r>
        <w:rPr>
          <w:b/>
        </w:rPr>
        <w:t>Total Revenue:</w:t>
      </w:r>
      <w:r>
        <w:t xml:space="preserve"> $9.5M generated from the platform </w:t>
      </w:r>
    </w:p>
    <w:p w14:paraId="4CF368AC" w14:textId="77777777" w:rsidR="00760230" w:rsidRDefault="00000000">
      <w:pPr>
        <w:numPr>
          <w:ilvl w:val="0"/>
          <w:numId w:val="5"/>
        </w:numPr>
        <w:ind w:right="0" w:firstLine="360"/>
      </w:pPr>
      <w:r>
        <w:rPr>
          <w:b/>
        </w:rPr>
        <w:t>Revenue/Student:</w:t>
      </w:r>
      <w:r>
        <w:t xml:space="preserve"> $137.1 average revenue per registered student </w:t>
      </w:r>
    </w:p>
    <w:p w14:paraId="310369AC" w14:textId="77777777" w:rsidR="00760230" w:rsidRDefault="00000000">
      <w:pPr>
        <w:numPr>
          <w:ilvl w:val="0"/>
          <w:numId w:val="5"/>
        </w:numPr>
        <w:ind w:right="0" w:firstLine="360"/>
      </w:pPr>
      <w:r>
        <w:rPr>
          <w:b/>
        </w:rPr>
        <w:t>Wallet Balance:</w:t>
      </w:r>
      <w:r>
        <w:t xml:space="preserve"> $24.0M total funds in user wallets </w:t>
      </w:r>
    </w:p>
    <w:p w14:paraId="6AF9C77E" w14:textId="77777777" w:rsidR="00760230" w:rsidRDefault="00000000">
      <w:pPr>
        <w:numPr>
          <w:ilvl w:val="0"/>
          <w:numId w:val="5"/>
        </w:numPr>
        <w:ind w:right="0" w:firstLine="360"/>
      </w:pPr>
      <w:r>
        <w:rPr>
          <w:b/>
        </w:rPr>
        <w:t>Average Discount:</w:t>
      </w:r>
      <w:r>
        <w:t xml:space="preserve"> 46.4% average discount applied to purchases </w:t>
      </w:r>
    </w:p>
    <w:p w14:paraId="0B672F14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Revenue by Country </w:t>
      </w:r>
    </w:p>
    <w:p w14:paraId="1085C0F3" w14:textId="77777777" w:rsidR="00760230" w:rsidRDefault="00000000">
      <w:pPr>
        <w:numPr>
          <w:ilvl w:val="0"/>
          <w:numId w:val="5"/>
        </w:numPr>
        <w:ind w:right="0" w:firstLine="360"/>
      </w:pPr>
      <w:r>
        <w:t xml:space="preserve">Visual global map showing revenue distribution across regions </w:t>
      </w:r>
    </w:p>
    <w:p w14:paraId="7647E3F8" w14:textId="77777777" w:rsidR="00760230" w:rsidRDefault="00000000">
      <w:pPr>
        <w:numPr>
          <w:ilvl w:val="0"/>
          <w:numId w:val="5"/>
        </w:numPr>
        <w:spacing w:after="56" w:line="365" w:lineRule="auto"/>
        <w:ind w:right="0" w:firstLine="360"/>
      </w:pPr>
      <w:r>
        <w:t xml:space="preserve">Similar geographic spread as seen in user demographics, with concentration in the US, Europe, and parts of Asia </w:t>
      </w:r>
      <w:r>
        <w:rPr>
          <w:b/>
        </w:rPr>
        <w:t xml:space="preserve">Total Revenue Trends Over Time </w:t>
      </w:r>
      <w:r>
        <w:t xml:space="preserve">Revenue growth pattern: </w:t>
      </w:r>
    </w:p>
    <w:p w14:paraId="3F019C0D" w14:textId="77777777" w:rsidR="00760230" w:rsidRDefault="00000000">
      <w:pPr>
        <w:numPr>
          <w:ilvl w:val="0"/>
          <w:numId w:val="5"/>
        </w:numPr>
        <w:ind w:right="0" w:firstLine="360"/>
      </w:pPr>
      <w:r>
        <w:rPr>
          <w:b/>
        </w:rPr>
        <w:t>2020:</w:t>
      </w:r>
      <w:r>
        <w:t xml:space="preserve"> Low revenue (platform launch) </w:t>
      </w:r>
    </w:p>
    <w:p w14:paraId="3BCC7B69" w14:textId="77777777" w:rsidR="00760230" w:rsidRDefault="00000000">
      <w:pPr>
        <w:numPr>
          <w:ilvl w:val="0"/>
          <w:numId w:val="5"/>
        </w:numPr>
        <w:ind w:right="0" w:firstLine="360"/>
      </w:pPr>
      <w:r>
        <w:rPr>
          <w:b/>
        </w:rPr>
        <w:t>2021:</w:t>
      </w:r>
      <w:r>
        <w:t xml:space="preserve"> ~$18.1M revenue </w:t>
      </w:r>
    </w:p>
    <w:p w14:paraId="2EA73912" w14:textId="77777777" w:rsidR="00760230" w:rsidRDefault="00000000">
      <w:pPr>
        <w:numPr>
          <w:ilvl w:val="0"/>
          <w:numId w:val="5"/>
        </w:numPr>
        <w:ind w:right="0" w:firstLine="360"/>
      </w:pPr>
      <w:r>
        <w:rPr>
          <w:b/>
        </w:rPr>
        <w:t>2022-2024:</w:t>
      </w:r>
      <w:r>
        <w:t xml:space="preserve"> Stable revenue at ~$24.3M per year </w:t>
      </w:r>
    </w:p>
    <w:p w14:paraId="60453DC8" w14:textId="77777777" w:rsidR="00760230" w:rsidRDefault="00000000">
      <w:pPr>
        <w:numPr>
          <w:ilvl w:val="0"/>
          <w:numId w:val="5"/>
        </w:numPr>
        <w:ind w:right="0" w:firstLine="360"/>
      </w:pPr>
      <w:r>
        <w:rPr>
          <w:b/>
        </w:rPr>
        <w:t>2025:</w:t>
      </w:r>
      <w:r>
        <w:t xml:space="preserve"> ~$6.3M revenue (projected/partial year) </w:t>
      </w:r>
    </w:p>
    <w:p w14:paraId="5B5FFE1E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Top Discounts by Course </w:t>
      </w:r>
    </w:p>
    <w:p w14:paraId="0CA4A449" w14:textId="77777777" w:rsidR="00760230" w:rsidRDefault="00000000">
      <w:pPr>
        <w:ind w:right="0"/>
      </w:pPr>
      <w:r>
        <w:lastRenderedPageBreak/>
        <w:t xml:space="preserve">Varying discount rates across courses: </w:t>
      </w:r>
    </w:p>
    <w:p w14:paraId="233F40C4" w14:textId="77777777" w:rsidR="00760230" w:rsidRDefault="00000000">
      <w:pPr>
        <w:numPr>
          <w:ilvl w:val="0"/>
          <w:numId w:val="5"/>
        </w:numPr>
        <w:spacing w:after="187" w:line="259" w:lineRule="auto"/>
        <w:ind w:right="0" w:firstLine="360"/>
      </w:pPr>
      <w:r>
        <w:rPr>
          <w:b/>
        </w:rPr>
        <w:t>Fraud Preve...:</w:t>
      </w:r>
      <w:r>
        <w:t xml:space="preserve"> 77.0% discount </w:t>
      </w:r>
    </w:p>
    <w:p w14:paraId="4CA4542D" w14:textId="77777777" w:rsidR="00760230" w:rsidRDefault="00000000">
      <w:pPr>
        <w:numPr>
          <w:ilvl w:val="0"/>
          <w:numId w:val="5"/>
        </w:numPr>
        <w:spacing w:after="187" w:line="259" w:lineRule="auto"/>
        <w:ind w:right="0" w:firstLine="360"/>
      </w:pPr>
      <w:proofErr w:type="spellStart"/>
      <w:r>
        <w:rPr>
          <w:b/>
        </w:rPr>
        <w:t>Internationa</w:t>
      </w:r>
      <w:proofErr w:type="spellEnd"/>
      <w:r>
        <w:rPr>
          <w:b/>
        </w:rPr>
        <w:t>...:</w:t>
      </w:r>
      <w:r>
        <w:t xml:space="preserve"> 75.0% discount </w:t>
      </w:r>
    </w:p>
    <w:p w14:paraId="573E2C4C" w14:textId="77777777" w:rsidR="00760230" w:rsidRDefault="00000000">
      <w:pPr>
        <w:numPr>
          <w:ilvl w:val="0"/>
          <w:numId w:val="5"/>
        </w:numPr>
        <w:spacing w:after="187" w:line="259" w:lineRule="auto"/>
        <w:ind w:right="0" w:firstLine="360"/>
      </w:pPr>
      <w:r>
        <w:rPr>
          <w:b/>
        </w:rPr>
        <w:t>English Wri...:</w:t>
      </w:r>
      <w:r>
        <w:t xml:space="preserve"> 74.1% discount </w:t>
      </w:r>
    </w:p>
    <w:p w14:paraId="0736334F" w14:textId="77777777" w:rsidR="00760230" w:rsidRDefault="00000000">
      <w:pPr>
        <w:numPr>
          <w:ilvl w:val="0"/>
          <w:numId w:val="5"/>
        </w:numPr>
        <w:spacing w:after="187" w:line="259" w:lineRule="auto"/>
        <w:ind w:right="0" w:firstLine="360"/>
      </w:pPr>
      <w:r>
        <w:rPr>
          <w:b/>
        </w:rPr>
        <w:t>Complete P...:</w:t>
      </w:r>
      <w:r>
        <w:t xml:space="preserve"> 73.5% discount </w:t>
      </w:r>
    </w:p>
    <w:p w14:paraId="455B0D0E" w14:textId="77777777" w:rsidR="00760230" w:rsidRDefault="00000000">
      <w:pPr>
        <w:numPr>
          <w:ilvl w:val="0"/>
          <w:numId w:val="5"/>
        </w:numPr>
        <w:spacing w:after="187" w:line="259" w:lineRule="auto"/>
        <w:ind w:right="0" w:firstLine="360"/>
      </w:pPr>
      <w:r>
        <w:rPr>
          <w:b/>
        </w:rPr>
        <w:t>.NET Core M...:</w:t>
      </w:r>
      <w:r>
        <w:t xml:space="preserve"> 73.4% discount </w:t>
      </w:r>
    </w:p>
    <w:p w14:paraId="5110A422" w14:textId="77777777" w:rsidR="00760230" w:rsidRDefault="00000000">
      <w:pPr>
        <w:numPr>
          <w:ilvl w:val="0"/>
          <w:numId w:val="5"/>
        </w:numPr>
        <w:spacing w:after="187" w:line="259" w:lineRule="auto"/>
        <w:ind w:right="0" w:firstLine="360"/>
      </w:pPr>
      <w:r>
        <w:rPr>
          <w:b/>
        </w:rPr>
        <w:t>Portfolio for...:</w:t>
      </w:r>
      <w:r>
        <w:t xml:space="preserve"> 72.9% discount </w:t>
      </w:r>
    </w:p>
    <w:p w14:paraId="06758239" w14:textId="77777777" w:rsidR="00760230" w:rsidRDefault="00000000">
      <w:pPr>
        <w:numPr>
          <w:ilvl w:val="0"/>
          <w:numId w:val="5"/>
        </w:numPr>
        <w:spacing w:after="187" w:line="259" w:lineRule="auto"/>
        <w:ind w:right="0" w:firstLine="360"/>
      </w:pPr>
      <w:r>
        <w:rPr>
          <w:b/>
        </w:rPr>
        <w:t>JavaScript...:</w:t>
      </w:r>
      <w:r>
        <w:t xml:space="preserve"> 72.8% discount </w:t>
      </w:r>
    </w:p>
    <w:p w14:paraId="65117E53" w14:textId="77777777" w:rsidR="00760230" w:rsidRDefault="00000000">
      <w:pPr>
        <w:numPr>
          <w:ilvl w:val="0"/>
          <w:numId w:val="5"/>
        </w:numPr>
        <w:spacing w:after="187" w:line="259" w:lineRule="auto"/>
        <w:ind w:right="0" w:firstLine="360"/>
      </w:pPr>
      <w:r>
        <w:rPr>
          <w:b/>
        </w:rPr>
        <w:t>Complete A...:</w:t>
      </w:r>
      <w:r>
        <w:t xml:space="preserve"> 72.0% discount </w:t>
      </w:r>
    </w:p>
    <w:p w14:paraId="6B282A24" w14:textId="77777777" w:rsidR="00760230" w:rsidRDefault="00000000">
      <w:pPr>
        <w:numPr>
          <w:ilvl w:val="0"/>
          <w:numId w:val="5"/>
        </w:numPr>
        <w:spacing w:after="187" w:line="259" w:lineRule="auto"/>
        <w:ind w:right="0" w:firstLine="360"/>
      </w:pPr>
      <w:proofErr w:type="spellStart"/>
      <w:r>
        <w:rPr>
          <w:b/>
        </w:rPr>
        <w:t>Internationa</w:t>
      </w:r>
      <w:proofErr w:type="spellEnd"/>
      <w:r>
        <w:rPr>
          <w:b/>
        </w:rPr>
        <w:t>...:</w:t>
      </w:r>
      <w:r>
        <w:t xml:space="preserve"> 71.7% discount </w:t>
      </w:r>
    </w:p>
    <w:p w14:paraId="7EE587CF" w14:textId="77777777" w:rsidR="00760230" w:rsidRDefault="00000000">
      <w:pPr>
        <w:spacing w:after="183" w:line="259" w:lineRule="auto"/>
        <w:ind w:left="0" w:right="0" w:firstLine="0"/>
      </w:pPr>
      <w:r>
        <w:t xml:space="preserve"> </w:t>
      </w:r>
    </w:p>
    <w:p w14:paraId="4697FD38" w14:textId="77777777" w:rsidR="00760230" w:rsidRDefault="00000000">
      <w:pPr>
        <w:pStyle w:val="Heading1"/>
        <w:ind w:left="-5"/>
      </w:pPr>
      <w:r>
        <w:t xml:space="preserve">6- Search Dashboard </w:t>
      </w:r>
    </w:p>
    <w:p w14:paraId="4FDA3246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Key Interface Elements </w:t>
      </w:r>
    </w:p>
    <w:p w14:paraId="00C7749C" w14:textId="77777777" w:rsidR="00760230" w:rsidRDefault="00000000">
      <w:pPr>
        <w:numPr>
          <w:ilvl w:val="0"/>
          <w:numId w:val="6"/>
        </w:numPr>
        <w:ind w:right="0" w:hanging="360"/>
      </w:pPr>
      <w:r>
        <w:rPr>
          <w:b/>
        </w:rPr>
        <w:t>Search Bar:</w:t>
      </w:r>
      <w:r>
        <w:t xml:space="preserve"> "Ask a question about your data" </w:t>
      </w:r>
    </w:p>
    <w:p w14:paraId="7ED13B97" w14:textId="77777777" w:rsidR="00760230" w:rsidRDefault="00000000">
      <w:pPr>
        <w:numPr>
          <w:ilvl w:val="0"/>
          <w:numId w:val="6"/>
        </w:numPr>
        <w:spacing w:after="187" w:line="259" w:lineRule="auto"/>
        <w:ind w:right="0" w:hanging="360"/>
      </w:pPr>
      <w:r>
        <w:rPr>
          <w:b/>
        </w:rPr>
        <w:t>Sample Search Queries:</w:t>
      </w:r>
      <w:r>
        <w:t xml:space="preserve">  </w:t>
      </w:r>
    </w:p>
    <w:p w14:paraId="583A819A" w14:textId="7E2A6369" w:rsidR="00760230" w:rsidRDefault="00000000" w:rsidP="00B80A02">
      <w:pPr>
        <w:spacing w:after="0" w:line="413" w:lineRule="auto"/>
        <w:ind w:left="1090" w:right="2718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Top states</w:t>
      </w:r>
      <w:proofErr w:type="gramEnd"/>
      <w:r>
        <w:t xml:space="preserve"> by average grade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Top states by average rating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Top cities by average discount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Top country named by average rating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Top states by average age 18-24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Show me average discount for the last month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Show me total enrollments for the last year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Top fact enrollment statuses not completed count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Show me completion rate for the last week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How many </w:t>
      </w:r>
      <w:proofErr w:type="spellStart"/>
      <w:r>
        <w:t>syndigrams</w:t>
      </w:r>
      <w:proofErr w:type="spellEnd"/>
      <w:r>
        <w:t xml:space="preserve"> are there  </w:t>
      </w:r>
    </w:p>
    <w:sectPr w:rsidR="00760230">
      <w:headerReference w:type="even" r:id="rId7"/>
      <w:headerReference w:type="default" r:id="rId8"/>
      <w:headerReference w:type="first" r:id="rId9"/>
      <w:pgSz w:w="12240" w:h="15840"/>
      <w:pgMar w:top="2012" w:right="1504" w:bottom="1514" w:left="1440" w:header="2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97FEC" w14:textId="77777777" w:rsidR="00FA549E" w:rsidRDefault="00FA549E">
      <w:pPr>
        <w:spacing w:after="0" w:line="240" w:lineRule="auto"/>
      </w:pPr>
      <w:r>
        <w:separator/>
      </w:r>
    </w:p>
  </w:endnote>
  <w:endnote w:type="continuationSeparator" w:id="0">
    <w:p w14:paraId="05B2190C" w14:textId="77777777" w:rsidR="00FA549E" w:rsidRDefault="00FA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3749E" w14:textId="77777777" w:rsidR="00FA549E" w:rsidRDefault="00FA549E">
      <w:pPr>
        <w:spacing w:after="0" w:line="240" w:lineRule="auto"/>
      </w:pPr>
      <w:r>
        <w:separator/>
      </w:r>
    </w:p>
  </w:footnote>
  <w:footnote w:type="continuationSeparator" w:id="0">
    <w:p w14:paraId="3274E961" w14:textId="77777777" w:rsidR="00FA549E" w:rsidRDefault="00FA5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515EA" w14:textId="77777777" w:rsidR="00760230" w:rsidRDefault="00000000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1A57196" wp14:editId="130348FC">
          <wp:simplePos x="0" y="0"/>
          <wp:positionH relativeFrom="page">
            <wp:posOffset>2986151</wp:posOffset>
          </wp:positionH>
          <wp:positionV relativeFrom="page">
            <wp:posOffset>142875</wp:posOffset>
          </wp:positionV>
          <wp:extent cx="1800225" cy="113347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022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67E67524" w14:textId="77777777" w:rsidR="0076023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139596" wp14:editId="0A5E4B2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264" name="Group 9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6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73A62" w14:textId="77777777" w:rsidR="00760230" w:rsidRDefault="00000000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E75B85C" wp14:editId="652E9AD3">
          <wp:simplePos x="0" y="0"/>
          <wp:positionH relativeFrom="page">
            <wp:posOffset>2986151</wp:posOffset>
          </wp:positionH>
          <wp:positionV relativeFrom="page">
            <wp:posOffset>142875</wp:posOffset>
          </wp:positionV>
          <wp:extent cx="1800225" cy="1133475"/>
          <wp:effectExtent l="0" t="0" r="0" b="0"/>
          <wp:wrapSquare wrapText="bothSides"/>
          <wp:docPr id="986468111" name="Picture 986468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022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03779167" w14:textId="77777777" w:rsidR="0076023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7F66C84" wp14:editId="53ADD1F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255" name="Group 9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5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3983F" w14:textId="77777777" w:rsidR="00760230" w:rsidRDefault="00000000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E5C5ADA" wp14:editId="48163589">
          <wp:simplePos x="0" y="0"/>
          <wp:positionH relativeFrom="page">
            <wp:posOffset>2986151</wp:posOffset>
          </wp:positionH>
          <wp:positionV relativeFrom="page">
            <wp:posOffset>142875</wp:posOffset>
          </wp:positionV>
          <wp:extent cx="1800225" cy="1133475"/>
          <wp:effectExtent l="0" t="0" r="0" b="0"/>
          <wp:wrapSquare wrapText="bothSides"/>
          <wp:docPr id="2005876026" name="Picture 20058760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022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092491A4" w14:textId="77777777" w:rsidR="0076023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710A888" wp14:editId="751E22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246" name="Group 9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4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36905"/>
    <w:multiLevelType w:val="hybridMultilevel"/>
    <w:tmpl w:val="6B3C4332"/>
    <w:lvl w:ilvl="0" w:tplc="416ACBF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B0E4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5E4D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103B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AC6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7037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AA77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7E2D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F88D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3E0E44"/>
    <w:multiLevelType w:val="hybridMultilevel"/>
    <w:tmpl w:val="D63C7188"/>
    <w:lvl w:ilvl="0" w:tplc="CD3AE56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CEFA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4A55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6808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16CD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B816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5440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FE3B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98D5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8013C8"/>
    <w:multiLevelType w:val="hybridMultilevel"/>
    <w:tmpl w:val="1574642A"/>
    <w:lvl w:ilvl="0" w:tplc="1F6CFB1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A82F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DCC3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722A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40B0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2038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FA04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DC37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E0B5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AE76F8"/>
    <w:multiLevelType w:val="hybridMultilevel"/>
    <w:tmpl w:val="AF50172A"/>
    <w:lvl w:ilvl="0" w:tplc="1E6EBE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6AC7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44E6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90BB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A2CA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7630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0AE9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2EF4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C2AA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A87E92"/>
    <w:multiLevelType w:val="hybridMultilevel"/>
    <w:tmpl w:val="DC7C2C4C"/>
    <w:lvl w:ilvl="0" w:tplc="E6780C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0CBE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0C5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9812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A8A3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F2F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4EA1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AC7E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3C26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F32ED0"/>
    <w:multiLevelType w:val="hybridMultilevel"/>
    <w:tmpl w:val="49746020"/>
    <w:lvl w:ilvl="0" w:tplc="40A68E8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00B9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A9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683A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A4E5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CB3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C0A1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7A5D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EACB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4A60EC"/>
    <w:multiLevelType w:val="hybridMultilevel"/>
    <w:tmpl w:val="2E4455B8"/>
    <w:lvl w:ilvl="0" w:tplc="CE1808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46E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4091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DA42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1E54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1ACE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8A3D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6AD6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CC77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4400606">
    <w:abstractNumId w:val="0"/>
  </w:num>
  <w:num w:numId="2" w16cid:durableId="144322639">
    <w:abstractNumId w:val="1"/>
  </w:num>
  <w:num w:numId="3" w16cid:durableId="1960451671">
    <w:abstractNumId w:val="6"/>
  </w:num>
  <w:num w:numId="4" w16cid:durableId="2011057099">
    <w:abstractNumId w:val="3"/>
  </w:num>
  <w:num w:numId="5" w16cid:durableId="1481144942">
    <w:abstractNumId w:val="2"/>
  </w:num>
  <w:num w:numId="6" w16cid:durableId="538443972">
    <w:abstractNumId w:val="4"/>
  </w:num>
  <w:num w:numId="7" w16cid:durableId="47188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230"/>
    <w:rsid w:val="001976CC"/>
    <w:rsid w:val="00694659"/>
    <w:rsid w:val="00760230"/>
    <w:rsid w:val="0081389A"/>
    <w:rsid w:val="00B80A02"/>
    <w:rsid w:val="00F77923"/>
    <w:rsid w:val="00FA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08AB"/>
  <w15:docId w15:val="{BA8A3D0D-3F94-4836-8699-B14FBE14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 w:line="269" w:lineRule="auto"/>
      <w:ind w:left="10" w:right="62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3" w:line="259" w:lineRule="auto"/>
      <w:ind w:left="10" w:hanging="10"/>
      <w:outlineLvl w:val="0"/>
    </w:pPr>
    <w:rPr>
      <w:rFonts w:ascii="Calibri" w:eastAsia="Calibri" w:hAnsi="Calibri" w:cs="Calibri"/>
      <w:b/>
      <w:color w:val="C04F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C04F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cp:lastModifiedBy>Mohammed Alsamadoni</cp:lastModifiedBy>
  <cp:revision>3</cp:revision>
  <dcterms:created xsi:type="dcterms:W3CDTF">2025-04-29T23:52:00Z</dcterms:created>
  <dcterms:modified xsi:type="dcterms:W3CDTF">2025-04-29T23:55:00Z</dcterms:modified>
</cp:coreProperties>
</file>