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ﭬﭭ ﭮ ﭯﭰ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ﮗﮘ ﮙ ﮚ ﮛ ﮜﮝ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ﮯﮰ ﮱ ﯓﯔ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ﯻﯼ ﯽ ﯾ</w:t>
      </w:r>
    </w:p>
    <w:p w:rsidR="00000000" w:rsidDel="00000000" w:rsidP="00000000" w:rsidRDefault="00000000" w:rsidRPr="00000000" w14:paraId="00000001">
      <w:pPr>
        <w:jc w:val="right"/>
        <w:rPr/>
      </w:pPr>
      <w:r>
        <w:t>ﯿ ﰀ ﰁ ﰂ ﰃ ﰄ ﰅ ﰆ ﰇ 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