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ﭧﭨ ﭩ ﭪ ﭫ ﭬﭭ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ﮰﮱ</w:t>
      </w:r>
    </w:p>
    <w:p w:rsidR="00000000" w:rsidDel="00000000" w:rsidP="00000000" w:rsidRDefault="00000000" w:rsidRPr="00000000" w14:paraId="00000001">
      <w:pPr>
        <w:jc w:val="right"/>
        <w:rPr/>
      </w:pPr>
      <w:r>
        <w:t>ﯓﯔ ﯕ ﯖﯗ ﯘ ﯙ ﯚ ﯛ ﯜ ﯝ ﯞﯟ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