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ﭞﭟ ﭠ ﭡ ﭢﭣ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ﮈﮉ</w:t>
      </w:r>
    </w:p>
    <w:p w:rsidR="00000000" w:rsidDel="00000000" w:rsidP="00000000" w:rsidRDefault="00000000" w:rsidRPr="00000000" w14:paraId="00000001">
      <w:pPr>
        <w:jc w:val="right"/>
        <w:rPr/>
      </w:pPr>
      <w:r>
        <w:t>ﮊ ﮋ ﮌ ﮍ ﮎﮏ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ﮔﮕ ﮖ ﮗ ﮘﮙ 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 ﯜ ﯝ 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 ﯸ ﯹ ﯺ ﯻ ﯼ ﯽ</w:t>
      </w:r>
    </w:p>
    <w:p w:rsidR="00000000" w:rsidDel="00000000" w:rsidP="00000000" w:rsidRDefault="00000000" w:rsidRPr="00000000" w14:paraId="00000001">
      <w:pPr>
        <w:jc w:val="right"/>
        <w:rPr/>
      </w:pPr>
      <w:r>
        <w:t>ﯾ ﯿ ﰀ ﰁ ﰂ ﰃ ﰄ ﰅ ﰆ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