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 ﮋ ﮌ</w:t>
      </w:r>
    </w:p>
    <w:p w:rsidR="00000000" w:rsidDel="00000000" w:rsidP="00000000" w:rsidRDefault="00000000" w:rsidRPr="00000000" w14:paraId="00000001">
      <w:pPr>
        <w:jc w:val="right"/>
        <w:rPr/>
      </w:pPr>
      <w:r>
        <w:t>ﮍ ﮎ ﮏ ﮐ ﮑ ﮒ ﮓﮔ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 ﮩ</w:t>
      </w:r>
    </w:p>
    <w:p w:rsidR="00000000" w:rsidDel="00000000" w:rsidP="00000000" w:rsidRDefault="00000000" w:rsidRPr="00000000" w14:paraId="00000001">
      <w:pPr>
        <w:jc w:val="right"/>
        <w:rPr/>
      </w:pPr>
      <w:r>
        <w:t>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 ﯭ</w:t>
      </w:r>
    </w:p>
    <w:p w:rsidR="00000000" w:rsidDel="00000000" w:rsidP="00000000" w:rsidRDefault="00000000" w:rsidRPr="00000000" w14:paraId="00000001">
      <w:pPr>
        <w:jc w:val="right"/>
        <w:rPr/>
      </w:pPr>
      <w:r>
        <w:t>ﯮ 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