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 ﭚ ﭛ ﭜ ﭝﭞ</w:t>
      </w:r>
    </w:p>
    <w:p w:rsidR="00000000" w:rsidDel="00000000" w:rsidP="00000000" w:rsidRDefault="00000000" w:rsidRPr="00000000" w14:paraId="00000001">
      <w:pPr>
        <w:jc w:val="right"/>
        <w:rPr/>
      </w:pPr>
      <w:r>
        <w:t>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 ﮈﮉ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 ﰂ ﰃﰄ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 ﰇ ﰈ ﰉ ﰊ ﰋ ﰌ ﰍ ﰎ ﰏ 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