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ﭹﭺ ﭻ ﭼ ﭽ ﭾ ﭿ ﮀ ﮁ ﮂﮃ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ﮝﮞ ﮟ ﮠ ﮡ ﮢ ﮣﮤ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ﯩﯪ 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ﯽﯾ ﯿ ﰀ ﰁ ﰂﰃ ﰄ ﰅ ﰆ ﰇ ﰈ ﰉﰊ</w:t>
      </w:r>
    </w:p>
    <w:p w:rsidR="00000000" w:rsidDel="00000000" w:rsidP="00000000" w:rsidRDefault="00000000" w:rsidRPr="00000000" w14:paraId="00000001">
      <w:pPr>
        <w:jc w:val="right"/>
        <w:rPr/>
      </w:pPr>
      <w:r>
        <w:t>ﰋ ﰌ ﰍ ﰎﰏ ﰐ ﰑ ﰒ ﰓ 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