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A2C" w:rsidRDefault="00511A2C" w:rsidP="00511A2C">
      <w:pPr>
        <w:spacing w:line="270" w:lineRule="exact"/>
        <w:rPr>
          <w:sz w:val="20"/>
          <w:lang w:val="de-DE"/>
        </w:rPr>
      </w:pPr>
    </w:p>
    <w:p w:rsidR="00477122" w:rsidRPr="005D5BC0" w:rsidRDefault="00DE5E8D">
      <w:pPr>
        <w:spacing w:line="270" w:lineRule="exact"/>
        <w:jc w:val="center"/>
        <w:rPr>
          <w:b/>
          <w:caps/>
          <w:sz w:val="22"/>
          <w:szCs w:val="22"/>
          <w:lang w:val="de-AT"/>
        </w:rPr>
      </w:pPr>
      <w:r w:rsidRPr="005D5BC0">
        <w:rPr>
          <w:b/>
          <w:caps/>
          <w:sz w:val="22"/>
          <w:szCs w:val="22"/>
          <w:lang w:val="de-AT"/>
        </w:rPr>
        <w:t xml:space="preserve">fhWN: Hardware in the Loop Studie eines </w:t>
      </w:r>
      <w:r w:rsidR="00877618" w:rsidRPr="005D5BC0">
        <w:rPr>
          <w:b/>
          <w:caps/>
          <w:sz w:val="22"/>
          <w:szCs w:val="22"/>
          <w:lang w:val="de-AT"/>
        </w:rPr>
        <w:t>Quadrocopters</w:t>
      </w:r>
    </w:p>
    <w:p w:rsidR="00477122" w:rsidRDefault="00477122">
      <w:pPr>
        <w:spacing w:line="270" w:lineRule="exact"/>
        <w:jc w:val="center"/>
        <w:rPr>
          <w:b/>
          <w:caps/>
          <w:sz w:val="20"/>
          <w:lang w:val="de-DE"/>
        </w:rPr>
      </w:pPr>
    </w:p>
    <w:p w:rsidR="00477122" w:rsidRDefault="00B23560">
      <w:pPr>
        <w:spacing w:line="270" w:lineRule="exact"/>
        <w:jc w:val="center"/>
        <w:rPr>
          <w:b/>
          <w:sz w:val="22"/>
          <w:szCs w:val="22"/>
          <w:lang w:val="de-DE"/>
        </w:rPr>
      </w:pPr>
      <w:r>
        <w:rPr>
          <w:b/>
          <w:sz w:val="22"/>
          <w:szCs w:val="22"/>
          <w:lang w:val="de-DE"/>
        </w:rPr>
        <w:t>Autoren</w:t>
      </w:r>
    </w:p>
    <w:p w:rsidR="00477122" w:rsidRDefault="00477122">
      <w:pPr>
        <w:spacing w:line="270" w:lineRule="exact"/>
        <w:jc w:val="center"/>
        <w:rPr>
          <w:sz w:val="20"/>
          <w:lang w:val="de-DE"/>
        </w:rPr>
      </w:pPr>
    </w:p>
    <w:p w:rsidR="00477122" w:rsidRDefault="00DE5E8D">
      <w:pPr>
        <w:spacing w:line="270" w:lineRule="exact"/>
        <w:jc w:val="center"/>
        <w:rPr>
          <w:b/>
          <w:caps/>
          <w:sz w:val="20"/>
          <w:lang w:val="de-DE"/>
        </w:rPr>
        <w:sectPr w:rsidR="00477122">
          <w:footerReference w:type="default" r:id="rId8"/>
          <w:footerReference w:type="first" r:id="rId9"/>
          <w:type w:val="continuous"/>
          <w:pgSz w:w="11907" w:h="16840" w:code="9"/>
          <w:pgMar w:top="1134" w:right="1134" w:bottom="1134" w:left="1134" w:header="964" w:footer="692" w:gutter="0"/>
          <w:cols w:space="720"/>
          <w:titlePg/>
        </w:sectPr>
      </w:pPr>
      <w:r>
        <w:rPr>
          <w:sz w:val="20"/>
          <w:lang w:val="de-DE"/>
        </w:rPr>
        <w:t xml:space="preserve"> </w:t>
      </w:r>
    </w:p>
    <w:p w:rsidR="00692634" w:rsidRPr="00EF1255" w:rsidRDefault="00DE5E8D">
      <w:pPr>
        <w:jc w:val="both"/>
        <w:rPr>
          <w:i/>
          <w:sz w:val="20"/>
          <w:lang w:val="de-DE"/>
        </w:rPr>
      </w:pPr>
      <w:r w:rsidRPr="00EF1255">
        <w:rPr>
          <w:b/>
          <w:i/>
          <w:sz w:val="20"/>
          <w:lang w:val="de-DE"/>
        </w:rPr>
        <w:t xml:space="preserve">Kurzfassung: </w:t>
      </w:r>
      <w:r w:rsidRPr="00EF1255">
        <w:rPr>
          <w:i/>
          <w:sz w:val="20"/>
          <w:lang w:val="de-DE"/>
        </w:rPr>
        <w:t xml:space="preserve">In dieser Arbeit wird eine </w:t>
      </w:r>
      <w:r w:rsidR="00877618" w:rsidRPr="00EF1255">
        <w:rPr>
          <w:i/>
          <w:sz w:val="20"/>
          <w:lang w:val="de-DE"/>
        </w:rPr>
        <w:t xml:space="preserve">Hardware in the Loop </w:t>
      </w:r>
      <w:r w:rsidRPr="00EF1255">
        <w:rPr>
          <w:i/>
          <w:sz w:val="20"/>
          <w:lang w:val="de-DE"/>
        </w:rPr>
        <w:t>Simulation zur Analyse und Optimierung des Lagereglers eines Quad</w:t>
      </w:r>
      <w:r w:rsidR="00877618" w:rsidRPr="00EF1255">
        <w:rPr>
          <w:i/>
          <w:sz w:val="20"/>
          <w:lang w:val="de-DE"/>
        </w:rPr>
        <w:t>ro</w:t>
      </w:r>
      <w:r w:rsidRPr="00EF1255">
        <w:rPr>
          <w:i/>
          <w:sz w:val="20"/>
          <w:lang w:val="de-DE"/>
        </w:rPr>
        <w:t xml:space="preserve">copters </w:t>
      </w:r>
      <w:r w:rsidR="00877618" w:rsidRPr="00EF1255">
        <w:rPr>
          <w:i/>
          <w:sz w:val="20"/>
          <w:lang w:val="de-DE"/>
        </w:rPr>
        <w:t>vorgestellt</w:t>
      </w:r>
      <w:r w:rsidR="00903A31" w:rsidRPr="00EF1255">
        <w:rPr>
          <w:i/>
          <w:sz w:val="20"/>
          <w:lang w:val="de-DE"/>
        </w:rPr>
        <w:t>.</w:t>
      </w:r>
      <w:r w:rsidRPr="00EF1255">
        <w:rPr>
          <w:i/>
          <w:sz w:val="20"/>
          <w:lang w:val="de-DE"/>
        </w:rPr>
        <w:t xml:space="preserve"> </w:t>
      </w:r>
      <w:r w:rsidR="00903A31" w:rsidRPr="00EF1255">
        <w:rPr>
          <w:i/>
          <w:sz w:val="20"/>
          <w:lang w:val="de-DE"/>
        </w:rPr>
        <w:t>Dabei wird</w:t>
      </w:r>
      <w:r w:rsidRPr="00EF1255">
        <w:rPr>
          <w:i/>
          <w:sz w:val="20"/>
          <w:lang w:val="de-DE"/>
        </w:rPr>
        <w:t xml:space="preserve"> die real vorhandene Mikro</w:t>
      </w:r>
      <w:bookmarkStart w:id="0" w:name="_GoBack"/>
      <w:bookmarkEnd w:id="0"/>
      <w:r w:rsidRPr="00EF1255">
        <w:rPr>
          <w:i/>
          <w:sz w:val="20"/>
          <w:lang w:val="de-DE"/>
        </w:rPr>
        <w:t xml:space="preserve">controller-Hardware mit einem </w:t>
      </w:r>
      <w:r w:rsidR="00877618" w:rsidRPr="00EF1255">
        <w:rPr>
          <w:i/>
          <w:sz w:val="20"/>
          <w:lang w:val="de-DE"/>
        </w:rPr>
        <w:t>Echtzeit-Simulations</w:t>
      </w:r>
      <w:r w:rsidR="006D46E0" w:rsidRPr="00EF1255">
        <w:rPr>
          <w:sz w:val="20"/>
          <w:lang w:val="de-DE"/>
        </w:rPr>
        <w:softHyphen/>
      </w:r>
      <w:r w:rsidR="00877618" w:rsidRPr="00EF1255">
        <w:rPr>
          <w:i/>
          <w:sz w:val="20"/>
          <w:lang w:val="de-DE"/>
        </w:rPr>
        <w:t xml:space="preserve">modell </w:t>
      </w:r>
      <w:r w:rsidR="00903A31" w:rsidRPr="00EF1255">
        <w:rPr>
          <w:i/>
          <w:sz w:val="20"/>
          <w:lang w:val="de-DE"/>
        </w:rPr>
        <w:t>zur Beschreibung des Quadrocopter-Fluges</w:t>
      </w:r>
      <w:r w:rsidR="00877618" w:rsidRPr="00EF1255">
        <w:rPr>
          <w:i/>
          <w:sz w:val="20"/>
          <w:lang w:val="de-DE"/>
        </w:rPr>
        <w:t xml:space="preserve"> </w:t>
      </w:r>
      <w:r w:rsidRPr="00EF1255">
        <w:rPr>
          <w:i/>
          <w:sz w:val="20"/>
          <w:lang w:val="de-DE"/>
        </w:rPr>
        <w:t>gekoppelt</w:t>
      </w:r>
      <w:r w:rsidR="00903A31" w:rsidRPr="00EF1255">
        <w:rPr>
          <w:i/>
          <w:sz w:val="20"/>
          <w:lang w:val="de-DE"/>
        </w:rPr>
        <w:t>. Dazu ist</w:t>
      </w:r>
      <w:r w:rsidR="00877618" w:rsidRPr="00EF1255">
        <w:rPr>
          <w:i/>
          <w:sz w:val="20"/>
          <w:lang w:val="de-DE"/>
        </w:rPr>
        <w:t xml:space="preserve"> die</w:t>
      </w:r>
      <w:r w:rsidRPr="00EF1255">
        <w:rPr>
          <w:i/>
          <w:sz w:val="20"/>
          <w:lang w:val="de-DE"/>
        </w:rPr>
        <w:t xml:space="preserve"> </w:t>
      </w:r>
      <w:r w:rsidR="00903A31" w:rsidRPr="00EF1255">
        <w:rPr>
          <w:i/>
          <w:sz w:val="20"/>
          <w:lang w:val="de-DE"/>
        </w:rPr>
        <w:t xml:space="preserve">numerische Lösung der </w:t>
      </w:r>
      <w:r w:rsidRPr="00EF1255">
        <w:rPr>
          <w:i/>
          <w:sz w:val="20"/>
          <w:lang w:val="de-DE"/>
        </w:rPr>
        <w:t>nichtlinearen Bewegungs</w:t>
      </w:r>
      <w:r w:rsidRPr="00EF1255">
        <w:rPr>
          <w:sz w:val="20"/>
          <w:lang w:val="de-DE"/>
        </w:rPr>
        <w:softHyphen/>
      </w:r>
      <w:r w:rsidRPr="00EF1255">
        <w:rPr>
          <w:i/>
          <w:sz w:val="20"/>
          <w:lang w:val="de-DE"/>
        </w:rPr>
        <w:t xml:space="preserve">gleichungen </w:t>
      </w:r>
      <w:r w:rsidR="00877618" w:rsidRPr="00EF1255">
        <w:rPr>
          <w:i/>
          <w:sz w:val="20"/>
          <w:lang w:val="de-DE"/>
        </w:rPr>
        <w:t xml:space="preserve">inklusive </w:t>
      </w:r>
      <w:r w:rsidRPr="00EF1255">
        <w:rPr>
          <w:i/>
          <w:sz w:val="20"/>
          <w:lang w:val="de-DE"/>
        </w:rPr>
        <w:t xml:space="preserve"> Koordinatentransformation </w:t>
      </w:r>
      <w:r w:rsidR="00903A31" w:rsidRPr="00EF1255">
        <w:rPr>
          <w:i/>
          <w:sz w:val="20"/>
          <w:lang w:val="de-DE"/>
        </w:rPr>
        <w:t>in Echtzeit erforderlich</w:t>
      </w:r>
      <w:r w:rsidR="00DF76E7" w:rsidRPr="00EF1255">
        <w:rPr>
          <w:i/>
          <w:sz w:val="20"/>
          <w:lang w:val="de-DE"/>
        </w:rPr>
        <w:t>.</w:t>
      </w:r>
      <w:r w:rsidR="00903A31" w:rsidRPr="00EF1255">
        <w:rPr>
          <w:i/>
          <w:sz w:val="20"/>
          <w:lang w:val="de-DE"/>
        </w:rPr>
        <w:t xml:space="preserve"> </w:t>
      </w:r>
      <w:r w:rsidR="00DF76E7" w:rsidRPr="00EF1255">
        <w:rPr>
          <w:i/>
          <w:sz w:val="20"/>
          <w:lang w:val="de-DE"/>
        </w:rPr>
        <w:t>Z</w:t>
      </w:r>
      <w:r w:rsidR="00903A31" w:rsidRPr="00EF1255">
        <w:rPr>
          <w:i/>
          <w:sz w:val="20"/>
          <w:lang w:val="de-DE"/>
        </w:rPr>
        <w:t>ur besser</w:t>
      </w:r>
      <w:r w:rsidR="00E4197C" w:rsidRPr="00EF1255">
        <w:rPr>
          <w:i/>
          <w:sz w:val="20"/>
          <w:lang w:val="de-DE"/>
        </w:rPr>
        <w:t>e</w:t>
      </w:r>
      <w:r w:rsidR="00903A31" w:rsidRPr="00EF1255">
        <w:rPr>
          <w:i/>
          <w:sz w:val="20"/>
          <w:lang w:val="de-DE"/>
        </w:rPr>
        <w:t xml:space="preserve">n Darstellung können alle Ergebnisse auch </w:t>
      </w:r>
      <w:r w:rsidR="009C7FD1" w:rsidRPr="00EF1255">
        <w:rPr>
          <w:i/>
          <w:sz w:val="20"/>
          <w:lang w:val="de-DE"/>
        </w:rPr>
        <w:t>in einer Virtual Reality Umgebung v</w:t>
      </w:r>
      <w:r w:rsidRPr="00EF1255">
        <w:rPr>
          <w:i/>
          <w:sz w:val="20"/>
          <w:lang w:val="de-DE"/>
        </w:rPr>
        <w:t>isualisier</w:t>
      </w:r>
      <w:r w:rsidR="009C7FD1" w:rsidRPr="00EF1255">
        <w:rPr>
          <w:i/>
          <w:sz w:val="20"/>
          <w:lang w:val="de-DE"/>
        </w:rPr>
        <w:t>t</w:t>
      </w:r>
      <w:r w:rsidR="00903A31" w:rsidRPr="00EF1255">
        <w:rPr>
          <w:i/>
          <w:sz w:val="20"/>
          <w:lang w:val="de-DE"/>
        </w:rPr>
        <w:t xml:space="preserve"> werden</w:t>
      </w:r>
      <w:r w:rsidR="009C7FD1" w:rsidRPr="00EF1255">
        <w:rPr>
          <w:i/>
          <w:sz w:val="20"/>
          <w:lang w:val="de-DE"/>
        </w:rPr>
        <w:t>. Im Rahmen der Arbeit wurde die Leistungsfähigkeit des ent</w:t>
      </w:r>
      <w:r w:rsidR="006D46E0" w:rsidRPr="00EF1255">
        <w:rPr>
          <w:sz w:val="20"/>
          <w:lang w:val="de-DE"/>
        </w:rPr>
        <w:softHyphen/>
      </w:r>
      <w:r w:rsidR="009C7FD1" w:rsidRPr="00EF1255">
        <w:rPr>
          <w:i/>
          <w:sz w:val="20"/>
          <w:lang w:val="de-DE"/>
        </w:rPr>
        <w:t xml:space="preserve">wickelten Systems eindrucksvoll bestätigt, da alle </w:t>
      </w:r>
      <w:r w:rsidR="00903A31" w:rsidRPr="00EF1255">
        <w:rPr>
          <w:i/>
          <w:sz w:val="20"/>
          <w:lang w:val="de-DE"/>
        </w:rPr>
        <w:t>E</w:t>
      </w:r>
      <w:r w:rsidR="009C7FD1" w:rsidRPr="00EF1255">
        <w:rPr>
          <w:i/>
          <w:sz w:val="20"/>
          <w:lang w:val="de-DE"/>
        </w:rPr>
        <w:t xml:space="preserve">rgebnisse eine ausgezeichnete Übereinstimmung mit realen Testflügen zeigen. </w:t>
      </w:r>
      <w:r w:rsidR="00692634" w:rsidRPr="00EF1255">
        <w:rPr>
          <w:i/>
          <w:sz w:val="20"/>
          <w:lang w:val="de-DE"/>
        </w:rPr>
        <w:t>Beispielsweise konnte der Einfluss unterschiedlicher</w:t>
      </w:r>
      <w:r w:rsidR="009C7FD1" w:rsidRPr="00EF1255">
        <w:rPr>
          <w:i/>
          <w:sz w:val="20"/>
          <w:lang w:val="de-DE"/>
        </w:rPr>
        <w:t xml:space="preserve"> Sensor</w:t>
      </w:r>
      <w:r w:rsidR="00692634" w:rsidRPr="00EF1255">
        <w:rPr>
          <w:i/>
          <w:sz w:val="20"/>
          <w:lang w:val="de-DE"/>
        </w:rPr>
        <w:t>en</w:t>
      </w:r>
      <w:r w:rsidR="009C7FD1" w:rsidRPr="00EF1255">
        <w:rPr>
          <w:i/>
          <w:sz w:val="20"/>
          <w:lang w:val="de-DE"/>
        </w:rPr>
        <w:t xml:space="preserve"> mit </w:t>
      </w:r>
      <w:r w:rsidR="00692634" w:rsidRPr="00EF1255">
        <w:rPr>
          <w:i/>
          <w:sz w:val="20"/>
          <w:lang w:val="de-DE"/>
        </w:rPr>
        <w:t>charakteristischem Sensorrauschen, auf die Systemdynamik beschrieben, und ebenso die Ursache für selten auftretende Motorausfälle gefunden werden. Darüber hinaus zeigt das Projekt</w:t>
      </w:r>
      <w:r w:rsidRPr="00EF1255">
        <w:rPr>
          <w:i/>
          <w:sz w:val="20"/>
          <w:lang w:val="de-DE"/>
        </w:rPr>
        <w:t xml:space="preserve">, </w:t>
      </w:r>
      <w:r w:rsidR="00692634" w:rsidRPr="00EF1255">
        <w:rPr>
          <w:i/>
          <w:sz w:val="20"/>
          <w:lang w:val="de-DE"/>
        </w:rPr>
        <w:t>dass</w:t>
      </w:r>
      <w:r w:rsidRPr="00EF1255">
        <w:rPr>
          <w:i/>
          <w:sz w:val="20"/>
          <w:lang w:val="de-DE"/>
        </w:rPr>
        <w:t xml:space="preserve"> </w:t>
      </w:r>
      <w:r w:rsidR="00692634" w:rsidRPr="00EF1255">
        <w:rPr>
          <w:i/>
          <w:sz w:val="20"/>
          <w:lang w:val="de-DE"/>
        </w:rPr>
        <w:t xml:space="preserve">komplexe </w:t>
      </w:r>
      <w:r w:rsidRPr="00EF1255">
        <w:rPr>
          <w:i/>
          <w:sz w:val="20"/>
          <w:lang w:val="de-DE"/>
        </w:rPr>
        <w:t>HIL Simulation</w:t>
      </w:r>
      <w:r w:rsidR="00692634" w:rsidRPr="00EF1255">
        <w:rPr>
          <w:i/>
          <w:sz w:val="20"/>
          <w:lang w:val="de-DE"/>
        </w:rPr>
        <w:t>en</w:t>
      </w:r>
      <w:r w:rsidRPr="00EF1255">
        <w:rPr>
          <w:i/>
          <w:sz w:val="20"/>
          <w:lang w:val="de-DE"/>
        </w:rPr>
        <w:t xml:space="preserve"> </w:t>
      </w:r>
      <w:r w:rsidR="00692634" w:rsidRPr="00EF1255">
        <w:rPr>
          <w:i/>
          <w:sz w:val="20"/>
          <w:lang w:val="de-DE"/>
        </w:rPr>
        <w:t>auf industriellem Niveau mit geringem Investitionsaufwand möglich sind.</w:t>
      </w:r>
    </w:p>
    <w:p w:rsidR="00692634" w:rsidRPr="00EF1255" w:rsidRDefault="00692634">
      <w:pPr>
        <w:jc w:val="both"/>
        <w:rPr>
          <w:i/>
          <w:sz w:val="20"/>
          <w:lang w:val="de-DE"/>
        </w:rPr>
      </w:pPr>
    </w:p>
    <w:p w:rsidR="00477122" w:rsidRPr="00EF1255" w:rsidRDefault="00DE5E8D">
      <w:pPr>
        <w:jc w:val="both"/>
        <w:rPr>
          <w:i/>
          <w:sz w:val="20"/>
          <w:lang w:val="de-DE"/>
        </w:rPr>
      </w:pPr>
      <w:r w:rsidRPr="00EF1255">
        <w:rPr>
          <w:b/>
          <w:i/>
          <w:sz w:val="20"/>
          <w:lang w:val="de-DE"/>
        </w:rPr>
        <w:t>Schlüsselwörter:</w:t>
      </w:r>
      <w:r w:rsidRPr="00EF1255">
        <w:rPr>
          <w:i/>
          <w:sz w:val="20"/>
          <w:lang w:val="de-DE"/>
        </w:rPr>
        <w:t xml:space="preserve"> </w:t>
      </w:r>
      <w:r w:rsidR="00631A40" w:rsidRPr="00631A40">
        <w:rPr>
          <w:i/>
          <w:sz w:val="20"/>
          <w:lang w:val="de-DE"/>
        </w:rPr>
        <w:t xml:space="preserve">Schlagworte: z.B.: </w:t>
      </w:r>
      <w:r w:rsidR="009C7FD1" w:rsidRPr="00EF1255">
        <w:rPr>
          <w:i/>
          <w:sz w:val="20"/>
          <w:lang w:val="de-DE"/>
        </w:rPr>
        <w:t>Hardware in the Loop, Flugdynamik, Lageregler, Echtzeits</w:t>
      </w:r>
      <w:r w:rsidRPr="00EF1255">
        <w:rPr>
          <w:i/>
          <w:sz w:val="20"/>
          <w:lang w:val="de-DE"/>
        </w:rPr>
        <w:t xml:space="preserve">imulation, </w:t>
      </w:r>
      <w:r w:rsidR="009C7FD1" w:rsidRPr="00EF1255">
        <w:rPr>
          <w:i/>
          <w:sz w:val="20"/>
          <w:lang w:val="de-DE"/>
        </w:rPr>
        <w:t>Quadrocopter</w:t>
      </w:r>
    </w:p>
    <w:p w:rsidR="00477122" w:rsidRPr="00EF1255" w:rsidRDefault="00477122">
      <w:pPr>
        <w:tabs>
          <w:tab w:val="left" w:pos="284"/>
        </w:tabs>
        <w:ind w:left="284" w:hanging="284"/>
        <w:rPr>
          <w:sz w:val="20"/>
          <w:lang w:val="de-DE"/>
        </w:rPr>
      </w:pPr>
    </w:p>
    <w:p w:rsidR="00477122" w:rsidRPr="00EF1255" w:rsidRDefault="00DE5E8D">
      <w:pPr>
        <w:tabs>
          <w:tab w:val="left" w:pos="284"/>
        </w:tabs>
        <w:ind w:left="284" w:hanging="284"/>
        <w:outlineLvl w:val="0"/>
        <w:rPr>
          <w:b/>
          <w:caps/>
          <w:sz w:val="20"/>
          <w:lang w:val="de-DE"/>
        </w:rPr>
      </w:pPr>
      <w:bookmarkStart w:id="1" w:name="_Toc136056957"/>
      <w:r w:rsidRPr="00EF1255">
        <w:rPr>
          <w:b/>
          <w:caps/>
          <w:sz w:val="20"/>
          <w:lang w:val="de-DE"/>
        </w:rPr>
        <w:t>1. Einleitung</w:t>
      </w:r>
      <w:bookmarkEnd w:id="1"/>
    </w:p>
    <w:p w:rsidR="00477122" w:rsidRPr="00EF1255" w:rsidRDefault="00477122">
      <w:pPr>
        <w:tabs>
          <w:tab w:val="left" w:pos="284"/>
        </w:tabs>
        <w:ind w:left="284" w:hanging="284"/>
        <w:rPr>
          <w:sz w:val="20"/>
          <w:lang w:val="de-DE"/>
        </w:rPr>
      </w:pPr>
    </w:p>
    <w:p w:rsidR="00477122" w:rsidRPr="00EF1255" w:rsidRDefault="00DE5E8D" w:rsidP="00494441">
      <w:pPr>
        <w:ind w:firstLine="360"/>
        <w:jc w:val="both"/>
        <w:rPr>
          <w:sz w:val="20"/>
          <w:lang w:val="de-DE"/>
        </w:rPr>
      </w:pPr>
      <w:r w:rsidRPr="00EF1255">
        <w:rPr>
          <w:sz w:val="20"/>
          <w:lang w:val="de-DE"/>
        </w:rPr>
        <w:t xml:space="preserve">Seit einigen Jahren erfreuen sich Hardware in the Loop (HIL) Simulationen großer Beliebtheit, weil dadurch äußerst zuverlässige Tests und Simulationen einzelner Komponenten unter Berücksichtigung des Gesamtsystems möglich werden. Durch HIL Simulationen ist das Testen über die Systemgrenzen hinaus, ohne Gefahr für Mensch oder Maschine möglich. Dies ist im speziellen bei </w:t>
      </w:r>
      <w:r w:rsidR="00907470" w:rsidRPr="00EF1255">
        <w:rPr>
          <w:sz w:val="20"/>
          <w:lang w:val="de-DE"/>
        </w:rPr>
        <w:t xml:space="preserve">der Entwicklung von </w:t>
      </w:r>
      <w:r w:rsidRPr="00EF1255">
        <w:rPr>
          <w:sz w:val="20"/>
          <w:lang w:val="de-DE"/>
        </w:rPr>
        <w:t xml:space="preserve">Luftfahrzeugen ein wesentlicher Vorteil, da die latente Absturzgefahr bei jedem Testflug ein </w:t>
      </w:r>
      <w:r w:rsidR="00DF76E7" w:rsidRPr="00EF1255">
        <w:rPr>
          <w:sz w:val="20"/>
          <w:lang w:val="de-DE"/>
        </w:rPr>
        <w:t>großes R</w:t>
      </w:r>
      <w:r w:rsidRPr="00EF1255">
        <w:rPr>
          <w:sz w:val="20"/>
          <w:lang w:val="de-DE"/>
        </w:rPr>
        <w:t>isiko darstellt.</w:t>
      </w:r>
      <w:r w:rsidR="00494441" w:rsidRPr="00EF1255">
        <w:rPr>
          <w:sz w:val="20"/>
          <w:lang w:val="de-DE"/>
        </w:rPr>
        <w:t xml:space="preserve"> Nachdem jede HIL Simulation immer eine Vereinfachung der Realität darstellt, können </w:t>
      </w:r>
      <w:r w:rsidR="00907470" w:rsidRPr="00EF1255">
        <w:rPr>
          <w:sz w:val="20"/>
          <w:lang w:val="de-DE"/>
        </w:rPr>
        <w:t>HIL Prüfstände</w:t>
      </w:r>
      <w:r w:rsidR="00E4197C" w:rsidRPr="00EF1255">
        <w:rPr>
          <w:sz w:val="20"/>
          <w:lang w:val="de-DE"/>
        </w:rPr>
        <w:t>,</w:t>
      </w:r>
      <w:r w:rsidR="00907470" w:rsidRPr="00EF1255">
        <w:rPr>
          <w:sz w:val="20"/>
          <w:lang w:val="de-DE"/>
        </w:rPr>
        <w:t xml:space="preserve"> Experimente und Test</w:t>
      </w:r>
      <w:r w:rsidR="00E4197C" w:rsidRPr="00EF1255">
        <w:rPr>
          <w:sz w:val="20"/>
          <w:lang w:val="de-DE"/>
        </w:rPr>
        <w:t>s</w:t>
      </w:r>
      <w:r w:rsidR="00494441" w:rsidRPr="00EF1255">
        <w:rPr>
          <w:sz w:val="20"/>
          <w:lang w:val="de-DE"/>
        </w:rPr>
        <w:t xml:space="preserve"> mit dem realen System nicht ersetz</w:t>
      </w:r>
      <w:r w:rsidR="00907470" w:rsidRPr="00EF1255">
        <w:rPr>
          <w:sz w:val="20"/>
          <w:lang w:val="de-DE"/>
        </w:rPr>
        <w:t>en</w:t>
      </w:r>
      <w:r w:rsidR="00494441" w:rsidRPr="00EF1255">
        <w:rPr>
          <w:sz w:val="20"/>
          <w:lang w:val="de-DE"/>
        </w:rPr>
        <w:t xml:space="preserve">, aber </w:t>
      </w:r>
      <w:r w:rsidR="00907470" w:rsidRPr="00EF1255">
        <w:rPr>
          <w:sz w:val="20"/>
          <w:lang w:val="de-DE"/>
        </w:rPr>
        <w:t xml:space="preserve">dennoch </w:t>
      </w:r>
      <w:r w:rsidR="00494441" w:rsidRPr="00EF1255">
        <w:rPr>
          <w:sz w:val="20"/>
          <w:lang w:val="de-DE"/>
        </w:rPr>
        <w:t>deutlich reduzier</w:t>
      </w:r>
      <w:r w:rsidR="00907470" w:rsidRPr="00EF1255">
        <w:rPr>
          <w:sz w:val="20"/>
          <w:lang w:val="de-DE"/>
        </w:rPr>
        <w:t>en</w:t>
      </w:r>
      <w:r w:rsidR="00494441" w:rsidRPr="00EF1255">
        <w:rPr>
          <w:sz w:val="20"/>
          <w:lang w:val="de-DE"/>
        </w:rPr>
        <w:t xml:space="preserve">. </w:t>
      </w:r>
      <w:r w:rsidRPr="00EF1255">
        <w:rPr>
          <w:sz w:val="20"/>
          <w:lang w:val="de-DE"/>
        </w:rPr>
        <w:t>Als zu untersuchendes Luftfahrzeug wurde der in der FHWN vorhandene Quad</w:t>
      </w:r>
      <w:r w:rsidR="00494441" w:rsidRPr="00EF1255">
        <w:rPr>
          <w:sz w:val="20"/>
          <w:lang w:val="de-DE"/>
        </w:rPr>
        <w:t>ro</w:t>
      </w:r>
      <w:r w:rsidRPr="00EF1255">
        <w:rPr>
          <w:sz w:val="20"/>
          <w:lang w:val="de-DE"/>
        </w:rPr>
        <w:t xml:space="preserve">copter gewählt, bei dem die </w:t>
      </w:r>
      <w:r w:rsidR="00907470" w:rsidRPr="00EF1255">
        <w:rPr>
          <w:sz w:val="20"/>
          <w:lang w:val="de-DE"/>
        </w:rPr>
        <w:t xml:space="preserve">klassische </w:t>
      </w:r>
      <w:r w:rsidRPr="00EF1255">
        <w:rPr>
          <w:sz w:val="20"/>
          <w:lang w:val="de-DE"/>
        </w:rPr>
        <w:t xml:space="preserve">Optimierung des Lagereglers ohne </w:t>
      </w:r>
      <w:r w:rsidR="00907470" w:rsidRPr="00EF1255">
        <w:rPr>
          <w:sz w:val="20"/>
          <w:lang w:val="de-DE"/>
        </w:rPr>
        <w:t>HIL Prüfstand</w:t>
      </w:r>
      <w:r w:rsidRPr="00EF1255">
        <w:rPr>
          <w:sz w:val="20"/>
          <w:lang w:val="de-DE"/>
        </w:rPr>
        <w:t xml:space="preserve"> </w:t>
      </w:r>
      <w:r w:rsidR="00494441" w:rsidRPr="00EF1255">
        <w:rPr>
          <w:sz w:val="20"/>
          <w:lang w:val="de-DE"/>
        </w:rPr>
        <w:t>kein</w:t>
      </w:r>
      <w:r w:rsidRPr="00EF1255">
        <w:rPr>
          <w:sz w:val="20"/>
          <w:lang w:val="de-DE"/>
        </w:rPr>
        <w:t xml:space="preserve"> zufriedenstellende</w:t>
      </w:r>
      <w:r w:rsidR="00494441" w:rsidRPr="00EF1255">
        <w:rPr>
          <w:sz w:val="20"/>
          <w:lang w:val="de-DE"/>
        </w:rPr>
        <w:t>s</w:t>
      </w:r>
      <w:r w:rsidRPr="00EF1255">
        <w:rPr>
          <w:sz w:val="20"/>
          <w:lang w:val="de-DE"/>
        </w:rPr>
        <w:t xml:space="preserve"> Ergebnis </w:t>
      </w:r>
      <w:r w:rsidR="00494441" w:rsidRPr="00EF1255">
        <w:rPr>
          <w:sz w:val="20"/>
          <w:lang w:val="de-DE"/>
        </w:rPr>
        <w:t>brachte</w:t>
      </w:r>
      <w:r w:rsidRPr="00EF1255">
        <w:rPr>
          <w:sz w:val="20"/>
          <w:lang w:val="de-DE"/>
        </w:rPr>
        <w:t>.</w:t>
      </w:r>
    </w:p>
    <w:p w:rsidR="00477122" w:rsidRPr="00EF1255" w:rsidRDefault="00477122">
      <w:pPr>
        <w:tabs>
          <w:tab w:val="left" w:pos="284"/>
        </w:tabs>
        <w:ind w:left="284" w:hanging="284"/>
        <w:rPr>
          <w:sz w:val="20"/>
          <w:lang w:val="de-DE"/>
        </w:rPr>
      </w:pPr>
    </w:p>
    <w:p w:rsidR="00477122" w:rsidRPr="00EF1255" w:rsidRDefault="00DE5E8D">
      <w:pPr>
        <w:tabs>
          <w:tab w:val="left" w:pos="284"/>
        </w:tabs>
        <w:ind w:left="284" w:hanging="284"/>
        <w:outlineLvl w:val="0"/>
        <w:rPr>
          <w:b/>
          <w:caps/>
          <w:sz w:val="20"/>
          <w:lang w:val="de-DE"/>
        </w:rPr>
      </w:pPr>
      <w:bookmarkStart w:id="2" w:name="_Toc136057031"/>
      <w:r w:rsidRPr="00EF1255">
        <w:rPr>
          <w:b/>
          <w:caps/>
          <w:sz w:val="20"/>
          <w:lang w:val="de-DE"/>
        </w:rPr>
        <w:t xml:space="preserve">2. </w:t>
      </w:r>
      <w:bookmarkEnd w:id="2"/>
      <w:r w:rsidR="00A055D8" w:rsidRPr="00EF1255">
        <w:rPr>
          <w:b/>
          <w:caps/>
          <w:sz w:val="20"/>
          <w:lang w:val="de-DE"/>
        </w:rPr>
        <w:t>Konzeption und Modellbildung</w:t>
      </w:r>
    </w:p>
    <w:p w:rsidR="00477122" w:rsidRPr="00EF1255" w:rsidRDefault="00477122">
      <w:pPr>
        <w:tabs>
          <w:tab w:val="left" w:pos="284"/>
        </w:tabs>
        <w:ind w:left="284" w:hanging="284"/>
        <w:rPr>
          <w:sz w:val="20"/>
          <w:lang w:val="de-DE"/>
        </w:rPr>
      </w:pPr>
    </w:p>
    <w:p w:rsidR="00F37B9D" w:rsidRPr="00EF1255" w:rsidRDefault="00F37B9D">
      <w:pPr>
        <w:ind w:firstLine="360"/>
        <w:jc w:val="both"/>
        <w:rPr>
          <w:sz w:val="20"/>
          <w:lang w:val="de-DE"/>
        </w:rPr>
      </w:pPr>
      <w:r w:rsidRPr="00EF1255">
        <w:rPr>
          <w:sz w:val="20"/>
          <w:lang w:val="de-DE"/>
        </w:rPr>
        <w:t>Ziel jedes</w:t>
      </w:r>
      <w:r w:rsidR="004D3B9C" w:rsidRPr="00EF1255">
        <w:rPr>
          <w:sz w:val="20"/>
          <w:lang w:val="de-DE"/>
        </w:rPr>
        <w:t xml:space="preserve"> HIL Prüfstandes ist eine vollständige Trennung zwischen </w:t>
      </w:r>
      <w:r w:rsidR="00235176" w:rsidRPr="00EF1255">
        <w:rPr>
          <w:sz w:val="20"/>
          <w:lang w:val="de-DE"/>
        </w:rPr>
        <w:t>real vorhandenen Komponenten (</w:t>
      </w:r>
      <w:r w:rsidR="004D3B9C" w:rsidRPr="00EF1255">
        <w:rPr>
          <w:sz w:val="20"/>
          <w:lang w:val="de-DE"/>
        </w:rPr>
        <w:t>Steuergerät</w:t>
      </w:r>
      <w:r w:rsidR="00235176" w:rsidRPr="00EF1255">
        <w:rPr>
          <w:sz w:val="20"/>
          <w:lang w:val="de-DE"/>
        </w:rPr>
        <w:t>, Motortreiber, Motoren, Fernsteuerung)</w:t>
      </w:r>
      <w:r w:rsidR="004D3B9C" w:rsidRPr="00EF1255">
        <w:rPr>
          <w:sz w:val="20"/>
          <w:lang w:val="de-DE"/>
        </w:rPr>
        <w:t xml:space="preserve"> und dem zu steuernden System (Quadrocopter</w:t>
      </w:r>
      <w:r w:rsidR="00907470" w:rsidRPr="00EF1255">
        <w:rPr>
          <w:sz w:val="20"/>
          <w:lang w:val="de-DE"/>
        </w:rPr>
        <w:t xml:space="preserve"> - </w:t>
      </w:r>
      <w:r w:rsidR="00235176" w:rsidRPr="00EF1255">
        <w:rPr>
          <w:sz w:val="20"/>
          <w:lang w:val="de-DE"/>
        </w:rPr>
        <w:t>Simulationsmodell</w:t>
      </w:r>
      <w:r w:rsidR="004D3B9C" w:rsidRPr="00EF1255">
        <w:rPr>
          <w:sz w:val="20"/>
          <w:lang w:val="de-DE"/>
        </w:rPr>
        <w:t xml:space="preserve">). </w:t>
      </w:r>
      <w:r w:rsidRPr="00EF1255">
        <w:rPr>
          <w:sz w:val="20"/>
          <w:lang w:val="de-DE"/>
        </w:rPr>
        <w:t>Die Kopplung Steuergerät – Simulationsmodell erfo</w:t>
      </w:r>
      <w:r w:rsidR="00907470" w:rsidRPr="00EF1255">
        <w:rPr>
          <w:sz w:val="20"/>
          <w:lang w:val="de-DE"/>
        </w:rPr>
        <w:t>lgt im vorgestellten Projekt auf</w:t>
      </w:r>
      <w:r w:rsidRPr="00EF1255">
        <w:rPr>
          <w:sz w:val="20"/>
          <w:lang w:val="de-DE"/>
        </w:rPr>
        <w:t xml:space="preserve"> </w:t>
      </w:r>
      <w:r w:rsidRPr="00EF1255">
        <w:rPr>
          <w:sz w:val="20"/>
          <w:lang w:val="de-DE"/>
        </w:rPr>
        <w:t xml:space="preserve">Basis von simulierten Sensorwerten und geschätzten </w:t>
      </w:r>
      <w:r w:rsidR="00DF76E7" w:rsidRPr="00EF1255">
        <w:rPr>
          <w:sz w:val="20"/>
          <w:lang w:val="de-DE"/>
        </w:rPr>
        <w:t>Rotor</w:t>
      </w:r>
      <w:r w:rsidRPr="00EF1255">
        <w:rPr>
          <w:sz w:val="20"/>
          <w:lang w:val="de-DE"/>
        </w:rPr>
        <w:t>kräften. Anstatt der realen IMU (inertial measurement unit) Sensorwerte übergibt die in Echtzeit laufende Simulation der Quadrocopter Flugbewegung die simulierten Beschleunigungen an das reale Steuergerät</w:t>
      </w:r>
      <w:r w:rsidR="00DF76E7" w:rsidRPr="00EF1255">
        <w:rPr>
          <w:sz w:val="20"/>
          <w:lang w:val="de-DE"/>
        </w:rPr>
        <w:t xml:space="preserve"> (Lageregler)</w:t>
      </w:r>
      <w:r w:rsidRPr="00EF1255">
        <w:rPr>
          <w:sz w:val="20"/>
          <w:lang w:val="de-DE"/>
        </w:rPr>
        <w:t xml:space="preserve"> und empfängt von diesem die aktuelle Motordrehzahl</w:t>
      </w:r>
      <w:r w:rsidR="00907470" w:rsidRPr="00EF1255">
        <w:rPr>
          <w:sz w:val="20"/>
          <w:lang w:val="de-DE"/>
        </w:rPr>
        <w:t xml:space="preserve"> zur</w:t>
      </w:r>
      <w:r w:rsidRPr="00EF1255">
        <w:rPr>
          <w:sz w:val="20"/>
          <w:lang w:val="de-DE"/>
        </w:rPr>
        <w:t xml:space="preserve"> </w:t>
      </w:r>
      <w:r w:rsidR="00907470" w:rsidRPr="00EF1255">
        <w:rPr>
          <w:sz w:val="20"/>
          <w:lang w:val="de-DE"/>
        </w:rPr>
        <w:t>Berechnung</w:t>
      </w:r>
      <w:r w:rsidR="00485BA8" w:rsidRPr="00EF1255">
        <w:rPr>
          <w:sz w:val="20"/>
          <w:lang w:val="de-DE"/>
        </w:rPr>
        <w:t xml:space="preserve"> </w:t>
      </w:r>
      <w:r w:rsidRPr="00EF1255">
        <w:rPr>
          <w:sz w:val="20"/>
          <w:lang w:val="de-DE"/>
        </w:rPr>
        <w:t>de</w:t>
      </w:r>
      <w:r w:rsidR="00907470" w:rsidRPr="00EF1255">
        <w:rPr>
          <w:sz w:val="20"/>
          <w:lang w:val="de-DE"/>
        </w:rPr>
        <w:t>r</w:t>
      </w:r>
      <w:r w:rsidRPr="00EF1255">
        <w:rPr>
          <w:sz w:val="20"/>
          <w:lang w:val="de-DE"/>
        </w:rPr>
        <w:t xml:space="preserve"> dynamischen Auftriebs</w:t>
      </w:r>
      <w:r w:rsidR="006D46E0" w:rsidRPr="00EF1255">
        <w:rPr>
          <w:sz w:val="20"/>
          <w:lang w:val="de-DE"/>
        </w:rPr>
        <w:softHyphen/>
      </w:r>
      <w:r w:rsidRPr="00EF1255">
        <w:rPr>
          <w:sz w:val="20"/>
          <w:lang w:val="de-DE"/>
        </w:rPr>
        <w:t>kräfte</w:t>
      </w:r>
      <w:r w:rsidR="00907470" w:rsidRPr="00EF1255">
        <w:rPr>
          <w:sz w:val="20"/>
          <w:lang w:val="de-DE"/>
        </w:rPr>
        <w:t>.</w:t>
      </w:r>
      <w:r w:rsidRPr="00EF1255">
        <w:rPr>
          <w:sz w:val="20"/>
          <w:lang w:val="de-DE"/>
        </w:rPr>
        <w:t xml:space="preserve"> Damit </w:t>
      </w:r>
      <w:r w:rsidR="00485BA8" w:rsidRPr="00EF1255">
        <w:rPr>
          <w:sz w:val="20"/>
          <w:lang w:val="de-DE"/>
        </w:rPr>
        <w:t>ist die Regelschleife geschlossen, und eine korrekte HIL Simulation möglich, siehe Abb. 1</w:t>
      </w:r>
      <w:r w:rsidR="000F2318" w:rsidRPr="00EF1255">
        <w:rPr>
          <w:sz w:val="20"/>
          <w:lang w:val="de-DE"/>
        </w:rPr>
        <w:t>.</w:t>
      </w:r>
    </w:p>
    <w:p w:rsidR="00A1047F" w:rsidRPr="00EF1255" w:rsidRDefault="00A1047F" w:rsidP="00A1047F">
      <w:pPr>
        <w:jc w:val="both"/>
        <w:rPr>
          <w:sz w:val="20"/>
          <w:lang w:val="de-DE"/>
        </w:rPr>
      </w:pPr>
    </w:p>
    <w:p w:rsidR="001B3B7D" w:rsidRPr="00EF1255" w:rsidRDefault="001B3B7D" w:rsidP="00A1047F">
      <w:pPr>
        <w:jc w:val="both"/>
        <w:rPr>
          <w:sz w:val="20"/>
          <w:lang w:val="de-DE"/>
        </w:rPr>
      </w:pPr>
      <w:r w:rsidRPr="00EF1255">
        <w:rPr>
          <w:noProof/>
          <w:sz w:val="20"/>
          <w:lang w:val="de-AT" w:eastAsia="de-AT"/>
        </w:rPr>
        <w:drawing>
          <wp:anchor distT="0" distB="0" distL="114300" distR="114300" simplePos="0" relativeHeight="251662336" behindDoc="0" locked="0" layoutInCell="1" allowOverlap="1" wp14:anchorId="43959958" wp14:editId="5D288CD3">
            <wp:simplePos x="0" y="0"/>
            <wp:positionH relativeFrom="column">
              <wp:posOffset>251657</wp:posOffset>
            </wp:positionH>
            <wp:positionV relativeFrom="paragraph">
              <wp:posOffset>41910</wp:posOffset>
            </wp:positionV>
            <wp:extent cx="2459355" cy="16211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02_schema.em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9355" cy="1621155"/>
                    </a:xfrm>
                    <a:prstGeom prst="rect">
                      <a:avLst/>
                    </a:prstGeom>
                  </pic:spPr>
                </pic:pic>
              </a:graphicData>
            </a:graphic>
            <wp14:sizeRelH relativeFrom="page">
              <wp14:pctWidth>0</wp14:pctWidth>
            </wp14:sizeRelH>
            <wp14:sizeRelV relativeFrom="page">
              <wp14:pctHeight>0</wp14:pctHeight>
            </wp14:sizeRelV>
          </wp:anchor>
        </w:drawing>
      </w: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FD75FE" w:rsidRPr="00EF1255" w:rsidRDefault="00FD75FE" w:rsidP="00A1047F">
      <w:pPr>
        <w:jc w:val="both"/>
        <w:rPr>
          <w:sz w:val="20"/>
          <w:lang w:val="de-DE"/>
        </w:rPr>
      </w:pPr>
    </w:p>
    <w:p w:rsidR="00477122" w:rsidRPr="00EF1255" w:rsidRDefault="00DE5E8D" w:rsidP="00A1047F">
      <w:pPr>
        <w:tabs>
          <w:tab w:val="left" w:pos="284"/>
        </w:tabs>
        <w:ind w:left="284" w:hanging="284"/>
        <w:rPr>
          <w:sz w:val="20"/>
          <w:lang w:val="de-DE"/>
        </w:rPr>
      </w:pPr>
      <w:r w:rsidRPr="00EF1255">
        <w:rPr>
          <w:b/>
          <w:sz w:val="20"/>
          <w:lang w:val="de-DE"/>
        </w:rPr>
        <w:t>Abb. 1:</w:t>
      </w:r>
      <w:r w:rsidRPr="00EF1255">
        <w:rPr>
          <w:sz w:val="20"/>
          <w:lang w:val="de-DE"/>
        </w:rPr>
        <w:t xml:space="preserve"> </w:t>
      </w:r>
      <w:r w:rsidR="00DF76E7" w:rsidRPr="00EF1255">
        <w:rPr>
          <w:sz w:val="20"/>
          <w:lang w:val="de-DE"/>
        </w:rPr>
        <w:t>Konzept HIL Prüfstand</w:t>
      </w:r>
    </w:p>
    <w:p w:rsidR="00477122" w:rsidRPr="00EF1255" w:rsidRDefault="00477122">
      <w:pPr>
        <w:jc w:val="both"/>
        <w:rPr>
          <w:sz w:val="20"/>
          <w:lang w:val="de-DE"/>
        </w:rPr>
      </w:pPr>
    </w:p>
    <w:p w:rsidR="00AC5816" w:rsidRPr="00EF1255" w:rsidRDefault="00AC5816" w:rsidP="00AC5816">
      <w:pPr>
        <w:ind w:firstLine="360"/>
        <w:jc w:val="both"/>
        <w:rPr>
          <w:sz w:val="20"/>
          <w:lang w:val="de-DE"/>
        </w:rPr>
      </w:pPr>
      <w:r w:rsidRPr="00EF1255">
        <w:rPr>
          <w:sz w:val="20"/>
          <w:lang w:val="de-DE"/>
        </w:rPr>
        <w:t xml:space="preserve">Im Rahmen der mathematischen Beschreibung wird der vollständig symmetrische Quadrocopter als Starrkörper mit der Masse </w:t>
      </w:r>
      <m:oMath>
        <m:r>
          <w:rPr>
            <w:rFonts w:ascii="Cambria Math" w:hAnsi="Cambria Math"/>
            <w:sz w:val="20"/>
            <w:lang w:val="de-DE"/>
          </w:rPr>
          <m:t>m</m:t>
        </m:r>
      </m:oMath>
      <w:r w:rsidRPr="00EF1255">
        <w:rPr>
          <w:sz w:val="20"/>
          <w:lang w:val="de-DE"/>
        </w:rPr>
        <w:t xml:space="preserve"> und dem Trägheitstensor </w:t>
      </w:r>
      <m:oMath>
        <m:r>
          <m:rPr>
            <m:sty m:val="bi"/>
          </m:rPr>
          <w:rPr>
            <w:rFonts w:ascii="Cambria Math" w:hAnsi="Cambria Math"/>
            <w:sz w:val="20"/>
            <w:lang w:val="de-DE"/>
          </w:rPr>
          <m:t>J</m:t>
        </m:r>
      </m:oMath>
      <w:r w:rsidRPr="00EF1255">
        <w:rPr>
          <w:sz w:val="20"/>
          <w:lang w:val="de-DE"/>
        </w:rPr>
        <w:t xml:space="preserve"> an</w:t>
      </w:r>
      <w:r w:rsidRPr="00EF1255">
        <w:rPr>
          <w:sz w:val="20"/>
          <w:lang w:val="de-DE"/>
        </w:rPr>
        <w:softHyphen/>
        <w:t xml:space="preserve">genommen, an dem die vier Rotorkräfte </w:t>
      </w:r>
      <m:oMath>
        <m:sSub>
          <m:sSubPr>
            <m:ctrlPr>
              <w:rPr>
                <w:rFonts w:ascii="Cambria Math" w:hAnsi="Cambria Math"/>
                <w:i/>
                <w:sz w:val="20"/>
                <w:lang w:val="de-DE"/>
              </w:rPr>
            </m:ctrlPr>
          </m:sSubPr>
          <m:e>
            <m:r>
              <m:rPr>
                <m:sty m:val="bi"/>
              </m:rPr>
              <w:rPr>
                <w:rFonts w:ascii="Cambria Math" w:hAnsi="Cambria Math"/>
                <w:sz w:val="20"/>
                <w:lang w:val="de-DE"/>
              </w:rPr>
              <m:t>F</m:t>
            </m:r>
          </m:e>
          <m:sub>
            <m:r>
              <w:rPr>
                <w:rFonts w:ascii="Cambria Math" w:hAnsi="Cambria Math"/>
                <w:sz w:val="20"/>
                <w:lang w:val="de-DE"/>
              </w:rPr>
              <m:t>i</m:t>
            </m:r>
          </m:sub>
        </m:sSub>
      </m:oMath>
      <w:r w:rsidRPr="00EF1255">
        <w:rPr>
          <w:sz w:val="20"/>
          <w:lang w:val="de-DE"/>
        </w:rPr>
        <w:t xml:space="preserve"> mit </w:t>
      </w:r>
      <m:oMath>
        <m:r>
          <w:rPr>
            <w:rFonts w:ascii="Cambria Math" w:hAnsi="Cambria Math"/>
            <w:sz w:val="20"/>
            <w:lang w:val="de-DE"/>
          </w:rPr>
          <m:t>i=1..4</m:t>
        </m:r>
      </m:oMath>
      <w:r w:rsidRPr="00EF1255">
        <w:rPr>
          <w:sz w:val="20"/>
          <w:lang w:val="de-DE"/>
        </w:rPr>
        <w:t xml:space="preserve">, die Rotormomente </w:t>
      </w:r>
      <m:oMath>
        <m:sSub>
          <m:sSubPr>
            <m:ctrlPr>
              <w:rPr>
                <w:rFonts w:ascii="Cambria Math" w:hAnsi="Cambria Math"/>
                <w:i/>
                <w:sz w:val="20"/>
                <w:lang w:val="de-DE"/>
              </w:rPr>
            </m:ctrlPr>
          </m:sSubPr>
          <m:e>
            <m:r>
              <m:rPr>
                <m:sty m:val="bi"/>
              </m:rPr>
              <w:rPr>
                <w:rFonts w:ascii="Cambria Math" w:hAnsi="Cambria Math"/>
                <w:sz w:val="20"/>
                <w:lang w:val="de-DE"/>
              </w:rPr>
              <m:t>M</m:t>
            </m:r>
            <m:ctrlPr>
              <w:rPr>
                <w:rFonts w:ascii="Cambria Math" w:hAnsi="Cambria Math"/>
                <w:b/>
                <w:i/>
                <w:sz w:val="20"/>
                <w:lang w:val="de-DE"/>
              </w:rPr>
            </m:ctrlPr>
          </m:e>
          <m:sub>
            <m:r>
              <w:rPr>
                <w:rFonts w:ascii="Cambria Math" w:hAnsi="Cambria Math"/>
                <w:sz w:val="20"/>
                <w:lang w:val="de-DE"/>
              </w:rPr>
              <m:t>i</m:t>
            </m:r>
          </m:sub>
        </m:sSub>
      </m:oMath>
      <w:r w:rsidRPr="00EF1255">
        <w:rPr>
          <w:sz w:val="20"/>
          <w:lang w:val="de-DE"/>
        </w:rPr>
        <w:t xml:space="preserve"> und die Schwerkraft </w:t>
      </w:r>
      <m:oMath>
        <m:sSub>
          <m:sSubPr>
            <m:ctrlPr>
              <w:rPr>
                <w:rFonts w:ascii="Cambria Math" w:hAnsi="Cambria Math"/>
                <w:i/>
                <w:sz w:val="20"/>
                <w:lang w:val="de-DE"/>
              </w:rPr>
            </m:ctrlPr>
          </m:sSubPr>
          <m:e>
            <m:r>
              <m:rPr>
                <m:sty m:val="bi"/>
              </m:rPr>
              <w:rPr>
                <w:rFonts w:ascii="Cambria Math" w:hAnsi="Cambria Math"/>
                <w:sz w:val="20"/>
                <w:lang w:val="de-DE"/>
              </w:rPr>
              <m:t>F</m:t>
            </m:r>
            <m:ctrlPr>
              <w:rPr>
                <w:rFonts w:ascii="Cambria Math" w:hAnsi="Cambria Math"/>
                <w:b/>
                <w:i/>
                <w:sz w:val="20"/>
                <w:lang w:val="de-DE"/>
              </w:rPr>
            </m:ctrlPr>
          </m:e>
          <m:sub>
            <m:r>
              <w:rPr>
                <w:rFonts w:ascii="Cambria Math" w:hAnsi="Cambria Math"/>
                <w:sz w:val="20"/>
                <w:lang w:val="de-DE"/>
              </w:rPr>
              <m:t>g</m:t>
            </m:r>
          </m:sub>
        </m:sSub>
      </m:oMath>
      <w:r w:rsidRPr="00EF1255">
        <w:rPr>
          <w:sz w:val="20"/>
          <w:lang w:val="de-DE"/>
        </w:rPr>
        <w:t xml:space="preserve"> angreifen.</w:t>
      </w:r>
    </w:p>
    <w:p w:rsidR="003B7702" w:rsidRPr="00EF1255" w:rsidRDefault="00DE5E8D">
      <w:pPr>
        <w:jc w:val="both"/>
        <w:rPr>
          <w:sz w:val="20"/>
          <w:lang w:val="de-DE"/>
        </w:rPr>
      </w:pPr>
      <w:r w:rsidRPr="00EF1255">
        <w:rPr>
          <w:sz w:val="20"/>
          <w:lang w:val="de-DE"/>
        </w:rPr>
        <w:t>Für den Quad</w:t>
      </w:r>
      <w:r w:rsidR="00616B94" w:rsidRPr="00EF1255">
        <w:rPr>
          <w:sz w:val="20"/>
          <w:lang w:val="de-DE"/>
        </w:rPr>
        <w:t>ro</w:t>
      </w:r>
      <w:r w:rsidRPr="00EF1255">
        <w:rPr>
          <w:sz w:val="20"/>
          <w:lang w:val="de-DE"/>
        </w:rPr>
        <w:t xml:space="preserve">copter </w:t>
      </w:r>
      <w:r w:rsidR="000F2318" w:rsidRPr="00EF1255">
        <w:rPr>
          <w:sz w:val="20"/>
          <w:lang w:val="de-DE"/>
        </w:rPr>
        <w:t>laute</w:t>
      </w:r>
      <w:r w:rsidR="00616B94" w:rsidRPr="00EF1255">
        <w:rPr>
          <w:sz w:val="20"/>
          <w:lang w:val="de-DE"/>
        </w:rPr>
        <w:t>t</w:t>
      </w:r>
      <w:r w:rsidRPr="00EF1255">
        <w:rPr>
          <w:sz w:val="20"/>
          <w:lang w:val="de-DE"/>
        </w:rPr>
        <w:t xml:space="preserve"> </w:t>
      </w:r>
      <w:r w:rsidR="003B7702" w:rsidRPr="00EF1255">
        <w:rPr>
          <w:sz w:val="20"/>
          <w:lang w:val="de-DE"/>
        </w:rPr>
        <w:t xml:space="preserve">der </w:t>
      </w:r>
      <w:r w:rsidRPr="00EF1255">
        <w:rPr>
          <w:sz w:val="20"/>
          <w:lang w:val="de-DE"/>
        </w:rPr>
        <w:t>Impuls</w:t>
      </w:r>
      <w:r w:rsidR="00616B94" w:rsidRPr="00EF1255">
        <w:rPr>
          <w:sz w:val="20"/>
          <w:lang w:val="de-DE"/>
        </w:rPr>
        <w:t>satz</w:t>
      </w:r>
      <w:r w:rsidRPr="00EF1255">
        <w:rPr>
          <w:sz w:val="20"/>
          <w:lang w:val="de-DE"/>
        </w:rPr>
        <w:t xml:space="preserve"> </w:t>
      </w:r>
      <w:r w:rsidR="000F2318" w:rsidRPr="00EF1255">
        <w:rPr>
          <w:sz w:val="20"/>
          <w:lang w:val="de-DE"/>
        </w:rPr>
        <w:t>in mitbewegten Relativkoordinaten (</w:t>
      </w:r>
      <w:r w:rsidR="00616B94" w:rsidRPr="00EF1255">
        <w:rPr>
          <w:sz w:val="20"/>
          <w:lang w:val="de-DE"/>
        </w:rPr>
        <w:t xml:space="preserve">Subskript </w:t>
      </w:r>
      <m:oMath>
        <m:r>
          <w:rPr>
            <w:rFonts w:ascii="Cambria Math" w:hAnsi="Cambria Math"/>
            <w:sz w:val="20"/>
            <w:lang w:val="de-DE"/>
          </w:rPr>
          <m:t>b</m:t>
        </m:r>
      </m:oMath>
      <w:r w:rsidR="000F2318" w:rsidRPr="00EF1255">
        <w:rPr>
          <w:sz w:val="20"/>
          <w:lang w:val="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652"/>
      </w:tblGrid>
      <w:tr w:rsidR="003B7702" w:rsidRPr="00EF1255" w:rsidTr="00631A40">
        <w:tc>
          <w:tcPr>
            <w:tcW w:w="3969" w:type="dxa"/>
          </w:tcPr>
          <w:p w:rsidR="003B7702" w:rsidRPr="00EF1255" w:rsidRDefault="003B7702">
            <w:pPr>
              <w:jc w:val="both"/>
              <w:rPr>
                <w:sz w:val="20"/>
                <w:lang w:val="de-DE"/>
              </w:rPr>
            </w:pPr>
            <m:oMathPara>
              <m:oMath>
                <m:r>
                  <w:rPr>
                    <w:rFonts w:ascii="Cambria Math" w:hAnsi="Cambria Math"/>
                    <w:sz w:val="20"/>
                    <w:lang w:val="de-DE"/>
                  </w:rPr>
                  <m:t>m</m:t>
                </m:r>
                <m:sSup>
                  <m:sSupPr>
                    <m:ctrlPr>
                      <w:rPr>
                        <w:rFonts w:ascii="Cambria Math" w:hAnsi="Cambria Math"/>
                        <w:i/>
                        <w:sz w:val="20"/>
                        <w:lang w:val="de-DE"/>
                      </w:rPr>
                    </m:ctrlPr>
                  </m:sSupPr>
                  <m:e>
                    <m:acc>
                      <m:accPr>
                        <m:chr m:val="̇"/>
                        <m:ctrlPr>
                          <w:rPr>
                            <w:rFonts w:ascii="Cambria Math" w:hAnsi="Cambria Math"/>
                            <w:i/>
                            <w:sz w:val="20"/>
                            <w:lang w:val="de-DE"/>
                          </w:rPr>
                        </m:ctrlPr>
                      </m:accPr>
                      <m:e>
                        <m:r>
                          <m:rPr>
                            <m:sty m:val="bi"/>
                          </m:rPr>
                          <w:rPr>
                            <w:rFonts w:ascii="Cambria Math" w:hAnsi="Cambria Math"/>
                            <w:sz w:val="20"/>
                            <w:lang w:val="de-DE"/>
                          </w:rPr>
                          <m:t>v</m:t>
                        </m:r>
                      </m:e>
                    </m:acc>
                  </m:e>
                  <m:sup>
                    <m:r>
                      <w:rPr>
                        <w:rFonts w:ascii="Cambria Math" w:hAnsi="Cambria Math"/>
                        <w:sz w:val="20"/>
                        <w:lang w:val="de-DE"/>
                      </w:rPr>
                      <m:t>b</m:t>
                    </m:r>
                  </m:sup>
                </m:sSup>
                <m:r>
                  <w:rPr>
                    <w:rFonts w:ascii="Cambria Math" w:hAnsi="Cambria Math"/>
                    <w:sz w:val="20"/>
                    <w:lang w:val="de-DE"/>
                  </w:rPr>
                  <m:t>+m</m:t>
                </m:r>
                <m:sSup>
                  <m:sSupPr>
                    <m:ctrlPr>
                      <w:rPr>
                        <w:rFonts w:ascii="Cambria Math" w:hAnsi="Cambria Math"/>
                        <w:i/>
                        <w:sz w:val="20"/>
                        <w:lang w:val="de-DE"/>
                      </w:rPr>
                    </m:ctrlPr>
                  </m:sSupPr>
                  <m:e>
                    <m:r>
                      <m:rPr>
                        <m:sty m:val="bi"/>
                      </m:rPr>
                      <w:rPr>
                        <w:rFonts w:ascii="Cambria Math" w:hAnsi="Cambria Math"/>
                        <w:sz w:val="20"/>
                        <w:lang w:val="de-DE"/>
                      </w:rPr>
                      <m:t>ω</m:t>
                    </m:r>
                    <m:ctrlPr>
                      <w:rPr>
                        <w:rFonts w:ascii="Cambria Math" w:hAnsi="Cambria Math"/>
                        <w:b/>
                        <w:i/>
                        <w:sz w:val="20"/>
                        <w:lang w:val="de-DE"/>
                      </w:rPr>
                    </m:ctrlPr>
                  </m:e>
                  <m:sup>
                    <m:r>
                      <w:rPr>
                        <w:rFonts w:ascii="Cambria Math" w:hAnsi="Cambria Math"/>
                        <w:sz w:val="20"/>
                        <w:lang w:val="de-DE"/>
                      </w:rPr>
                      <m:t>b</m:t>
                    </m:r>
                  </m:sup>
                </m:sSup>
                <m:r>
                  <w:rPr>
                    <w:rFonts w:ascii="Cambria Math" w:hAnsi="Cambria Math"/>
                    <w:sz w:val="20"/>
                    <w:lang w:val="de-DE"/>
                  </w:rPr>
                  <m:t>×</m:t>
                </m:r>
                <m:sSup>
                  <m:sSupPr>
                    <m:ctrlPr>
                      <w:rPr>
                        <w:rFonts w:ascii="Cambria Math" w:hAnsi="Cambria Math"/>
                        <w:i/>
                        <w:sz w:val="20"/>
                        <w:lang w:val="de-DE"/>
                      </w:rPr>
                    </m:ctrlPr>
                  </m:sSupPr>
                  <m:e>
                    <m:r>
                      <m:rPr>
                        <m:sty m:val="bi"/>
                      </m:rPr>
                      <w:rPr>
                        <w:rFonts w:ascii="Cambria Math" w:hAnsi="Cambria Math"/>
                        <w:sz w:val="20"/>
                        <w:lang w:val="de-DE"/>
                      </w:rPr>
                      <m:t>v</m:t>
                    </m:r>
                  </m:e>
                  <m:sup>
                    <m:r>
                      <w:rPr>
                        <w:rFonts w:ascii="Cambria Math" w:hAnsi="Cambria Math"/>
                        <w:sz w:val="20"/>
                        <w:lang w:val="de-DE"/>
                      </w:rPr>
                      <m:t>b</m:t>
                    </m:r>
                  </m:sup>
                </m:sSup>
                <m:r>
                  <w:rPr>
                    <w:rFonts w:ascii="Cambria Math" w:hAnsi="Cambria Math"/>
                    <w:sz w:val="20"/>
                    <w:lang w:val="de-DE"/>
                  </w:rPr>
                  <m:t>=</m:t>
                </m:r>
                <m:nary>
                  <m:naryPr>
                    <m:chr m:val="∑"/>
                    <m:limLoc m:val="undOvr"/>
                    <m:subHide m:val="1"/>
                    <m:supHide m:val="1"/>
                    <m:ctrlPr>
                      <w:rPr>
                        <w:rFonts w:ascii="Cambria Math" w:hAnsi="Cambria Math"/>
                        <w:i/>
                        <w:sz w:val="20"/>
                        <w:lang w:val="de-DE"/>
                      </w:rPr>
                    </m:ctrlPr>
                  </m:naryPr>
                  <m:sub/>
                  <m:sup/>
                  <m:e>
                    <m:sSubSup>
                      <m:sSubSupPr>
                        <m:ctrlPr>
                          <w:rPr>
                            <w:rFonts w:ascii="Cambria Math" w:hAnsi="Cambria Math"/>
                            <w:i/>
                            <w:sz w:val="20"/>
                            <w:lang w:val="de-DE"/>
                          </w:rPr>
                        </m:ctrlPr>
                      </m:sSubSupPr>
                      <m:e>
                        <m:r>
                          <m:rPr>
                            <m:sty m:val="bi"/>
                          </m:rPr>
                          <w:rPr>
                            <w:rFonts w:ascii="Cambria Math" w:hAnsi="Cambria Math"/>
                            <w:sz w:val="20"/>
                            <w:lang w:val="de-DE"/>
                          </w:rPr>
                          <m:t>F</m:t>
                        </m:r>
                      </m:e>
                      <m:sub>
                        <m:r>
                          <w:rPr>
                            <w:rFonts w:ascii="Cambria Math" w:hAnsi="Cambria Math"/>
                            <w:sz w:val="20"/>
                            <w:lang w:val="de-DE"/>
                          </w:rPr>
                          <m:t>i</m:t>
                        </m:r>
                      </m:sub>
                      <m:sup>
                        <m:r>
                          <w:rPr>
                            <w:rFonts w:ascii="Cambria Math" w:hAnsi="Cambria Math"/>
                            <w:sz w:val="20"/>
                            <w:lang w:val="de-DE"/>
                          </w:rPr>
                          <m:t>b</m:t>
                        </m:r>
                      </m:sup>
                    </m:sSubSup>
                  </m:e>
                </m:nary>
                <m:r>
                  <w:rPr>
                    <w:rFonts w:ascii="Cambria Math" w:hAnsi="Cambria Math"/>
                    <w:sz w:val="20"/>
                    <w:lang w:val="de-DE"/>
                  </w:rPr>
                  <m:t>+</m:t>
                </m:r>
                <m:sSubSup>
                  <m:sSubSupPr>
                    <m:ctrlPr>
                      <w:rPr>
                        <w:rFonts w:ascii="Cambria Math" w:hAnsi="Cambria Math"/>
                        <w:i/>
                        <w:sz w:val="20"/>
                        <w:lang w:val="de-DE"/>
                      </w:rPr>
                    </m:ctrlPr>
                  </m:sSubSupPr>
                  <m:e>
                    <m:r>
                      <m:rPr>
                        <m:sty m:val="bi"/>
                      </m:rPr>
                      <w:rPr>
                        <w:rFonts w:ascii="Cambria Math" w:hAnsi="Cambria Math"/>
                        <w:sz w:val="20"/>
                        <w:lang w:val="de-DE"/>
                      </w:rPr>
                      <m:t>F</m:t>
                    </m:r>
                  </m:e>
                  <m:sub>
                    <m:r>
                      <w:rPr>
                        <w:rFonts w:ascii="Cambria Math" w:hAnsi="Cambria Math"/>
                        <w:sz w:val="20"/>
                        <w:lang w:val="de-DE"/>
                      </w:rPr>
                      <m:t>g</m:t>
                    </m:r>
                  </m:sub>
                  <m:sup>
                    <m:r>
                      <w:rPr>
                        <w:rFonts w:ascii="Cambria Math" w:hAnsi="Cambria Math"/>
                        <w:sz w:val="20"/>
                        <w:lang w:val="de-DE"/>
                      </w:rPr>
                      <m:t>b</m:t>
                    </m:r>
                  </m:sup>
                </m:sSubSup>
                <m:r>
                  <w:rPr>
                    <w:rFonts w:ascii="Cambria Math" w:hAnsi="Cambria Math"/>
                    <w:sz w:val="20"/>
                    <w:lang w:val="de-DE"/>
                  </w:rPr>
                  <m:t>+</m:t>
                </m:r>
                <m:sSubSup>
                  <m:sSubSupPr>
                    <m:ctrlPr>
                      <w:rPr>
                        <w:rFonts w:ascii="Cambria Math" w:hAnsi="Cambria Math"/>
                        <w:i/>
                        <w:sz w:val="20"/>
                        <w:lang w:val="de-DE"/>
                      </w:rPr>
                    </m:ctrlPr>
                  </m:sSubSupPr>
                  <m:e>
                    <m:r>
                      <m:rPr>
                        <m:sty m:val="bi"/>
                      </m:rPr>
                      <w:rPr>
                        <w:rFonts w:ascii="Cambria Math" w:hAnsi="Cambria Math"/>
                        <w:sz w:val="20"/>
                        <w:lang w:val="de-DE"/>
                      </w:rPr>
                      <m:t>F</m:t>
                    </m:r>
                  </m:e>
                  <m:sub>
                    <m:r>
                      <w:rPr>
                        <w:rFonts w:ascii="Cambria Math" w:hAnsi="Cambria Math"/>
                        <w:sz w:val="20"/>
                        <w:lang w:val="de-DE"/>
                      </w:rPr>
                      <m:t>L</m:t>
                    </m:r>
                  </m:sub>
                  <m:sup>
                    <m:r>
                      <w:rPr>
                        <w:rFonts w:ascii="Cambria Math" w:hAnsi="Cambria Math"/>
                        <w:sz w:val="20"/>
                        <w:lang w:val="de-DE"/>
                      </w:rPr>
                      <m:t>b</m:t>
                    </m:r>
                  </m:sup>
                </m:sSubSup>
                <m:r>
                  <w:rPr>
                    <w:rFonts w:ascii="Cambria Math" w:hAnsi="Cambria Math"/>
                    <w:sz w:val="20"/>
                    <w:lang w:val="de-DE"/>
                  </w:rPr>
                  <m:t>,</m:t>
                </m:r>
              </m:oMath>
            </m:oMathPara>
          </w:p>
        </w:tc>
        <w:tc>
          <w:tcPr>
            <w:tcW w:w="652" w:type="dxa"/>
            <w:vAlign w:val="center"/>
          </w:tcPr>
          <w:p w:rsidR="003B7702" w:rsidRPr="00EF1255" w:rsidRDefault="003B7702" w:rsidP="003B7702">
            <w:pPr>
              <w:jc w:val="right"/>
              <w:rPr>
                <w:sz w:val="20"/>
                <w:lang w:val="de-DE"/>
              </w:rPr>
            </w:pPr>
            <w:r w:rsidRPr="00EF1255">
              <w:rPr>
                <w:sz w:val="20"/>
                <w:lang w:val="de-DE"/>
              </w:rPr>
              <w:t>(1)</w:t>
            </w:r>
          </w:p>
        </w:tc>
      </w:tr>
    </w:tbl>
    <w:p w:rsidR="00616B94" w:rsidRPr="00EF1255" w:rsidRDefault="00616B94">
      <w:pPr>
        <w:jc w:val="both"/>
        <w:rPr>
          <w:sz w:val="20"/>
          <w:lang w:val="de-DE"/>
        </w:rPr>
      </w:pPr>
      <w:r w:rsidRPr="00EF1255">
        <w:rPr>
          <w:sz w:val="20"/>
          <w:lang w:val="de-DE"/>
        </w:rPr>
        <w:t xml:space="preserve">wobei </w:t>
      </w:r>
      <m:oMath>
        <m:sSup>
          <m:sSupPr>
            <m:ctrlPr>
              <w:rPr>
                <w:rFonts w:ascii="Cambria Math" w:hAnsi="Cambria Math"/>
                <w:i/>
                <w:sz w:val="20"/>
                <w:lang w:val="de-DE"/>
              </w:rPr>
            </m:ctrlPr>
          </m:sSupPr>
          <m:e>
            <m:r>
              <m:rPr>
                <m:sty m:val="bi"/>
              </m:rPr>
              <w:rPr>
                <w:rFonts w:ascii="Cambria Math" w:hAnsi="Cambria Math"/>
                <w:sz w:val="20"/>
                <w:lang w:val="de-DE"/>
              </w:rPr>
              <m:t>ω</m:t>
            </m:r>
            <m:ctrlPr>
              <w:rPr>
                <w:rFonts w:ascii="Cambria Math" w:hAnsi="Cambria Math"/>
                <w:b/>
                <w:i/>
                <w:sz w:val="20"/>
                <w:lang w:val="de-DE"/>
              </w:rPr>
            </m:ctrlPr>
          </m:e>
          <m:sup>
            <m:r>
              <w:rPr>
                <w:rFonts w:ascii="Cambria Math" w:hAnsi="Cambria Math"/>
                <w:sz w:val="20"/>
                <w:lang w:val="de-DE"/>
              </w:rPr>
              <m:t>b</m:t>
            </m:r>
          </m:sup>
        </m:sSup>
      </m:oMath>
      <w:r w:rsidRPr="00EF1255">
        <w:rPr>
          <w:sz w:val="20"/>
          <w:lang w:val="de-DE"/>
        </w:rPr>
        <w:t xml:space="preserve"> den </w:t>
      </w:r>
      <w:r w:rsidR="00DE5E8D" w:rsidRPr="00EF1255">
        <w:rPr>
          <w:sz w:val="20"/>
          <w:lang w:val="de-DE"/>
        </w:rPr>
        <w:t xml:space="preserve">lokalen Winkelbeschleunigungsvektor </w:t>
      </w:r>
      <w:r w:rsidRPr="00EF1255">
        <w:rPr>
          <w:sz w:val="20"/>
          <w:lang w:val="de-DE"/>
        </w:rPr>
        <w:t>bezeichnet. Zusammen mit dem Drallsatz</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652"/>
      </w:tblGrid>
      <w:tr w:rsidR="003B7702" w:rsidRPr="00EF1255" w:rsidTr="00631A40">
        <w:tc>
          <w:tcPr>
            <w:tcW w:w="3969" w:type="dxa"/>
          </w:tcPr>
          <w:p w:rsidR="003B7702" w:rsidRPr="00EF1255" w:rsidRDefault="00B23560" w:rsidP="003B7702">
            <w:pPr>
              <w:jc w:val="both"/>
              <w:rPr>
                <w:sz w:val="20"/>
                <w:lang w:val="de-DE"/>
              </w:rPr>
            </w:pPr>
            <m:oMathPara>
              <m:oMath>
                <m:sSup>
                  <m:sSupPr>
                    <m:ctrlPr>
                      <w:rPr>
                        <w:rFonts w:ascii="Cambria Math" w:hAnsi="Cambria Math"/>
                        <w:i/>
                        <w:sz w:val="20"/>
                        <w:lang w:val="de-DE"/>
                      </w:rPr>
                    </m:ctrlPr>
                  </m:sSupPr>
                  <m:e>
                    <m:r>
                      <m:rPr>
                        <m:sty m:val="bi"/>
                      </m:rPr>
                      <w:rPr>
                        <w:rFonts w:ascii="Cambria Math" w:hAnsi="Cambria Math"/>
                        <w:sz w:val="20"/>
                        <w:lang w:val="de-DE"/>
                      </w:rPr>
                      <m:t>J</m:t>
                    </m:r>
                  </m:e>
                  <m:sup>
                    <m:r>
                      <w:rPr>
                        <w:rFonts w:ascii="Cambria Math" w:hAnsi="Cambria Math"/>
                        <w:sz w:val="20"/>
                        <w:lang w:val="de-DE"/>
                      </w:rPr>
                      <m:t>b</m:t>
                    </m:r>
                  </m:sup>
                </m:sSup>
                <m:sSup>
                  <m:sSupPr>
                    <m:ctrlPr>
                      <w:rPr>
                        <w:rFonts w:ascii="Cambria Math" w:hAnsi="Cambria Math"/>
                        <w:i/>
                        <w:sz w:val="20"/>
                        <w:lang w:val="de-DE"/>
                      </w:rPr>
                    </m:ctrlPr>
                  </m:sSupPr>
                  <m:e>
                    <m:acc>
                      <m:accPr>
                        <m:chr m:val="̇"/>
                        <m:ctrlPr>
                          <w:rPr>
                            <w:rFonts w:ascii="Cambria Math" w:hAnsi="Cambria Math"/>
                            <w:i/>
                            <w:sz w:val="20"/>
                            <w:lang w:val="de-DE"/>
                          </w:rPr>
                        </m:ctrlPr>
                      </m:accPr>
                      <m:e>
                        <m:r>
                          <m:rPr>
                            <m:sty m:val="bi"/>
                          </m:rPr>
                          <w:rPr>
                            <w:rFonts w:ascii="Cambria Math" w:hAnsi="Cambria Math"/>
                            <w:sz w:val="20"/>
                            <w:lang w:val="de-DE"/>
                          </w:rPr>
                          <m:t>ω</m:t>
                        </m:r>
                      </m:e>
                    </m:acc>
                  </m:e>
                  <m:sup>
                    <m:r>
                      <w:rPr>
                        <w:rFonts w:ascii="Cambria Math" w:hAnsi="Cambria Math"/>
                        <w:sz w:val="20"/>
                        <w:lang w:val="de-DE"/>
                      </w:rPr>
                      <m:t>b</m:t>
                    </m:r>
                  </m:sup>
                </m:sSup>
                <m:r>
                  <w:rPr>
                    <w:rFonts w:ascii="Cambria Math" w:hAnsi="Cambria Math"/>
                    <w:sz w:val="20"/>
                    <w:lang w:val="de-DE"/>
                  </w:rPr>
                  <m:t>+</m:t>
                </m:r>
                <m:sSup>
                  <m:sSupPr>
                    <m:ctrlPr>
                      <w:rPr>
                        <w:rFonts w:ascii="Cambria Math" w:hAnsi="Cambria Math"/>
                        <w:i/>
                        <w:sz w:val="20"/>
                        <w:lang w:val="de-DE"/>
                      </w:rPr>
                    </m:ctrlPr>
                  </m:sSupPr>
                  <m:e>
                    <m:r>
                      <m:rPr>
                        <m:sty m:val="bi"/>
                      </m:rPr>
                      <w:rPr>
                        <w:rFonts w:ascii="Cambria Math" w:hAnsi="Cambria Math"/>
                        <w:sz w:val="20"/>
                        <w:lang w:val="de-DE"/>
                      </w:rPr>
                      <m:t>ω</m:t>
                    </m:r>
                    <m:ctrlPr>
                      <w:rPr>
                        <w:rFonts w:ascii="Cambria Math" w:hAnsi="Cambria Math"/>
                        <w:b/>
                        <w:i/>
                        <w:sz w:val="20"/>
                        <w:lang w:val="de-DE"/>
                      </w:rPr>
                    </m:ctrlPr>
                  </m:e>
                  <m:sup>
                    <m:r>
                      <w:rPr>
                        <w:rFonts w:ascii="Cambria Math" w:hAnsi="Cambria Math"/>
                        <w:sz w:val="20"/>
                        <w:lang w:val="de-DE"/>
                      </w:rPr>
                      <m:t>b</m:t>
                    </m:r>
                  </m:sup>
                </m:sSup>
                <m:r>
                  <w:rPr>
                    <w:rFonts w:ascii="Cambria Math" w:hAnsi="Cambria Math"/>
                    <w:sz w:val="20"/>
                    <w:lang w:val="de-DE"/>
                  </w:rPr>
                  <m:t>×</m:t>
                </m:r>
                <m:sSup>
                  <m:sSupPr>
                    <m:ctrlPr>
                      <w:rPr>
                        <w:rFonts w:ascii="Cambria Math" w:hAnsi="Cambria Math"/>
                        <w:i/>
                        <w:sz w:val="20"/>
                        <w:lang w:val="de-DE"/>
                      </w:rPr>
                    </m:ctrlPr>
                  </m:sSupPr>
                  <m:e>
                    <m:r>
                      <m:rPr>
                        <m:sty m:val="bi"/>
                      </m:rPr>
                      <w:rPr>
                        <w:rFonts w:ascii="Cambria Math" w:hAnsi="Cambria Math"/>
                        <w:sz w:val="20"/>
                        <w:lang w:val="de-DE"/>
                      </w:rPr>
                      <m:t>J</m:t>
                    </m:r>
                  </m:e>
                  <m:sup>
                    <m:r>
                      <w:rPr>
                        <w:rFonts w:ascii="Cambria Math" w:hAnsi="Cambria Math"/>
                        <w:sz w:val="20"/>
                        <w:lang w:val="de-DE"/>
                      </w:rPr>
                      <m:t>b</m:t>
                    </m:r>
                  </m:sup>
                </m:sSup>
                <m:sSup>
                  <m:sSupPr>
                    <m:ctrlPr>
                      <w:rPr>
                        <w:rFonts w:ascii="Cambria Math" w:hAnsi="Cambria Math"/>
                        <w:i/>
                        <w:sz w:val="20"/>
                        <w:lang w:val="de-DE"/>
                      </w:rPr>
                    </m:ctrlPr>
                  </m:sSupPr>
                  <m:e>
                    <m:r>
                      <m:rPr>
                        <m:sty m:val="bi"/>
                      </m:rPr>
                      <w:rPr>
                        <w:rFonts w:ascii="Cambria Math" w:hAnsi="Cambria Math"/>
                        <w:sz w:val="20"/>
                        <w:lang w:val="de-DE"/>
                      </w:rPr>
                      <m:t>ω</m:t>
                    </m:r>
                  </m:e>
                  <m:sup>
                    <m:r>
                      <w:rPr>
                        <w:rFonts w:ascii="Cambria Math" w:hAnsi="Cambria Math"/>
                        <w:sz w:val="20"/>
                        <w:lang w:val="de-DE"/>
                      </w:rPr>
                      <m:t>b</m:t>
                    </m:r>
                  </m:sup>
                </m:sSup>
                <m:r>
                  <w:rPr>
                    <w:rFonts w:ascii="Cambria Math" w:hAnsi="Cambria Math"/>
                    <w:sz w:val="20"/>
                    <w:lang w:val="de-DE"/>
                  </w:rPr>
                  <m:t>=</m:t>
                </m:r>
                <m:nary>
                  <m:naryPr>
                    <m:chr m:val="∑"/>
                    <m:limLoc m:val="undOvr"/>
                    <m:subHide m:val="1"/>
                    <m:supHide m:val="1"/>
                    <m:ctrlPr>
                      <w:rPr>
                        <w:rFonts w:ascii="Cambria Math" w:hAnsi="Cambria Math"/>
                        <w:i/>
                        <w:sz w:val="20"/>
                        <w:lang w:val="de-DE"/>
                      </w:rPr>
                    </m:ctrlPr>
                  </m:naryPr>
                  <m:sub/>
                  <m:sup/>
                  <m:e>
                    <m:sSubSup>
                      <m:sSubSupPr>
                        <m:ctrlPr>
                          <w:rPr>
                            <w:rFonts w:ascii="Cambria Math" w:hAnsi="Cambria Math"/>
                            <w:i/>
                            <w:sz w:val="20"/>
                            <w:lang w:val="de-DE"/>
                          </w:rPr>
                        </m:ctrlPr>
                      </m:sSubSupPr>
                      <m:e>
                        <m:r>
                          <m:rPr>
                            <m:sty m:val="bi"/>
                          </m:rPr>
                          <w:rPr>
                            <w:rFonts w:ascii="Cambria Math" w:hAnsi="Cambria Math"/>
                            <w:sz w:val="20"/>
                            <w:lang w:val="de-DE"/>
                          </w:rPr>
                          <m:t>M</m:t>
                        </m:r>
                      </m:e>
                      <m:sub>
                        <m:r>
                          <w:rPr>
                            <w:rFonts w:ascii="Cambria Math" w:hAnsi="Cambria Math"/>
                            <w:sz w:val="20"/>
                            <w:lang w:val="de-DE"/>
                          </w:rPr>
                          <m:t>i</m:t>
                        </m:r>
                      </m:sub>
                      <m:sup>
                        <m:r>
                          <w:rPr>
                            <w:rFonts w:ascii="Cambria Math" w:hAnsi="Cambria Math"/>
                            <w:sz w:val="20"/>
                            <w:lang w:val="de-DE"/>
                          </w:rPr>
                          <m:t>b</m:t>
                        </m:r>
                      </m:sup>
                    </m:sSubSup>
                  </m:e>
                </m:nary>
                <m:r>
                  <w:rPr>
                    <w:rFonts w:ascii="Cambria Math" w:hAnsi="Cambria Math"/>
                    <w:sz w:val="20"/>
                    <w:lang w:val="de-DE"/>
                  </w:rPr>
                  <m:t>,</m:t>
                </m:r>
              </m:oMath>
            </m:oMathPara>
          </w:p>
        </w:tc>
        <w:tc>
          <w:tcPr>
            <w:tcW w:w="652" w:type="dxa"/>
            <w:vAlign w:val="center"/>
          </w:tcPr>
          <w:p w:rsidR="003B7702" w:rsidRPr="00EF1255" w:rsidRDefault="003B7702" w:rsidP="003B7702">
            <w:pPr>
              <w:jc w:val="right"/>
              <w:rPr>
                <w:sz w:val="20"/>
                <w:lang w:val="de-DE"/>
              </w:rPr>
            </w:pPr>
            <w:r w:rsidRPr="00EF1255">
              <w:rPr>
                <w:sz w:val="20"/>
                <w:lang w:val="de-DE"/>
              </w:rPr>
              <w:t>(2)</w:t>
            </w:r>
          </w:p>
        </w:tc>
      </w:tr>
    </w:tbl>
    <w:p w:rsidR="00477122" w:rsidRPr="00EF1255" w:rsidRDefault="00616B94">
      <w:pPr>
        <w:jc w:val="both"/>
        <w:rPr>
          <w:sz w:val="20"/>
          <w:lang w:val="de-DE"/>
        </w:rPr>
      </w:pPr>
      <w:r w:rsidRPr="00EF1255">
        <w:rPr>
          <w:sz w:val="20"/>
          <w:lang w:val="de-DE"/>
        </w:rPr>
        <w:t>welcher direkt die Eulerschen Kreiselgleichungen liefert</w:t>
      </w:r>
      <w:r w:rsidR="00C96E5B" w:rsidRPr="00EF1255">
        <w:rPr>
          <w:sz w:val="20"/>
          <w:lang w:val="de-DE"/>
        </w:rPr>
        <w:t xml:space="preserve"> </w:t>
      </w:r>
      <w:r w:rsidR="005254BE">
        <w:rPr>
          <w:sz w:val="20"/>
          <w:lang w:val="de-DE"/>
        </w:rPr>
        <w:t>[2]</w:t>
      </w:r>
      <w:r w:rsidRPr="00EF1255">
        <w:rPr>
          <w:sz w:val="20"/>
          <w:lang w:val="de-DE"/>
        </w:rPr>
        <w:t xml:space="preserve">, </w:t>
      </w:r>
      <w:r w:rsidR="00631A40">
        <w:rPr>
          <w:sz w:val="20"/>
          <w:lang w:val="de-DE"/>
        </w:rPr>
        <w:t>…</w:t>
      </w:r>
    </w:p>
    <w:p w:rsidR="00477122" w:rsidRPr="00EF1255" w:rsidRDefault="00477122">
      <w:pPr>
        <w:jc w:val="both"/>
        <w:rPr>
          <w:sz w:val="20"/>
          <w:lang w:val="de-DE"/>
        </w:rPr>
      </w:pPr>
    </w:p>
    <w:p w:rsidR="00477122" w:rsidRPr="00EF1255" w:rsidRDefault="00C96E5B">
      <w:pPr>
        <w:tabs>
          <w:tab w:val="left" w:pos="284"/>
        </w:tabs>
        <w:ind w:left="284" w:hanging="284"/>
        <w:outlineLvl w:val="0"/>
        <w:rPr>
          <w:b/>
          <w:caps/>
          <w:sz w:val="20"/>
          <w:lang w:val="de-DE"/>
        </w:rPr>
      </w:pPr>
      <w:r w:rsidRPr="00EF1255">
        <w:rPr>
          <w:b/>
          <w:caps/>
          <w:sz w:val="20"/>
          <w:lang w:val="de-DE"/>
        </w:rPr>
        <w:t>3</w:t>
      </w:r>
      <w:r w:rsidR="00DE5E8D" w:rsidRPr="00EF1255">
        <w:rPr>
          <w:b/>
          <w:caps/>
          <w:sz w:val="20"/>
          <w:lang w:val="de-DE"/>
        </w:rPr>
        <w:t>. Praktische Durchführung</w:t>
      </w:r>
    </w:p>
    <w:p w:rsidR="00477122" w:rsidRPr="00EF1255" w:rsidRDefault="00477122">
      <w:pPr>
        <w:tabs>
          <w:tab w:val="left" w:pos="284"/>
        </w:tabs>
        <w:ind w:left="284" w:hanging="284"/>
        <w:rPr>
          <w:sz w:val="20"/>
          <w:lang w:val="de-DE"/>
        </w:rPr>
      </w:pPr>
    </w:p>
    <w:p w:rsidR="00115A6F" w:rsidRPr="00EF1255" w:rsidRDefault="003B7702" w:rsidP="00115A6F">
      <w:pPr>
        <w:ind w:firstLine="360"/>
        <w:jc w:val="both"/>
        <w:rPr>
          <w:sz w:val="20"/>
          <w:lang w:val="de-DE"/>
        </w:rPr>
      </w:pPr>
      <w:r w:rsidRPr="00EF1255">
        <w:rPr>
          <w:sz w:val="20"/>
          <w:lang w:val="de-DE"/>
        </w:rPr>
        <w:t xml:space="preserve">Die Lösung der mechanischen Bewegungsgleichungen (1)-(2) erfolgt </w:t>
      </w:r>
      <w:r w:rsidR="00115A6F" w:rsidRPr="00EF1255">
        <w:rPr>
          <w:sz w:val="20"/>
          <w:lang w:val="de-DE"/>
        </w:rPr>
        <w:t xml:space="preserve">mit Hilfe eines Matlab/Simulink Modells </w:t>
      </w:r>
      <w:r w:rsidRPr="00EF1255">
        <w:rPr>
          <w:sz w:val="20"/>
          <w:lang w:val="de-DE"/>
        </w:rPr>
        <w:t xml:space="preserve">durch numerische Integration mit Hilfe eines Runge-Kutta Verfahrens 4. Ordnung mit </w:t>
      </w:r>
      <w:r w:rsidR="00115A6F" w:rsidRPr="00EF1255">
        <w:rPr>
          <w:sz w:val="20"/>
          <w:lang w:val="de-DE"/>
        </w:rPr>
        <w:t xml:space="preserve">einer </w:t>
      </w:r>
      <w:r w:rsidRPr="00EF1255">
        <w:rPr>
          <w:sz w:val="20"/>
          <w:lang w:val="de-DE"/>
        </w:rPr>
        <w:t>k</w:t>
      </w:r>
      <w:r w:rsidR="00115A6F" w:rsidRPr="00EF1255">
        <w:rPr>
          <w:sz w:val="20"/>
          <w:lang w:val="de-DE"/>
        </w:rPr>
        <w:t>onstante</w:t>
      </w:r>
      <w:r w:rsidR="00E809C8" w:rsidRPr="00EF1255">
        <w:rPr>
          <w:sz w:val="20"/>
          <w:lang w:val="de-DE"/>
        </w:rPr>
        <w:t>n</w:t>
      </w:r>
      <w:r w:rsidR="00115A6F" w:rsidRPr="00EF1255">
        <w:rPr>
          <w:sz w:val="20"/>
          <w:lang w:val="de-DE"/>
        </w:rPr>
        <w:t xml:space="preserve"> </w:t>
      </w:r>
      <w:r w:rsidR="00E03176" w:rsidRPr="00EF1255">
        <w:rPr>
          <w:sz w:val="20"/>
          <w:lang w:val="de-DE"/>
        </w:rPr>
        <w:t>Abtastzeit</w:t>
      </w:r>
      <w:r w:rsidR="00115A6F" w:rsidRPr="00EF1255">
        <w:rPr>
          <w:sz w:val="20"/>
          <w:lang w:val="de-DE"/>
        </w:rPr>
        <w:t xml:space="preserve"> von </w:t>
      </w:r>
      <m:oMath>
        <m:r>
          <w:rPr>
            <w:rFonts w:ascii="Cambria Math" w:hAnsi="Cambria Math"/>
            <w:sz w:val="20"/>
            <w:lang w:val="de-DE"/>
          </w:rPr>
          <m:t>5ms</m:t>
        </m:r>
      </m:oMath>
      <w:r w:rsidR="00115A6F" w:rsidRPr="00EF1255">
        <w:rPr>
          <w:sz w:val="20"/>
          <w:lang w:val="de-DE"/>
        </w:rPr>
        <w:t xml:space="preserve">. Dazu wurde das kompilierte Modell in einen Echtzeit-PC (Betriebssystem Simulink RealTime) übertragen, welcher die Flugtrajektorien auf Basis der vom Steuergerät übertragenen Motordrehzahlen bestimmt. Ist die Flugdynamik bekannt, werden daraus die simulierten IMU-Sensorwerte abgeleitet und </w:t>
      </w:r>
      <w:r w:rsidR="00996F07" w:rsidRPr="00EF1255">
        <w:rPr>
          <w:sz w:val="20"/>
          <w:lang w:val="de-DE"/>
        </w:rPr>
        <w:t xml:space="preserve">über eine serielle Schnittstelle </w:t>
      </w:r>
      <w:r w:rsidR="00115A6F" w:rsidRPr="00EF1255">
        <w:rPr>
          <w:sz w:val="20"/>
          <w:lang w:val="de-DE"/>
        </w:rPr>
        <w:t xml:space="preserve">an das Steuergerät übertragen. Außer den </w:t>
      </w:r>
      <w:r w:rsidR="00115A6F" w:rsidRPr="00EF1255">
        <w:rPr>
          <w:sz w:val="20"/>
          <w:lang w:val="de-DE"/>
        </w:rPr>
        <w:lastRenderedPageBreak/>
        <w:t>erforderlichen Kommunikationsroutinen ble</w:t>
      </w:r>
      <w:r w:rsidR="00996F07" w:rsidRPr="00EF1255">
        <w:rPr>
          <w:sz w:val="20"/>
          <w:lang w:val="de-DE"/>
        </w:rPr>
        <w:t>i</w:t>
      </w:r>
      <w:r w:rsidR="00115A6F" w:rsidRPr="00EF1255">
        <w:rPr>
          <w:sz w:val="20"/>
          <w:lang w:val="de-DE"/>
        </w:rPr>
        <w:t>b</w:t>
      </w:r>
      <w:r w:rsidR="00996F07" w:rsidRPr="00EF1255">
        <w:rPr>
          <w:sz w:val="20"/>
          <w:lang w:val="de-DE"/>
        </w:rPr>
        <w:t>t</w:t>
      </w:r>
      <w:r w:rsidR="00115A6F" w:rsidRPr="00EF1255">
        <w:rPr>
          <w:sz w:val="20"/>
          <w:lang w:val="de-DE"/>
        </w:rPr>
        <w:t xml:space="preserve"> die Firmware des Steuergerätes daher unverändert.</w:t>
      </w:r>
    </w:p>
    <w:p w:rsidR="00D7481E" w:rsidRPr="00EF1255" w:rsidRDefault="00631A40" w:rsidP="00D7481E">
      <w:pPr>
        <w:ind w:firstLine="360"/>
        <w:jc w:val="both"/>
        <w:rPr>
          <w:sz w:val="20"/>
          <w:lang w:val="de-DE"/>
        </w:rPr>
      </w:pPr>
      <w:r>
        <w:rPr>
          <w:sz w:val="20"/>
          <w:lang w:val="de-DE"/>
        </w:rPr>
        <w:t>…</w:t>
      </w:r>
    </w:p>
    <w:p w:rsidR="00477122" w:rsidRPr="00EF1255" w:rsidRDefault="00477122">
      <w:pPr>
        <w:tabs>
          <w:tab w:val="left" w:pos="284"/>
        </w:tabs>
        <w:spacing w:line="200" w:lineRule="exact"/>
        <w:ind w:left="284" w:hanging="284"/>
        <w:rPr>
          <w:sz w:val="20"/>
          <w:lang w:val="de-AT"/>
        </w:rPr>
      </w:pPr>
    </w:p>
    <w:p w:rsidR="00477122" w:rsidRPr="00EF1255" w:rsidRDefault="00D811A2">
      <w:pPr>
        <w:tabs>
          <w:tab w:val="left" w:pos="284"/>
        </w:tabs>
        <w:ind w:left="284" w:hanging="284"/>
        <w:outlineLvl w:val="0"/>
        <w:rPr>
          <w:b/>
          <w:caps/>
          <w:sz w:val="20"/>
          <w:lang w:val="de-DE"/>
        </w:rPr>
      </w:pPr>
      <w:r w:rsidRPr="00EF1255">
        <w:rPr>
          <w:b/>
          <w:caps/>
          <w:sz w:val="20"/>
          <w:lang w:val="de-DE"/>
        </w:rPr>
        <w:t>4</w:t>
      </w:r>
      <w:r w:rsidR="00DE5E8D" w:rsidRPr="00EF1255">
        <w:rPr>
          <w:b/>
          <w:caps/>
          <w:sz w:val="20"/>
          <w:lang w:val="de-DE"/>
        </w:rPr>
        <w:t xml:space="preserve">. </w:t>
      </w:r>
      <w:r w:rsidR="00A055D8" w:rsidRPr="00EF1255">
        <w:rPr>
          <w:b/>
          <w:caps/>
          <w:sz w:val="20"/>
          <w:lang w:val="de-DE"/>
        </w:rPr>
        <w:t xml:space="preserve">Hardware und </w:t>
      </w:r>
      <w:r w:rsidR="00DE5E8D" w:rsidRPr="00EF1255">
        <w:rPr>
          <w:b/>
          <w:caps/>
          <w:sz w:val="20"/>
          <w:lang w:val="de-DE"/>
        </w:rPr>
        <w:t>ERGEBNISSE</w:t>
      </w:r>
    </w:p>
    <w:p w:rsidR="00477122" w:rsidRPr="00EF1255" w:rsidRDefault="00477122">
      <w:pPr>
        <w:rPr>
          <w:sz w:val="20"/>
          <w:lang w:val="de-DE"/>
        </w:rPr>
      </w:pPr>
    </w:p>
    <w:p w:rsidR="006E6BA1" w:rsidRPr="00EF1255" w:rsidRDefault="00DE5E8D" w:rsidP="00D811A2">
      <w:pPr>
        <w:ind w:firstLine="357"/>
        <w:jc w:val="both"/>
        <w:rPr>
          <w:sz w:val="20"/>
          <w:lang w:val="de-AT"/>
        </w:rPr>
      </w:pPr>
      <w:r w:rsidRPr="00EF1255">
        <w:rPr>
          <w:sz w:val="20"/>
          <w:lang w:val="de-DE"/>
        </w:rPr>
        <w:t>D</w:t>
      </w:r>
      <w:r w:rsidR="004631BB" w:rsidRPr="00EF1255">
        <w:rPr>
          <w:sz w:val="20"/>
          <w:lang w:val="de-DE"/>
        </w:rPr>
        <w:t>er</w:t>
      </w:r>
      <w:r w:rsidRPr="00EF1255">
        <w:rPr>
          <w:sz w:val="20"/>
          <w:lang w:val="de-DE"/>
        </w:rPr>
        <w:t xml:space="preserve"> entwickelte, kalibrierte und ausreichend getestete </w:t>
      </w:r>
      <w:r w:rsidR="004631BB" w:rsidRPr="00EF1255">
        <w:rPr>
          <w:sz w:val="20"/>
          <w:lang w:val="de-DE"/>
        </w:rPr>
        <w:t>HIL-Prüfstand</w:t>
      </w:r>
      <w:r w:rsidRPr="00EF1255">
        <w:rPr>
          <w:sz w:val="20"/>
          <w:lang w:val="de-DE"/>
        </w:rPr>
        <w:t xml:space="preserve"> </w:t>
      </w:r>
      <w:r w:rsidR="004631BB" w:rsidRPr="00EF1255">
        <w:rPr>
          <w:sz w:val="20"/>
          <w:lang w:val="de-DE"/>
        </w:rPr>
        <w:t xml:space="preserve">erlaubt es das </w:t>
      </w:r>
      <w:r w:rsidRPr="00EF1255">
        <w:rPr>
          <w:sz w:val="20"/>
          <w:lang w:val="de-DE"/>
        </w:rPr>
        <w:t>Quadcopter</w:t>
      </w:r>
      <w:r w:rsidR="004631BB" w:rsidRPr="00EF1255">
        <w:rPr>
          <w:sz w:val="20"/>
          <w:lang w:val="de-DE"/>
        </w:rPr>
        <w:t xml:space="preserve">-Verhalten </w:t>
      </w:r>
      <w:r w:rsidRPr="00EF1255">
        <w:rPr>
          <w:sz w:val="20"/>
          <w:lang w:val="de-DE"/>
        </w:rPr>
        <w:t xml:space="preserve">in jeder </w:t>
      </w:r>
      <w:r w:rsidR="004631BB" w:rsidRPr="00EF1255">
        <w:rPr>
          <w:sz w:val="20"/>
          <w:lang w:val="de-DE"/>
        </w:rPr>
        <w:t xml:space="preserve">beliebigen </w:t>
      </w:r>
      <w:r w:rsidRPr="00EF1255">
        <w:rPr>
          <w:sz w:val="20"/>
          <w:lang w:val="de-DE"/>
        </w:rPr>
        <w:t xml:space="preserve">Flugsituation zu überprüfen und zu analysieren. </w:t>
      </w:r>
      <w:r w:rsidR="00631A40">
        <w:rPr>
          <w:sz w:val="20"/>
          <w:lang w:val="de-DE"/>
        </w:rPr>
        <w:t>…</w:t>
      </w:r>
      <w:r w:rsidR="00656E59" w:rsidRPr="00EF1255">
        <w:rPr>
          <w:sz w:val="20"/>
          <w:lang w:val="de-DE"/>
        </w:rPr>
        <w:t xml:space="preserve"> </w:t>
      </w:r>
    </w:p>
    <w:p w:rsidR="00FD75FE" w:rsidRPr="00EF1255" w:rsidRDefault="00912C1E" w:rsidP="006E6BA1">
      <w:pPr>
        <w:jc w:val="both"/>
        <w:rPr>
          <w:sz w:val="20"/>
          <w:lang w:val="de-AT"/>
        </w:rPr>
      </w:pPr>
      <w:r w:rsidRPr="00EF1255">
        <w:rPr>
          <w:noProof/>
          <w:sz w:val="20"/>
          <w:lang w:val="de-AT" w:eastAsia="de-AT"/>
        </w:rPr>
        <w:drawing>
          <wp:anchor distT="0" distB="0" distL="114300" distR="114300" simplePos="0" relativeHeight="251673600" behindDoc="0" locked="0" layoutInCell="1" allowOverlap="1" wp14:anchorId="621B4D41" wp14:editId="4C6FB47E">
            <wp:simplePos x="0" y="0"/>
            <wp:positionH relativeFrom="column">
              <wp:posOffset>101851</wp:posOffset>
            </wp:positionH>
            <wp:positionV relativeFrom="paragraph">
              <wp:posOffset>108585</wp:posOffset>
            </wp:positionV>
            <wp:extent cx="2720148" cy="1587719"/>
            <wp:effectExtent l="0" t="0" r="4445"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720148" cy="158771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D75FE" w:rsidRPr="00EF1255" w:rsidRDefault="00FD75FE" w:rsidP="006E6BA1">
      <w:pPr>
        <w:jc w:val="both"/>
        <w:rPr>
          <w:sz w:val="20"/>
          <w:lang w:val="de-AT"/>
        </w:rPr>
      </w:pPr>
    </w:p>
    <w:p w:rsidR="00FD75FE" w:rsidRPr="00EF1255" w:rsidRDefault="00FD75FE" w:rsidP="006E6BA1">
      <w:pPr>
        <w:jc w:val="both"/>
        <w:rPr>
          <w:sz w:val="20"/>
          <w:lang w:val="de-AT"/>
        </w:rPr>
      </w:pPr>
    </w:p>
    <w:p w:rsidR="00FD75FE" w:rsidRPr="00EF1255" w:rsidRDefault="00FD75FE" w:rsidP="006E6BA1">
      <w:pPr>
        <w:jc w:val="both"/>
        <w:rPr>
          <w:sz w:val="20"/>
          <w:lang w:val="de-AT"/>
        </w:rPr>
      </w:pPr>
    </w:p>
    <w:p w:rsidR="00FD75FE" w:rsidRPr="00EF1255" w:rsidRDefault="00FD75FE" w:rsidP="006E6BA1">
      <w:pPr>
        <w:jc w:val="both"/>
        <w:rPr>
          <w:sz w:val="20"/>
          <w:lang w:val="de-AT"/>
        </w:rPr>
      </w:pPr>
    </w:p>
    <w:p w:rsidR="00FD75FE" w:rsidRPr="00EF1255" w:rsidRDefault="00FD75FE" w:rsidP="006E6BA1">
      <w:pPr>
        <w:jc w:val="both"/>
        <w:rPr>
          <w:sz w:val="20"/>
          <w:lang w:val="de-AT"/>
        </w:rPr>
      </w:pPr>
    </w:p>
    <w:p w:rsidR="00FD75FE" w:rsidRPr="00EF1255" w:rsidRDefault="00FD75FE" w:rsidP="006E6BA1">
      <w:pPr>
        <w:jc w:val="both"/>
        <w:rPr>
          <w:sz w:val="20"/>
          <w:lang w:val="de-AT"/>
        </w:rPr>
      </w:pPr>
    </w:p>
    <w:p w:rsidR="00912C1E" w:rsidRPr="00EF1255" w:rsidRDefault="00912C1E" w:rsidP="006E6BA1">
      <w:pPr>
        <w:jc w:val="both"/>
        <w:rPr>
          <w:sz w:val="20"/>
          <w:lang w:val="de-AT"/>
        </w:rPr>
      </w:pPr>
    </w:p>
    <w:p w:rsidR="00912C1E" w:rsidRPr="00EF1255" w:rsidRDefault="00912C1E" w:rsidP="006E6BA1">
      <w:pPr>
        <w:jc w:val="both"/>
        <w:rPr>
          <w:sz w:val="20"/>
          <w:lang w:val="de-AT"/>
        </w:rPr>
      </w:pPr>
    </w:p>
    <w:p w:rsidR="00FD75FE" w:rsidRPr="00EF1255" w:rsidRDefault="00FD75FE" w:rsidP="006E6BA1">
      <w:pPr>
        <w:jc w:val="both"/>
        <w:rPr>
          <w:sz w:val="20"/>
          <w:lang w:val="de-AT"/>
        </w:rPr>
      </w:pPr>
    </w:p>
    <w:p w:rsidR="00FD75FE" w:rsidRPr="00EF1255" w:rsidRDefault="00FD75FE" w:rsidP="006E6BA1">
      <w:pPr>
        <w:jc w:val="both"/>
        <w:rPr>
          <w:sz w:val="20"/>
          <w:lang w:val="de-AT"/>
        </w:rPr>
      </w:pPr>
    </w:p>
    <w:p w:rsidR="00FD75FE" w:rsidRPr="00EF1255" w:rsidRDefault="00FD75FE" w:rsidP="006E6BA1">
      <w:pPr>
        <w:jc w:val="both"/>
        <w:rPr>
          <w:sz w:val="20"/>
          <w:lang w:val="de-AT"/>
        </w:rPr>
      </w:pPr>
    </w:p>
    <w:p w:rsidR="00656E59" w:rsidRPr="00EF1255" w:rsidRDefault="00656E59" w:rsidP="006E6BA1">
      <w:pPr>
        <w:jc w:val="both"/>
        <w:rPr>
          <w:sz w:val="20"/>
          <w:lang w:val="de-AT"/>
        </w:rPr>
      </w:pPr>
    </w:p>
    <w:p w:rsidR="00656E59" w:rsidRPr="00EF1255" w:rsidRDefault="00656E59" w:rsidP="00656E59">
      <w:pPr>
        <w:pStyle w:val="Textkrper-Einzug3"/>
        <w:rPr>
          <w:sz w:val="20"/>
          <w:lang w:val="de-DE"/>
        </w:rPr>
      </w:pPr>
      <w:r w:rsidRPr="00EF1255">
        <w:rPr>
          <w:b/>
          <w:sz w:val="20"/>
          <w:lang w:val="de-DE"/>
        </w:rPr>
        <w:t>Abb. 2:</w:t>
      </w:r>
      <w:r w:rsidRPr="00EF1255">
        <w:rPr>
          <w:sz w:val="20"/>
          <w:lang w:val="de-DE"/>
        </w:rPr>
        <w:t xml:space="preserve"> Visualisierung eines HIL-Testfluges über die FHWN</w:t>
      </w:r>
    </w:p>
    <w:p w:rsidR="00656E59" w:rsidRPr="00EF1255" w:rsidRDefault="00656E59" w:rsidP="006E6BA1">
      <w:pPr>
        <w:jc w:val="both"/>
        <w:rPr>
          <w:sz w:val="20"/>
          <w:lang w:val="de-DE"/>
        </w:rPr>
      </w:pPr>
    </w:p>
    <w:p w:rsidR="006E0C6D" w:rsidRPr="00EF1255" w:rsidRDefault="006E6BA1">
      <w:pPr>
        <w:ind w:firstLine="360"/>
        <w:jc w:val="both"/>
        <w:rPr>
          <w:sz w:val="20"/>
          <w:lang w:val="de-DE"/>
        </w:rPr>
      </w:pPr>
      <w:r w:rsidRPr="00EF1255">
        <w:rPr>
          <w:sz w:val="20"/>
          <w:lang w:val="de-DE"/>
        </w:rPr>
        <w:t>Mit Hilfe des vorgestellten HIL-Systems</w:t>
      </w:r>
      <w:r w:rsidR="00DE5E8D" w:rsidRPr="00EF1255">
        <w:rPr>
          <w:sz w:val="20"/>
          <w:lang w:val="de-DE"/>
        </w:rPr>
        <w:t xml:space="preserve"> kann der Schwerpunkt </w:t>
      </w:r>
      <w:r w:rsidR="006E0C6D" w:rsidRPr="00EF1255">
        <w:rPr>
          <w:sz w:val="20"/>
          <w:lang w:val="de-DE"/>
        </w:rPr>
        <w:t xml:space="preserve">der weiteren Entwicklungsarbeit wieder </w:t>
      </w:r>
      <w:r w:rsidR="00DE5E8D" w:rsidRPr="00EF1255">
        <w:rPr>
          <w:sz w:val="20"/>
          <w:lang w:val="de-DE"/>
        </w:rPr>
        <w:t xml:space="preserve">auf die </w:t>
      </w:r>
      <w:r w:rsidR="006E0C6D" w:rsidRPr="00EF1255">
        <w:rPr>
          <w:sz w:val="20"/>
          <w:lang w:val="de-DE"/>
        </w:rPr>
        <w:t xml:space="preserve">systematische </w:t>
      </w:r>
      <w:r w:rsidR="00DE5E8D" w:rsidRPr="00EF1255">
        <w:rPr>
          <w:sz w:val="20"/>
          <w:lang w:val="de-DE"/>
        </w:rPr>
        <w:t>Optimierung der ECU-Firmware gelegt werden</w:t>
      </w:r>
      <w:r w:rsidR="006E0C6D" w:rsidRPr="00EF1255">
        <w:rPr>
          <w:sz w:val="20"/>
          <w:lang w:val="de-DE"/>
        </w:rPr>
        <w:t xml:space="preserve"> die</w:t>
      </w:r>
      <w:r w:rsidR="00DE5E8D" w:rsidRPr="00EF1255">
        <w:rPr>
          <w:sz w:val="20"/>
          <w:lang w:val="de-DE"/>
        </w:rPr>
        <w:t xml:space="preserve"> nicht Teil dieser Arbeit ist. </w:t>
      </w:r>
    </w:p>
    <w:p w:rsidR="00477122" w:rsidRPr="00EF1255" w:rsidRDefault="00DE5E8D">
      <w:pPr>
        <w:ind w:firstLine="360"/>
        <w:jc w:val="both"/>
        <w:rPr>
          <w:sz w:val="20"/>
          <w:lang w:val="de-DE"/>
        </w:rPr>
      </w:pPr>
      <w:r w:rsidRPr="00EF1255">
        <w:rPr>
          <w:sz w:val="20"/>
          <w:lang w:val="de-DE"/>
        </w:rPr>
        <w:t xml:space="preserve">Daher werden exemplarisch </w:t>
      </w:r>
      <w:r w:rsidR="003B6507" w:rsidRPr="00EF1255">
        <w:rPr>
          <w:sz w:val="20"/>
          <w:lang w:val="de-DE"/>
        </w:rPr>
        <w:t xml:space="preserve">unterschiedliche </w:t>
      </w:r>
      <w:r w:rsidRPr="00EF1255">
        <w:rPr>
          <w:sz w:val="20"/>
          <w:lang w:val="de-DE"/>
        </w:rPr>
        <w:t xml:space="preserve">Phänomene </w:t>
      </w:r>
      <w:r w:rsidR="003B6507" w:rsidRPr="00EF1255">
        <w:rPr>
          <w:sz w:val="20"/>
          <w:lang w:val="de-DE"/>
        </w:rPr>
        <w:t>analysiert</w:t>
      </w:r>
      <w:r w:rsidRPr="00EF1255">
        <w:rPr>
          <w:sz w:val="20"/>
          <w:lang w:val="de-DE"/>
        </w:rPr>
        <w:t>, die bei Testflügen vor Beginn der HIL Entwicklung aufgetreten sind: wenig Stabilitätsreserven im Schwebeflug, sporadische Abstürze bei denen ein Ausfall eines Rotors vermutet wurde</w:t>
      </w:r>
      <w:r w:rsidR="003B6507" w:rsidRPr="00EF1255">
        <w:rPr>
          <w:sz w:val="20"/>
          <w:lang w:val="de-DE"/>
        </w:rPr>
        <w:t xml:space="preserve"> und</w:t>
      </w:r>
      <w:r w:rsidRPr="00EF1255">
        <w:rPr>
          <w:sz w:val="20"/>
          <w:lang w:val="de-DE"/>
        </w:rPr>
        <w:t xml:space="preserve"> </w:t>
      </w:r>
      <w:r w:rsidR="003B6507" w:rsidRPr="00EF1255">
        <w:rPr>
          <w:sz w:val="20"/>
          <w:lang w:val="de-DE"/>
        </w:rPr>
        <w:t>Firmware-</w:t>
      </w:r>
      <w:r w:rsidRPr="00EF1255">
        <w:rPr>
          <w:sz w:val="20"/>
          <w:lang w:val="de-DE"/>
        </w:rPr>
        <w:t xml:space="preserve">Fehler in der </w:t>
      </w:r>
      <w:r w:rsidR="003B6507" w:rsidRPr="00EF1255">
        <w:rPr>
          <w:sz w:val="20"/>
          <w:lang w:val="de-DE"/>
        </w:rPr>
        <w:t>Sensorauswertung.</w:t>
      </w:r>
    </w:p>
    <w:p w:rsidR="00717B9A" w:rsidRPr="00EF1255" w:rsidRDefault="00631A40" w:rsidP="00D811A2">
      <w:pPr>
        <w:ind w:firstLine="357"/>
        <w:jc w:val="both"/>
        <w:rPr>
          <w:sz w:val="20"/>
          <w:lang w:val="de-DE"/>
        </w:rPr>
      </w:pPr>
      <w:r>
        <w:rPr>
          <w:sz w:val="20"/>
          <w:lang w:val="de-DE"/>
        </w:rPr>
        <w:t>…</w:t>
      </w:r>
    </w:p>
    <w:p w:rsidR="00FD75FE" w:rsidRPr="00EF1255" w:rsidRDefault="00FD75FE">
      <w:pPr>
        <w:tabs>
          <w:tab w:val="left" w:pos="284"/>
        </w:tabs>
        <w:ind w:left="284" w:hanging="284"/>
        <w:rPr>
          <w:sz w:val="20"/>
          <w:lang w:val="de-DE"/>
        </w:rPr>
      </w:pPr>
    </w:p>
    <w:p w:rsidR="001B3B7D" w:rsidRPr="00EF1255" w:rsidRDefault="001B3B7D">
      <w:pPr>
        <w:tabs>
          <w:tab w:val="left" w:pos="284"/>
        </w:tabs>
        <w:ind w:left="284" w:hanging="284"/>
        <w:rPr>
          <w:sz w:val="20"/>
          <w:lang w:val="de-DE"/>
        </w:rPr>
      </w:pPr>
      <w:r w:rsidRPr="00EF1255">
        <w:rPr>
          <w:noProof/>
          <w:sz w:val="20"/>
          <w:lang w:val="de-AT" w:eastAsia="de-AT"/>
        </w:rPr>
        <w:drawing>
          <wp:anchor distT="0" distB="0" distL="114300" distR="114300" simplePos="0" relativeHeight="251674624" behindDoc="0" locked="0" layoutInCell="1" allowOverlap="1" wp14:anchorId="096C8FB1" wp14:editId="24D13ACA">
            <wp:simplePos x="0" y="0"/>
            <wp:positionH relativeFrom="column">
              <wp:posOffset>25277</wp:posOffset>
            </wp:positionH>
            <wp:positionV relativeFrom="paragraph">
              <wp:posOffset>54039</wp:posOffset>
            </wp:positionV>
            <wp:extent cx="1472565" cy="113665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19_Sim_Schweb_psi_b_noise_off_cut_color_cut_inf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72565" cy="1136650"/>
                    </a:xfrm>
                    <a:prstGeom prst="rect">
                      <a:avLst/>
                    </a:prstGeom>
                  </pic:spPr>
                </pic:pic>
              </a:graphicData>
            </a:graphic>
            <wp14:sizeRelH relativeFrom="page">
              <wp14:pctWidth>0</wp14:pctWidth>
            </wp14:sizeRelH>
            <wp14:sizeRelV relativeFrom="page">
              <wp14:pctHeight>0</wp14:pctHeight>
            </wp14:sizeRelV>
          </wp:anchor>
        </w:drawing>
      </w:r>
      <w:r w:rsidRPr="00EF1255">
        <w:rPr>
          <w:noProof/>
          <w:sz w:val="20"/>
          <w:lang w:val="de-AT" w:eastAsia="de-AT"/>
        </w:rPr>
        <w:drawing>
          <wp:anchor distT="0" distB="0" distL="114300" distR="114300" simplePos="0" relativeHeight="251675648" behindDoc="0" locked="0" layoutInCell="1" allowOverlap="1" wp14:anchorId="70661F55" wp14:editId="18CCF1FF">
            <wp:simplePos x="0" y="0"/>
            <wp:positionH relativeFrom="column">
              <wp:posOffset>1441252</wp:posOffset>
            </wp:positionH>
            <wp:positionV relativeFrom="paragraph">
              <wp:posOffset>44627</wp:posOffset>
            </wp:positionV>
            <wp:extent cx="1478915" cy="1141730"/>
            <wp:effectExtent l="0" t="0" r="698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20_Sim_Schweb_psi_b_noise_on_cut_color_cut_inf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8915" cy="1141730"/>
                    </a:xfrm>
                    <a:prstGeom prst="rect">
                      <a:avLst/>
                    </a:prstGeom>
                  </pic:spPr>
                </pic:pic>
              </a:graphicData>
            </a:graphic>
            <wp14:sizeRelH relativeFrom="page">
              <wp14:pctWidth>0</wp14:pctWidth>
            </wp14:sizeRelH>
            <wp14:sizeRelV relativeFrom="page">
              <wp14:pctHeight>0</wp14:pctHeight>
            </wp14:sizeRelV>
          </wp:anchor>
        </w:drawing>
      </w:r>
    </w:p>
    <w:p w:rsidR="00FD75FE" w:rsidRPr="00EF1255" w:rsidRDefault="00FD75FE">
      <w:pPr>
        <w:tabs>
          <w:tab w:val="left" w:pos="284"/>
        </w:tabs>
        <w:ind w:left="284" w:hanging="284"/>
        <w:rPr>
          <w:sz w:val="20"/>
          <w:lang w:val="de-DE"/>
        </w:rPr>
      </w:pPr>
    </w:p>
    <w:p w:rsidR="00FD75FE" w:rsidRPr="00EF1255" w:rsidRDefault="00FD75FE">
      <w:pPr>
        <w:tabs>
          <w:tab w:val="left" w:pos="284"/>
        </w:tabs>
        <w:ind w:left="284" w:hanging="284"/>
        <w:rPr>
          <w:sz w:val="20"/>
          <w:lang w:val="de-DE"/>
        </w:rPr>
      </w:pPr>
    </w:p>
    <w:p w:rsidR="00FD75FE" w:rsidRPr="00EF1255" w:rsidRDefault="00FD75FE">
      <w:pPr>
        <w:tabs>
          <w:tab w:val="left" w:pos="284"/>
        </w:tabs>
        <w:ind w:left="284" w:hanging="284"/>
        <w:rPr>
          <w:sz w:val="20"/>
          <w:lang w:val="de-DE"/>
        </w:rPr>
      </w:pPr>
    </w:p>
    <w:p w:rsidR="00FD75FE" w:rsidRPr="00EF1255" w:rsidRDefault="00FD75FE">
      <w:pPr>
        <w:tabs>
          <w:tab w:val="left" w:pos="284"/>
        </w:tabs>
        <w:ind w:left="284" w:hanging="284"/>
        <w:rPr>
          <w:sz w:val="20"/>
          <w:lang w:val="de-DE"/>
        </w:rPr>
      </w:pPr>
    </w:p>
    <w:p w:rsidR="00FD75FE" w:rsidRPr="00EF1255" w:rsidRDefault="00FD75FE">
      <w:pPr>
        <w:tabs>
          <w:tab w:val="left" w:pos="284"/>
        </w:tabs>
        <w:ind w:left="284" w:hanging="284"/>
        <w:rPr>
          <w:sz w:val="20"/>
          <w:lang w:val="de-DE"/>
        </w:rPr>
      </w:pPr>
    </w:p>
    <w:p w:rsidR="00FD75FE" w:rsidRPr="00EF1255" w:rsidRDefault="00FD75FE">
      <w:pPr>
        <w:tabs>
          <w:tab w:val="left" w:pos="284"/>
        </w:tabs>
        <w:ind w:left="284" w:hanging="284"/>
        <w:rPr>
          <w:sz w:val="20"/>
          <w:lang w:val="de-DE"/>
        </w:rPr>
      </w:pPr>
    </w:p>
    <w:p w:rsidR="00FD75FE" w:rsidRPr="00EF1255" w:rsidRDefault="00FD75FE">
      <w:pPr>
        <w:tabs>
          <w:tab w:val="left" w:pos="284"/>
        </w:tabs>
        <w:ind w:left="284" w:hanging="284"/>
        <w:rPr>
          <w:sz w:val="20"/>
          <w:lang w:val="de-DE"/>
        </w:rPr>
      </w:pPr>
    </w:p>
    <w:p w:rsidR="00FD75FE" w:rsidRPr="00EF1255" w:rsidRDefault="00FD75FE">
      <w:pPr>
        <w:tabs>
          <w:tab w:val="left" w:pos="284"/>
        </w:tabs>
        <w:ind w:left="284" w:hanging="284"/>
        <w:rPr>
          <w:sz w:val="20"/>
          <w:lang w:val="de-DE"/>
        </w:rPr>
      </w:pPr>
    </w:p>
    <w:p w:rsidR="00477122" w:rsidRPr="00EF1255" w:rsidRDefault="00DE5E8D">
      <w:pPr>
        <w:pStyle w:val="Textkrper-Einzug3"/>
        <w:rPr>
          <w:sz w:val="20"/>
          <w:lang w:val="de-DE"/>
        </w:rPr>
      </w:pPr>
      <w:r w:rsidRPr="00EF1255">
        <w:rPr>
          <w:b/>
          <w:sz w:val="20"/>
          <w:lang w:val="de-DE"/>
        </w:rPr>
        <w:t>Abb. 2:</w:t>
      </w:r>
      <w:r w:rsidRPr="00EF1255">
        <w:rPr>
          <w:sz w:val="20"/>
          <w:lang w:val="de-DE"/>
        </w:rPr>
        <w:t xml:space="preserve"> </w:t>
      </w:r>
      <w:r w:rsidR="00150539" w:rsidRPr="00EF1255">
        <w:rPr>
          <w:sz w:val="20"/>
          <w:lang w:val="de-DE"/>
        </w:rPr>
        <w:t>Schwingungen des Quadcopters um die lokale z-Achse</w:t>
      </w:r>
    </w:p>
    <w:p w:rsidR="00477122" w:rsidRPr="00EF1255" w:rsidRDefault="00477122">
      <w:pPr>
        <w:tabs>
          <w:tab w:val="left" w:pos="284"/>
        </w:tabs>
        <w:spacing w:line="200" w:lineRule="exact"/>
        <w:ind w:left="284" w:hanging="284"/>
        <w:rPr>
          <w:sz w:val="20"/>
          <w:lang w:val="de-AT"/>
        </w:rPr>
      </w:pPr>
    </w:p>
    <w:p w:rsidR="004A0D9C" w:rsidRPr="00EF1255" w:rsidRDefault="004A0D9C" w:rsidP="004A0D9C">
      <w:pPr>
        <w:ind w:firstLine="357"/>
        <w:jc w:val="both"/>
        <w:rPr>
          <w:sz w:val="20"/>
          <w:lang w:val="de-DE"/>
        </w:rPr>
      </w:pPr>
      <w:r w:rsidRPr="00EF1255">
        <w:rPr>
          <w:sz w:val="20"/>
          <w:lang w:val="de-DE"/>
        </w:rPr>
        <w:t xml:space="preserve">Durch die Möglichkeit die realen Motoren während der Simulation mitlaufen zu lassen, konnten die seltenen Ausfälle der Motoren reproduziert werden. Dieser Effekt </w:t>
      </w:r>
      <w:r w:rsidR="001A0FEB" w:rsidRPr="00EF1255">
        <w:rPr>
          <w:sz w:val="20"/>
          <w:lang w:val="de-DE"/>
        </w:rPr>
        <w:t>tritt</w:t>
      </w:r>
      <w:r w:rsidRPr="00EF1255">
        <w:rPr>
          <w:sz w:val="20"/>
          <w:lang w:val="de-DE"/>
        </w:rPr>
        <w:t xml:space="preserve"> </w:t>
      </w:r>
      <w:r w:rsidR="00D754A2" w:rsidRPr="00EF1255">
        <w:rPr>
          <w:sz w:val="20"/>
          <w:lang w:val="de-DE"/>
        </w:rPr>
        <w:t>verstärkt</w:t>
      </w:r>
      <w:r w:rsidRPr="00EF1255">
        <w:rPr>
          <w:sz w:val="20"/>
          <w:lang w:val="de-DE"/>
        </w:rPr>
        <w:t xml:space="preserve"> bei zugeschaltetem Sensorrauschen</w:t>
      </w:r>
      <w:r w:rsidR="001A0FEB" w:rsidRPr="00EF1255">
        <w:rPr>
          <w:sz w:val="20"/>
          <w:lang w:val="de-DE"/>
        </w:rPr>
        <w:t xml:space="preserve"> auf</w:t>
      </w:r>
      <w:r w:rsidRPr="00EF1255">
        <w:rPr>
          <w:sz w:val="20"/>
          <w:lang w:val="de-DE"/>
        </w:rPr>
        <w:t xml:space="preserve">. Hier </w:t>
      </w:r>
      <w:r w:rsidR="00D754A2" w:rsidRPr="00EF1255">
        <w:rPr>
          <w:sz w:val="20"/>
          <w:lang w:val="de-DE"/>
        </w:rPr>
        <w:t xml:space="preserve">zeigt die HIL-Simulation deutlich, dass eine Reduktion des realen Sensorrauschens </w:t>
      </w:r>
      <w:r w:rsidR="001A0FEB" w:rsidRPr="00EF1255">
        <w:rPr>
          <w:sz w:val="20"/>
          <w:lang w:val="de-DE"/>
        </w:rPr>
        <w:t xml:space="preserve">durch verbessertet Filterung </w:t>
      </w:r>
      <w:r w:rsidR="00D754A2" w:rsidRPr="00EF1255">
        <w:rPr>
          <w:sz w:val="20"/>
          <w:lang w:val="de-DE"/>
        </w:rPr>
        <w:t>erforderlich ist, da die IMU im Normalbetrieb enormen Vibrationen ausgesetzt ist.</w:t>
      </w:r>
    </w:p>
    <w:p w:rsidR="00477122" w:rsidRPr="00EF1255" w:rsidRDefault="00631A40" w:rsidP="00914245">
      <w:pPr>
        <w:spacing w:line="200" w:lineRule="exact"/>
        <w:ind w:firstLine="284"/>
        <w:jc w:val="both"/>
        <w:rPr>
          <w:sz w:val="20"/>
          <w:lang w:val="de-AT"/>
        </w:rPr>
      </w:pPr>
      <w:r>
        <w:rPr>
          <w:sz w:val="20"/>
          <w:lang w:val="de-DE"/>
        </w:rPr>
        <w:t>…</w:t>
      </w:r>
    </w:p>
    <w:p w:rsidR="00477122" w:rsidRPr="00EF1255" w:rsidRDefault="00477122">
      <w:pPr>
        <w:jc w:val="both"/>
        <w:rPr>
          <w:sz w:val="20"/>
          <w:lang w:val="de-DE"/>
        </w:rPr>
      </w:pPr>
    </w:p>
    <w:p w:rsidR="00477122" w:rsidRPr="00EF1255" w:rsidRDefault="00D811A2">
      <w:pPr>
        <w:tabs>
          <w:tab w:val="left" w:pos="284"/>
        </w:tabs>
        <w:ind w:left="284" w:hanging="284"/>
        <w:outlineLvl w:val="0"/>
        <w:rPr>
          <w:b/>
          <w:caps/>
          <w:sz w:val="20"/>
          <w:lang w:val="de-AT"/>
        </w:rPr>
      </w:pPr>
      <w:bookmarkStart w:id="3" w:name="_Ref115834645"/>
      <w:bookmarkStart w:id="4" w:name="_Ref115836577"/>
      <w:bookmarkStart w:id="5" w:name="_Ref115837074"/>
      <w:bookmarkStart w:id="6" w:name="_Ref115837413"/>
      <w:bookmarkStart w:id="7" w:name="_Ref115837704"/>
      <w:bookmarkStart w:id="8" w:name="_Ref115837872"/>
      <w:bookmarkStart w:id="9" w:name="_Toc136057045"/>
      <w:r w:rsidRPr="00EF1255">
        <w:rPr>
          <w:b/>
          <w:caps/>
          <w:sz w:val="20"/>
          <w:lang w:val="de-AT"/>
        </w:rPr>
        <w:t>5</w:t>
      </w:r>
      <w:r w:rsidR="00DE5E8D" w:rsidRPr="00EF1255">
        <w:rPr>
          <w:b/>
          <w:caps/>
          <w:sz w:val="20"/>
          <w:lang w:val="de-AT"/>
        </w:rPr>
        <w:t>. Literaturverzeichnis</w:t>
      </w:r>
      <w:bookmarkEnd w:id="3"/>
      <w:bookmarkEnd w:id="4"/>
      <w:bookmarkEnd w:id="5"/>
      <w:bookmarkEnd w:id="6"/>
      <w:bookmarkEnd w:id="7"/>
      <w:bookmarkEnd w:id="8"/>
      <w:bookmarkEnd w:id="9"/>
    </w:p>
    <w:p w:rsidR="00477122" w:rsidRPr="00EF1255" w:rsidRDefault="00477122">
      <w:pPr>
        <w:tabs>
          <w:tab w:val="left" w:pos="284"/>
        </w:tabs>
        <w:ind w:left="284" w:hanging="284"/>
        <w:rPr>
          <w:sz w:val="20"/>
          <w:lang w:val="de-AT"/>
        </w:rPr>
      </w:pPr>
      <w:bookmarkStart w:id="10" w:name="_Ref115834623"/>
    </w:p>
    <w:bookmarkEnd w:id="10"/>
    <w:p w:rsidR="002A6B54" w:rsidRPr="00EF1255" w:rsidRDefault="005254BE" w:rsidP="002A6B54">
      <w:pPr>
        <w:tabs>
          <w:tab w:val="right" w:pos="4536"/>
        </w:tabs>
        <w:ind w:left="284" w:hanging="284"/>
        <w:jc w:val="both"/>
        <w:rPr>
          <w:sz w:val="20"/>
          <w:lang w:val="de-AT"/>
        </w:rPr>
      </w:pPr>
      <w:r>
        <w:rPr>
          <w:sz w:val="20"/>
          <w:lang w:val="de-AT"/>
        </w:rPr>
        <w:t>[1] </w:t>
      </w:r>
      <w:r w:rsidR="002A6B54" w:rsidRPr="00EF1255">
        <w:rPr>
          <w:sz w:val="20"/>
          <w:lang w:val="de-AT"/>
        </w:rPr>
        <w:t xml:space="preserve">Büchi, R. </w:t>
      </w:r>
      <w:r w:rsidR="002A6B54" w:rsidRPr="00EF1255">
        <w:rPr>
          <w:i/>
          <w:sz w:val="20"/>
          <w:lang w:val="de-AT"/>
        </w:rPr>
        <w:t>Faszination Quadrokopter,</w:t>
      </w:r>
      <w:r w:rsidR="002A6B54" w:rsidRPr="00EF1255">
        <w:rPr>
          <w:sz w:val="20"/>
          <w:lang w:val="de-AT"/>
        </w:rPr>
        <w:t xml:space="preserve"> Verlag für Technik und Handwerk, 978-3-88180-791-3, Baden-Baden</w:t>
      </w:r>
      <w:r w:rsidR="00631A40" w:rsidRPr="00EF1255">
        <w:rPr>
          <w:sz w:val="20"/>
          <w:lang w:val="de-AT"/>
        </w:rPr>
        <w:t>, 2010.</w:t>
      </w:r>
    </w:p>
    <w:p w:rsidR="00470CEC" w:rsidRPr="00EF1255" w:rsidRDefault="005254BE" w:rsidP="00470CEC">
      <w:pPr>
        <w:tabs>
          <w:tab w:val="right" w:pos="4536"/>
        </w:tabs>
        <w:ind w:left="284" w:hanging="284"/>
        <w:jc w:val="both"/>
        <w:rPr>
          <w:sz w:val="20"/>
        </w:rPr>
      </w:pPr>
      <w:r>
        <w:rPr>
          <w:sz w:val="20"/>
          <w:lang w:val="en-GB"/>
        </w:rPr>
        <w:t>[2] </w:t>
      </w:r>
      <w:r w:rsidR="00470CEC" w:rsidRPr="00EF1255">
        <w:rPr>
          <w:sz w:val="20"/>
          <w:lang w:val="en-GB"/>
        </w:rPr>
        <w:t xml:space="preserve">Li Z.; Murray R. M. &amp; Sastry S. S., </w:t>
      </w:r>
      <w:r w:rsidR="00470CEC" w:rsidRPr="00EF1255">
        <w:rPr>
          <w:i/>
          <w:sz w:val="20"/>
        </w:rPr>
        <w:t>A Mathematical Introduction to Robotic Manipulation,</w:t>
      </w:r>
      <w:r w:rsidR="00470CEC" w:rsidRPr="00EF1255">
        <w:rPr>
          <w:sz w:val="20"/>
        </w:rPr>
        <w:t xml:space="preserve"> CRC Press, ISBN 9780849379819</w:t>
      </w:r>
      <w:r w:rsidR="00347951" w:rsidRPr="00EF1255">
        <w:rPr>
          <w:sz w:val="20"/>
        </w:rPr>
        <w:t>, Boca Raton</w:t>
      </w:r>
      <w:r w:rsidR="00631A40">
        <w:rPr>
          <w:sz w:val="20"/>
        </w:rPr>
        <w:t>, 1994.</w:t>
      </w:r>
    </w:p>
    <w:p w:rsidR="002A6B54" w:rsidRPr="00EF1255" w:rsidRDefault="005254BE" w:rsidP="002A6B54">
      <w:pPr>
        <w:tabs>
          <w:tab w:val="right" w:pos="4536"/>
        </w:tabs>
        <w:ind w:left="284" w:hanging="284"/>
        <w:jc w:val="both"/>
        <w:rPr>
          <w:sz w:val="20"/>
          <w:lang w:val="de-AT"/>
        </w:rPr>
      </w:pPr>
      <w:r>
        <w:rPr>
          <w:sz w:val="20"/>
          <w:lang w:val="de-AT"/>
        </w:rPr>
        <w:t>[3]</w:t>
      </w:r>
      <w:r w:rsidRPr="005254BE">
        <w:rPr>
          <w:lang w:val="de-AT"/>
        </w:rPr>
        <w:t> </w:t>
      </w:r>
      <w:r w:rsidR="002A6B54" w:rsidRPr="00EF1255">
        <w:rPr>
          <w:sz w:val="20"/>
          <w:lang w:val="de-AT"/>
        </w:rPr>
        <w:t xml:space="preserve">Wendel, J. </w:t>
      </w:r>
      <w:r w:rsidR="002A6B54" w:rsidRPr="00EF1255">
        <w:rPr>
          <w:i/>
          <w:sz w:val="20"/>
          <w:lang w:val="de-AT"/>
        </w:rPr>
        <w:t>Integrierte Navigationssysteme,</w:t>
      </w:r>
      <w:r w:rsidR="002A6B54" w:rsidRPr="00EF1255">
        <w:rPr>
          <w:sz w:val="20"/>
          <w:lang w:val="de-AT"/>
        </w:rPr>
        <w:t xml:space="preserve"> Oldenbourg Verlag München, 978-3-486-70439-6, München</w:t>
      </w:r>
      <w:r w:rsidR="00631A40" w:rsidRPr="00EF1255">
        <w:rPr>
          <w:sz w:val="20"/>
          <w:lang w:val="de-AT"/>
        </w:rPr>
        <w:t>, 2011.</w:t>
      </w:r>
    </w:p>
    <w:p w:rsidR="00477122" w:rsidRPr="002A6B54" w:rsidRDefault="00477122">
      <w:pPr>
        <w:tabs>
          <w:tab w:val="right" w:pos="4536"/>
        </w:tabs>
        <w:ind w:left="284" w:hanging="284"/>
        <w:jc w:val="both"/>
        <w:rPr>
          <w:szCs w:val="18"/>
          <w:lang w:val="de-AT"/>
        </w:rPr>
      </w:pPr>
    </w:p>
    <w:p w:rsidR="00477122" w:rsidRPr="002A6B54" w:rsidRDefault="00477122">
      <w:pPr>
        <w:tabs>
          <w:tab w:val="right" w:pos="4536"/>
        </w:tabs>
        <w:spacing w:line="270" w:lineRule="exact"/>
        <w:ind w:left="284" w:hanging="284"/>
        <w:jc w:val="both"/>
        <w:rPr>
          <w:sz w:val="20"/>
          <w:lang w:val="de-AT"/>
        </w:rPr>
      </w:pPr>
    </w:p>
    <w:p w:rsidR="00477122" w:rsidRPr="002A6B54" w:rsidRDefault="00477122">
      <w:pPr>
        <w:tabs>
          <w:tab w:val="right" w:pos="4536"/>
        </w:tabs>
        <w:spacing w:line="270" w:lineRule="exact"/>
        <w:ind w:left="284" w:hanging="284"/>
        <w:jc w:val="both"/>
        <w:rPr>
          <w:sz w:val="20"/>
          <w:lang w:val="de-AT"/>
        </w:rPr>
        <w:sectPr w:rsidR="00477122" w:rsidRPr="002A6B54">
          <w:type w:val="continuous"/>
          <w:pgSz w:w="11907" w:h="16840" w:code="9"/>
          <w:pgMar w:top="851" w:right="1134" w:bottom="1276" w:left="1134" w:header="964" w:footer="692" w:gutter="0"/>
          <w:cols w:num="2" w:space="397"/>
        </w:sectPr>
      </w:pPr>
    </w:p>
    <w:p w:rsidR="00477122" w:rsidRPr="00DF76E7" w:rsidRDefault="00477122">
      <w:pPr>
        <w:spacing w:line="270" w:lineRule="exact"/>
        <w:rPr>
          <w:b/>
          <w:caps/>
          <w:sz w:val="20"/>
          <w:lang w:val="de-AT"/>
        </w:rPr>
      </w:pPr>
    </w:p>
    <w:sectPr w:rsidR="00477122" w:rsidRPr="00DF76E7">
      <w:type w:val="continuous"/>
      <w:pgSz w:w="11907" w:h="16840" w:code="9"/>
      <w:pgMar w:top="1021" w:right="1134" w:bottom="1021" w:left="1134" w:header="964" w:footer="964" w:gutter="0"/>
      <w:cols w:space="39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4578" w:rsidRDefault="00304578">
      <w:r>
        <w:separator/>
      </w:r>
    </w:p>
  </w:endnote>
  <w:endnote w:type="continuationSeparator" w:id="0">
    <w:p w:rsidR="00304578" w:rsidRDefault="00304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2318" w:rsidRDefault="000F2318">
    <w:pPr>
      <w:pStyle w:val="Fuzeile"/>
      <w:tabs>
        <w:tab w:val="right" w:pos="9639"/>
      </w:tabs>
      <w:rPr>
        <w:rFonts w:ascii="Arial" w:hAnsi="Arial" w:cs="Arial"/>
        <w:color w:val="808080"/>
        <w:sz w:val="16"/>
        <w:szCs w:val="16"/>
        <w:lang w:val="de-DE"/>
      </w:rPr>
    </w:pPr>
  </w:p>
  <w:p w:rsidR="00387DDD" w:rsidRDefault="00E04ADE" w:rsidP="00387DDD">
    <w:pPr>
      <w:pStyle w:val="Fuzeile"/>
      <w:tabs>
        <w:tab w:val="right" w:pos="9639"/>
      </w:tabs>
      <w:rPr>
        <w:rFonts w:ascii="Arial" w:hAnsi="Arial" w:cs="Arial"/>
        <w:color w:val="808080"/>
        <w:sz w:val="16"/>
        <w:szCs w:val="16"/>
        <w:lang w:val="de-DE"/>
      </w:rPr>
    </w:pPr>
    <w:r>
      <w:rPr>
        <w:rFonts w:ascii="Arial" w:hAnsi="Arial" w:cs="Arial"/>
        <w:color w:val="808080"/>
        <w:sz w:val="16"/>
        <w:szCs w:val="16"/>
        <w:lang w:val="de-DE"/>
      </w:rPr>
      <w:t>Zusammenfassung Projekt</w:t>
    </w:r>
    <w:r w:rsidR="00387DDD">
      <w:rPr>
        <w:rFonts w:ascii="Arial" w:hAnsi="Arial" w:cs="Arial"/>
        <w:color w:val="808080"/>
        <w:sz w:val="16"/>
        <w:szCs w:val="16"/>
        <w:lang w:val="de-DE"/>
      </w:rPr>
      <w:t xml:space="preserve">: </w:t>
    </w:r>
    <w:r>
      <w:rPr>
        <w:rFonts w:ascii="Arial" w:hAnsi="Arial" w:cs="Arial"/>
        <w:color w:val="808080"/>
        <w:sz w:val="16"/>
        <w:szCs w:val="16"/>
        <w:lang w:val="de-DE"/>
      </w:rPr>
      <w:t>Angewandte Sensorik</w:t>
    </w:r>
  </w:p>
  <w:p w:rsidR="00387DDD" w:rsidRDefault="00E04ADE" w:rsidP="00387DDD">
    <w:pPr>
      <w:pStyle w:val="Fuzeile"/>
      <w:tabs>
        <w:tab w:val="clear" w:pos="9072"/>
        <w:tab w:val="right" w:pos="9639"/>
      </w:tabs>
      <w:rPr>
        <w:rFonts w:ascii="Arial" w:hAnsi="Arial" w:cs="Arial"/>
        <w:color w:val="808080"/>
        <w:sz w:val="16"/>
        <w:szCs w:val="16"/>
        <w:lang w:val="de-DE"/>
      </w:rPr>
    </w:pPr>
    <w:r>
      <w:rPr>
        <w:rFonts w:ascii="Arial" w:hAnsi="Arial" w:cs="Arial"/>
        <w:color w:val="808080"/>
        <w:sz w:val="16"/>
        <w:szCs w:val="16"/>
        <w:lang w:val="de-DE"/>
      </w:rPr>
      <w:t>FHWN</w:t>
    </w:r>
    <w:r w:rsidR="00387DDD">
      <w:rPr>
        <w:rFonts w:ascii="Arial" w:hAnsi="Arial" w:cs="Arial"/>
        <w:color w:val="808080"/>
        <w:sz w:val="16"/>
        <w:szCs w:val="16"/>
        <w:lang w:val="de-DE"/>
      </w:rPr>
      <w:t xml:space="preserve">, </w:t>
    </w:r>
    <w:r>
      <w:rPr>
        <w:rFonts w:ascii="Arial" w:hAnsi="Arial" w:cs="Arial"/>
        <w:color w:val="808080"/>
        <w:sz w:val="16"/>
        <w:szCs w:val="16"/>
        <w:lang w:val="de-DE"/>
      </w:rPr>
      <w:t>WS</w:t>
    </w:r>
    <w:r w:rsidR="00387DDD">
      <w:rPr>
        <w:rFonts w:ascii="Arial" w:hAnsi="Arial" w:cs="Arial"/>
        <w:color w:val="808080"/>
        <w:sz w:val="16"/>
        <w:szCs w:val="16"/>
        <w:lang w:val="de-DE"/>
      </w:rPr>
      <w:t xml:space="preserve"> 2016</w:t>
    </w:r>
  </w:p>
  <w:p w:rsidR="000F2318" w:rsidRDefault="000F2318">
    <w:pPr>
      <w:pStyle w:val="Fuzeile"/>
      <w:rPr>
        <w:lang w:val="de-D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A2C" w:rsidRDefault="00511A2C" w:rsidP="00511A2C">
    <w:pPr>
      <w:pStyle w:val="Fuzeile"/>
      <w:tabs>
        <w:tab w:val="right" w:pos="9639"/>
      </w:tabs>
      <w:rPr>
        <w:rFonts w:ascii="Arial" w:hAnsi="Arial" w:cs="Arial"/>
        <w:color w:val="808080"/>
        <w:sz w:val="16"/>
        <w:szCs w:val="16"/>
        <w:lang w:val="de-DE"/>
      </w:rPr>
    </w:pPr>
  </w:p>
  <w:p w:rsidR="00511A2C" w:rsidRDefault="00511A2C" w:rsidP="00511A2C">
    <w:pPr>
      <w:pStyle w:val="Fuzeile"/>
      <w:tabs>
        <w:tab w:val="right" w:pos="9639"/>
      </w:tabs>
      <w:rPr>
        <w:rFonts w:ascii="Arial" w:hAnsi="Arial" w:cs="Arial"/>
        <w:color w:val="808080"/>
        <w:sz w:val="16"/>
        <w:szCs w:val="16"/>
        <w:lang w:val="de-DE"/>
      </w:rPr>
    </w:pPr>
    <w:r>
      <w:rPr>
        <w:rFonts w:ascii="Arial" w:hAnsi="Arial" w:cs="Arial"/>
        <w:color w:val="808080"/>
        <w:sz w:val="16"/>
        <w:szCs w:val="16"/>
        <w:lang w:val="de-DE"/>
      </w:rPr>
      <w:t>Zusammenfassung Projekt: Angewandte Sensorik</w:t>
    </w:r>
  </w:p>
  <w:p w:rsidR="00511A2C" w:rsidRDefault="00511A2C" w:rsidP="00511A2C">
    <w:pPr>
      <w:pStyle w:val="Fuzeile"/>
      <w:tabs>
        <w:tab w:val="clear" w:pos="9072"/>
        <w:tab w:val="right" w:pos="9639"/>
      </w:tabs>
      <w:rPr>
        <w:rFonts w:ascii="Arial" w:hAnsi="Arial" w:cs="Arial"/>
        <w:color w:val="808080"/>
        <w:sz w:val="16"/>
        <w:szCs w:val="16"/>
        <w:lang w:val="de-DE"/>
      </w:rPr>
    </w:pPr>
    <w:r>
      <w:rPr>
        <w:rFonts w:ascii="Arial" w:hAnsi="Arial" w:cs="Arial"/>
        <w:color w:val="808080"/>
        <w:sz w:val="16"/>
        <w:szCs w:val="16"/>
        <w:lang w:val="de-DE"/>
      </w:rPr>
      <w:t>FHWN, WS 2016</w:t>
    </w:r>
  </w:p>
  <w:p w:rsidR="000F2318" w:rsidRDefault="000F2318">
    <w:pPr>
      <w:pStyle w:val="Fuzeile"/>
      <w:rPr>
        <w:lang w:val="de-D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4578" w:rsidRDefault="00304578">
      <w:r>
        <w:separator/>
      </w:r>
    </w:p>
  </w:footnote>
  <w:footnote w:type="continuationSeparator" w:id="0">
    <w:p w:rsidR="00304578" w:rsidRDefault="003045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C7421D"/>
    <w:multiLevelType w:val="multilevel"/>
    <w:tmpl w:val="0CB627D8"/>
    <w:lvl w:ilvl="0">
      <w:start w:val="1999"/>
      <w:numFmt w:val="decimal"/>
      <w:lvlText w:val="%1"/>
      <w:lvlJc w:val="left"/>
      <w:pPr>
        <w:tabs>
          <w:tab w:val="num" w:pos="1140"/>
        </w:tabs>
        <w:ind w:left="1140" w:hanging="1140"/>
      </w:pPr>
      <w:rPr>
        <w:rFonts w:hint="default"/>
        <w:b/>
      </w:rPr>
    </w:lvl>
    <w:lvl w:ilvl="1">
      <w:start w:val="9"/>
      <w:numFmt w:val="decimalZero"/>
      <w:lvlText w:val="%1-%2"/>
      <w:lvlJc w:val="left"/>
      <w:pPr>
        <w:tabs>
          <w:tab w:val="num" w:pos="1140"/>
        </w:tabs>
        <w:ind w:left="1140" w:hanging="1140"/>
      </w:pPr>
      <w:rPr>
        <w:rFonts w:hint="default"/>
        <w:b/>
      </w:rPr>
    </w:lvl>
    <w:lvl w:ilvl="2">
      <w:start w:val="1"/>
      <w:numFmt w:val="decimalZero"/>
      <w:lvlText w:val="%1-%2-%3"/>
      <w:lvlJc w:val="left"/>
      <w:pPr>
        <w:tabs>
          <w:tab w:val="num" w:pos="1140"/>
        </w:tabs>
        <w:ind w:left="1140" w:hanging="1140"/>
      </w:pPr>
      <w:rPr>
        <w:rFonts w:hint="default"/>
        <w:b/>
      </w:rPr>
    </w:lvl>
    <w:lvl w:ilvl="3">
      <w:start w:val="1"/>
      <w:numFmt w:val="decimal"/>
      <w:lvlText w:val="%1-%2-%3.%4"/>
      <w:lvlJc w:val="left"/>
      <w:pPr>
        <w:tabs>
          <w:tab w:val="num" w:pos="1140"/>
        </w:tabs>
        <w:ind w:left="1140" w:hanging="1140"/>
      </w:pPr>
      <w:rPr>
        <w:rFonts w:hint="default"/>
        <w:b/>
      </w:rPr>
    </w:lvl>
    <w:lvl w:ilvl="4">
      <w:start w:val="1"/>
      <w:numFmt w:val="decimal"/>
      <w:lvlText w:val="%1-%2-%3.%4.%5"/>
      <w:lvlJc w:val="left"/>
      <w:pPr>
        <w:tabs>
          <w:tab w:val="num" w:pos="1140"/>
        </w:tabs>
        <w:ind w:left="1140" w:hanging="1140"/>
      </w:pPr>
      <w:rPr>
        <w:rFonts w:hint="default"/>
        <w:b/>
      </w:rPr>
    </w:lvl>
    <w:lvl w:ilvl="5">
      <w:start w:val="1"/>
      <w:numFmt w:val="decimal"/>
      <w:lvlText w:val="%1-%2-%3.%4.%5.%6"/>
      <w:lvlJc w:val="left"/>
      <w:pPr>
        <w:tabs>
          <w:tab w:val="num" w:pos="1140"/>
        </w:tabs>
        <w:ind w:left="1140" w:hanging="1140"/>
      </w:pPr>
      <w:rPr>
        <w:rFonts w:hint="default"/>
        <w:b/>
      </w:rPr>
    </w:lvl>
    <w:lvl w:ilvl="6">
      <w:start w:val="1"/>
      <w:numFmt w:val="decimal"/>
      <w:lvlText w:val="%1-%2-%3.%4.%5.%6.%7"/>
      <w:lvlJc w:val="left"/>
      <w:pPr>
        <w:tabs>
          <w:tab w:val="num" w:pos="1140"/>
        </w:tabs>
        <w:ind w:left="1140" w:hanging="1140"/>
      </w:pPr>
      <w:rPr>
        <w:rFonts w:hint="default"/>
        <w:b/>
      </w:rPr>
    </w:lvl>
    <w:lvl w:ilvl="7">
      <w:start w:val="1"/>
      <w:numFmt w:val="decimal"/>
      <w:lvlText w:val="%1-%2-%3.%4.%5.%6.%7.%8"/>
      <w:lvlJc w:val="left"/>
      <w:pPr>
        <w:tabs>
          <w:tab w:val="num" w:pos="1140"/>
        </w:tabs>
        <w:ind w:left="1140" w:hanging="1140"/>
      </w:pPr>
      <w:rPr>
        <w:rFonts w:hint="default"/>
        <w:b/>
      </w:rPr>
    </w:lvl>
    <w:lvl w:ilvl="8">
      <w:start w:val="1"/>
      <w:numFmt w:val="decimal"/>
      <w:lvlText w:val="%1-%2-%3.%4.%5.%6.%7.%8.%9"/>
      <w:lvlJc w:val="left"/>
      <w:pPr>
        <w:tabs>
          <w:tab w:val="num" w:pos="1140"/>
        </w:tabs>
        <w:ind w:left="1140" w:hanging="1140"/>
      </w:pPr>
      <w:rPr>
        <w:rFonts w:hint="default"/>
        <w:b/>
      </w:rPr>
    </w:lvl>
  </w:abstractNum>
  <w:abstractNum w:abstractNumId="2" w15:restartNumberingAfterBreak="0">
    <w:nsid w:val="3F4039A8"/>
    <w:multiLevelType w:val="hybridMultilevel"/>
    <w:tmpl w:val="274275CA"/>
    <w:lvl w:ilvl="0" w:tplc="0C07000F">
      <w:start w:val="1"/>
      <w:numFmt w:val="decimal"/>
      <w:lvlText w:val="%1."/>
      <w:lvlJc w:val="left"/>
      <w:pPr>
        <w:tabs>
          <w:tab w:val="num" w:pos="720"/>
        </w:tabs>
        <w:ind w:left="720" w:hanging="360"/>
      </w:pPr>
    </w:lvl>
    <w:lvl w:ilvl="1" w:tplc="0C070019" w:tentative="1">
      <w:start w:val="1"/>
      <w:numFmt w:val="lowerLetter"/>
      <w:lvlText w:val="%2."/>
      <w:lvlJc w:val="left"/>
      <w:pPr>
        <w:tabs>
          <w:tab w:val="num" w:pos="1440"/>
        </w:tabs>
        <w:ind w:left="1440" w:hanging="360"/>
      </w:pPr>
    </w:lvl>
    <w:lvl w:ilvl="2" w:tplc="0C07001B" w:tentative="1">
      <w:start w:val="1"/>
      <w:numFmt w:val="lowerRoman"/>
      <w:lvlText w:val="%3."/>
      <w:lvlJc w:val="right"/>
      <w:pPr>
        <w:tabs>
          <w:tab w:val="num" w:pos="2160"/>
        </w:tabs>
        <w:ind w:left="2160" w:hanging="180"/>
      </w:pPr>
    </w:lvl>
    <w:lvl w:ilvl="3" w:tplc="0C07000F" w:tentative="1">
      <w:start w:val="1"/>
      <w:numFmt w:val="decimal"/>
      <w:lvlText w:val="%4."/>
      <w:lvlJc w:val="left"/>
      <w:pPr>
        <w:tabs>
          <w:tab w:val="num" w:pos="2880"/>
        </w:tabs>
        <w:ind w:left="2880" w:hanging="360"/>
      </w:pPr>
    </w:lvl>
    <w:lvl w:ilvl="4" w:tplc="0C070019" w:tentative="1">
      <w:start w:val="1"/>
      <w:numFmt w:val="lowerLetter"/>
      <w:lvlText w:val="%5."/>
      <w:lvlJc w:val="left"/>
      <w:pPr>
        <w:tabs>
          <w:tab w:val="num" w:pos="3600"/>
        </w:tabs>
        <w:ind w:left="3600" w:hanging="360"/>
      </w:pPr>
    </w:lvl>
    <w:lvl w:ilvl="5" w:tplc="0C07001B" w:tentative="1">
      <w:start w:val="1"/>
      <w:numFmt w:val="lowerRoman"/>
      <w:lvlText w:val="%6."/>
      <w:lvlJc w:val="right"/>
      <w:pPr>
        <w:tabs>
          <w:tab w:val="num" w:pos="4320"/>
        </w:tabs>
        <w:ind w:left="4320" w:hanging="180"/>
      </w:pPr>
    </w:lvl>
    <w:lvl w:ilvl="6" w:tplc="0C07000F" w:tentative="1">
      <w:start w:val="1"/>
      <w:numFmt w:val="decimal"/>
      <w:lvlText w:val="%7."/>
      <w:lvlJc w:val="left"/>
      <w:pPr>
        <w:tabs>
          <w:tab w:val="num" w:pos="5040"/>
        </w:tabs>
        <w:ind w:left="5040" w:hanging="360"/>
      </w:pPr>
    </w:lvl>
    <w:lvl w:ilvl="7" w:tplc="0C070019" w:tentative="1">
      <w:start w:val="1"/>
      <w:numFmt w:val="lowerLetter"/>
      <w:lvlText w:val="%8."/>
      <w:lvlJc w:val="left"/>
      <w:pPr>
        <w:tabs>
          <w:tab w:val="num" w:pos="5760"/>
        </w:tabs>
        <w:ind w:left="5760" w:hanging="360"/>
      </w:pPr>
    </w:lvl>
    <w:lvl w:ilvl="8" w:tplc="0C07001B" w:tentative="1">
      <w:start w:val="1"/>
      <w:numFmt w:val="lowerRoman"/>
      <w:lvlText w:val="%9."/>
      <w:lvlJc w:val="right"/>
      <w:pPr>
        <w:tabs>
          <w:tab w:val="num" w:pos="6480"/>
        </w:tabs>
        <w:ind w:left="6480" w:hanging="180"/>
      </w:p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activeWritingStyle w:appName="MSWord" w:lang="it-IT" w:vendorID="64" w:dllVersion="131078" w:nlCheck="1" w:checkStyle="0"/>
  <w:activeWritingStyle w:appName="MSWord" w:lang="de-DE" w:vendorID="64" w:dllVersion="131078" w:nlCheck="1" w:checkStyle="1"/>
  <w:activeWritingStyle w:appName="MSWord" w:lang="de-AT" w:vendorID="64" w:dllVersion="131078" w:nlCheck="1" w:checkStyle="1"/>
  <w:activeWritingStyle w:appName="MSWord" w:lang="en-US" w:vendorID="64" w:dllVersion="131078" w:nlCheck="1" w:checkStyle="1"/>
  <w:activeWritingStyle w:appName="MSWord" w:lang="en-GB"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122"/>
    <w:rsid w:val="00034785"/>
    <w:rsid w:val="000C4617"/>
    <w:rsid w:val="000F2318"/>
    <w:rsid w:val="000F2512"/>
    <w:rsid w:val="00115A6F"/>
    <w:rsid w:val="0013230F"/>
    <w:rsid w:val="00150539"/>
    <w:rsid w:val="001A0FEB"/>
    <w:rsid w:val="001B3B7D"/>
    <w:rsid w:val="00210501"/>
    <w:rsid w:val="00235176"/>
    <w:rsid w:val="00255A4D"/>
    <w:rsid w:val="00272EB8"/>
    <w:rsid w:val="002A6B54"/>
    <w:rsid w:val="002F47DE"/>
    <w:rsid w:val="00304578"/>
    <w:rsid w:val="00347951"/>
    <w:rsid w:val="003573AB"/>
    <w:rsid w:val="003859E1"/>
    <w:rsid w:val="00387DDD"/>
    <w:rsid w:val="003A7309"/>
    <w:rsid w:val="003B5837"/>
    <w:rsid w:val="003B6507"/>
    <w:rsid w:val="003B7702"/>
    <w:rsid w:val="004022F7"/>
    <w:rsid w:val="004631BB"/>
    <w:rsid w:val="00470CEC"/>
    <w:rsid w:val="0047211C"/>
    <w:rsid w:val="00477122"/>
    <w:rsid w:val="00485BA8"/>
    <w:rsid w:val="00494441"/>
    <w:rsid w:val="004A0D9C"/>
    <w:rsid w:val="004D3B9C"/>
    <w:rsid w:val="00511A2C"/>
    <w:rsid w:val="005254BE"/>
    <w:rsid w:val="005D5BC0"/>
    <w:rsid w:val="00616B94"/>
    <w:rsid w:val="00631A40"/>
    <w:rsid w:val="00637899"/>
    <w:rsid w:val="00656E59"/>
    <w:rsid w:val="0068313E"/>
    <w:rsid w:val="00691469"/>
    <w:rsid w:val="00692634"/>
    <w:rsid w:val="00694FAB"/>
    <w:rsid w:val="006D46E0"/>
    <w:rsid w:val="006E0C6D"/>
    <w:rsid w:val="006E5DFC"/>
    <w:rsid w:val="006E6BA1"/>
    <w:rsid w:val="006E735A"/>
    <w:rsid w:val="0071501F"/>
    <w:rsid w:val="00717B9A"/>
    <w:rsid w:val="007A6CAE"/>
    <w:rsid w:val="007C0843"/>
    <w:rsid w:val="007D7569"/>
    <w:rsid w:val="007E54F6"/>
    <w:rsid w:val="0082037B"/>
    <w:rsid w:val="0082065E"/>
    <w:rsid w:val="00877618"/>
    <w:rsid w:val="008C77F5"/>
    <w:rsid w:val="008D0A1A"/>
    <w:rsid w:val="008D37A7"/>
    <w:rsid w:val="008E5B57"/>
    <w:rsid w:val="00903A31"/>
    <w:rsid w:val="00907470"/>
    <w:rsid w:val="00912C1E"/>
    <w:rsid w:val="00914245"/>
    <w:rsid w:val="00920760"/>
    <w:rsid w:val="00996F07"/>
    <w:rsid w:val="009A3136"/>
    <w:rsid w:val="009C7FD1"/>
    <w:rsid w:val="00A02919"/>
    <w:rsid w:val="00A055D8"/>
    <w:rsid w:val="00A1047F"/>
    <w:rsid w:val="00A422D7"/>
    <w:rsid w:val="00AA1BDC"/>
    <w:rsid w:val="00AA1D7A"/>
    <w:rsid w:val="00AC5816"/>
    <w:rsid w:val="00AD565F"/>
    <w:rsid w:val="00B23560"/>
    <w:rsid w:val="00B57979"/>
    <w:rsid w:val="00B8658B"/>
    <w:rsid w:val="00BC47D2"/>
    <w:rsid w:val="00BC5082"/>
    <w:rsid w:val="00C93C50"/>
    <w:rsid w:val="00C96E5B"/>
    <w:rsid w:val="00CF66C4"/>
    <w:rsid w:val="00D11E96"/>
    <w:rsid w:val="00D46B11"/>
    <w:rsid w:val="00D7481E"/>
    <w:rsid w:val="00D754A2"/>
    <w:rsid w:val="00D811A2"/>
    <w:rsid w:val="00DE5E8D"/>
    <w:rsid w:val="00DF76E7"/>
    <w:rsid w:val="00E03176"/>
    <w:rsid w:val="00E04ADE"/>
    <w:rsid w:val="00E2243B"/>
    <w:rsid w:val="00E4197C"/>
    <w:rsid w:val="00E60D35"/>
    <w:rsid w:val="00E809C8"/>
    <w:rsid w:val="00EF1255"/>
    <w:rsid w:val="00F37B9D"/>
    <w:rsid w:val="00F941E2"/>
    <w:rsid w:val="00FD75FE"/>
    <w:rsid w:val="00FE194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3C0D8074-A96E-4B90-8E79-2D567F3D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sz w:val="18"/>
      <w:lang w:val="en-US"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Zeileneinzug">
    <w:name w:val="Body Text Indent"/>
    <w:basedOn w:val="Standard"/>
    <w:pPr>
      <w:ind w:firstLine="284"/>
      <w:jc w:val="both"/>
    </w:pPr>
  </w:style>
  <w:style w:type="paragraph" w:styleId="Textkrper">
    <w:name w:val="Body Text"/>
    <w:basedOn w:val="Standard"/>
    <w:pPr>
      <w:spacing w:before="40"/>
      <w:jc w:val="both"/>
    </w:pPr>
    <w:rPr>
      <w:lang w:val="it-IT"/>
    </w:rPr>
  </w:style>
  <w:style w:type="character" w:styleId="Hyperlink">
    <w:name w:val="Hyperlink"/>
    <w:basedOn w:val="Absatz-Standardschriftart"/>
    <w:rPr>
      <w:color w:val="0000FF"/>
      <w:u w:val="single"/>
    </w:rPr>
  </w:style>
  <w:style w:type="character" w:styleId="BesuchterHyperlink">
    <w:name w:val="FollowedHyperlink"/>
    <w:basedOn w:val="Absatz-Standardschriftart"/>
    <w:rPr>
      <w:color w:val="800080"/>
      <w:u w:val="single"/>
    </w:rPr>
  </w:style>
  <w:style w:type="paragraph" w:styleId="Textkrper-Einzug2">
    <w:name w:val="Body Text Indent 2"/>
    <w:basedOn w:val="Standard"/>
    <w:pPr>
      <w:tabs>
        <w:tab w:val="right" w:pos="4536"/>
      </w:tabs>
      <w:ind w:left="284" w:hanging="284"/>
      <w:jc w:val="both"/>
    </w:pPr>
  </w:style>
  <w:style w:type="paragraph" w:styleId="Textkrper-Einzug3">
    <w:name w:val="Body Text Indent 3"/>
    <w:basedOn w:val="Standard"/>
    <w:pPr>
      <w:spacing w:line="240" w:lineRule="exact"/>
      <w:ind w:left="567" w:hanging="567"/>
      <w:jc w:val="both"/>
    </w:pPr>
  </w:style>
  <w:style w:type="paragraph" w:styleId="Textkrper2">
    <w:name w:val="Body Text 2"/>
    <w:basedOn w:val="Standard"/>
    <w:pPr>
      <w:jc w:val="both"/>
    </w:pPr>
    <w:rPr>
      <w:b/>
      <w:bCs/>
    </w:rPr>
  </w:style>
  <w:style w:type="table" w:styleId="Tabellenraster">
    <w:name w:val="Table Grid"/>
    <w:basedOn w:val="NormaleTabell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Sprechblasentext">
    <w:name w:val="Balloon Text"/>
    <w:basedOn w:val="Standard"/>
    <w:link w:val="SprechblasentextZchn"/>
    <w:rPr>
      <w:rFonts w:ascii="Tahoma" w:hAnsi="Tahoma" w:cs="Tahoma"/>
      <w:sz w:val="16"/>
      <w:szCs w:val="16"/>
    </w:rPr>
  </w:style>
  <w:style w:type="character" w:customStyle="1" w:styleId="SprechblasentextZchn">
    <w:name w:val="Sprechblasentext Zchn"/>
    <w:basedOn w:val="Absatz-Standardschriftart"/>
    <w:link w:val="Sprechblasentext"/>
    <w:rPr>
      <w:rFonts w:ascii="Tahoma" w:hAnsi="Tahoma" w:cs="Tahoma"/>
      <w:sz w:val="16"/>
      <w:szCs w:val="16"/>
      <w:lang w:val="en-US" w:eastAsia="de-DE"/>
    </w:rPr>
  </w:style>
  <w:style w:type="character" w:customStyle="1" w:styleId="FuzeileZchn">
    <w:name w:val="Fußzeile Zchn"/>
    <w:basedOn w:val="Absatz-Standardschriftart"/>
    <w:link w:val="Fuzeile"/>
    <w:rPr>
      <w:sz w:val="18"/>
      <w:lang w:val="en-US" w:eastAsia="de-DE"/>
    </w:rPr>
  </w:style>
  <w:style w:type="character" w:styleId="Platzhaltertext">
    <w:name w:val="Placeholder Text"/>
    <w:basedOn w:val="Absatz-Standardschriftar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733088">
      <w:bodyDiv w:val="1"/>
      <w:marLeft w:val="0"/>
      <w:marRight w:val="0"/>
      <w:marTop w:val="0"/>
      <w:marBottom w:val="0"/>
      <w:divBdr>
        <w:top w:val="none" w:sz="0" w:space="0" w:color="auto"/>
        <w:left w:val="none" w:sz="0" w:space="0" w:color="auto"/>
        <w:bottom w:val="none" w:sz="0" w:space="0" w:color="auto"/>
        <w:right w:val="none" w:sz="0" w:space="0" w:color="auto"/>
      </w:divBdr>
      <w:divsChild>
        <w:div w:id="992488057">
          <w:marLeft w:val="0"/>
          <w:marRight w:val="0"/>
          <w:marTop w:val="0"/>
          <w:marBottom w:val="240"/>
          <w:divBdr>
            <w:top w:val="none" w:sz="0" w:space="0" w:color="auto"/>
            <w:left w:val="none" w:sz="0" w:space="0" w:color="auto"/>
            <w:bottom w:val="none" w:sz="0" w:space="0" w:color="auto"/>
            <w:right w:val="none" w:sz="0" w:space="0" w:color="auto"/>
          </w:divBdr>
        </w:div>
      </w:divsChild>
    </w:div>
    <w:div w:id="203493098">
      <w:bodyDiv w:val="1"/>
      <w:marLeft w:val="0"/>
      <w:marRight w:val="0"/>
      <w:marTop w:val="0"/>
      <w:marBottom w:val="0"/>
      <w:divBdr>
        <w:top w:val="none" w:sz="0" w:space="0" w:color="auto"/>
        <w:left w:val="none" w:sz="0" w:space="0" w:color="auto"/>
        <w:bottom w:val="none" w:sz="0" w:space="0" w:color="auto"/>
        <w:right w:val="none" w:sz="0" w:space="0" w:color="auto"/>
      </w:divBdr>
      <w:divsChild>
        <w:div w:id="1574192513">
          <w:marLeft w:val="0"/>
          <w:marRight w:val="0"/>
          <w:marTop w:val="0"/>
          <w:marBottom w:val="240"/>
          <w:divBdr>
            <w:top w:val="none" w:sz="0" w:space="0" w:color="auto"/>
            <w:left w:val="none" w:sz="0" w:space="0" w:color="auto"/>
            <w:bottom w:val="none" w:sz="0" w:space="0" w:color="auto"/>
            <w:right w:val="none" w:sz="0" w:space="0" w:color="auto"/>
          </w:divBdr>
        </w:div>
      </w:divsChild>
    </w:div>
    <w:div w:id="528297239">
      <w:bodyDiv w:val="1"/>
      <w:marLeft w:val="0"/>
      <w:marRight w:val="0"/>
      <w:marTop w:val="0"/>
      <w:marBottom w:val="0"/>
      <w:divBdr>
        <w:top w:val="none" w:sz="0" w:space="0" w:color="auto"/>
        <w:left w:val="none" w:sz="0" w:space="0" w:color="auto"/>
        <w:bottom w:val="none" w:sz="0" w:space="0" w:color="auto"/>
        <w:right w:val="none" w:sz="0" w:space="0" w:color="auto"/>
      </w:divBdr>
      <w:divsChild>
        <w:div w:id="1477139710">
          <w:marLeft w:val="0"/>
          <w:marRight w:val="0"/>
          <w:marTop w:val="0"/>
          <w:marBottom w:val="240"/>
          <w:divBdr>
            <w:top w:val="none" w:sz="0" w:space="0" w:color="auto"/>
            <w:left w:val="none" w:sz="0" w:space="0" w:color="auto"/>
            <w:bottom w:val="none" w:sz="0" w:space="0" w:color="auto"/>
            <w:right w:val="none" w:sz="0" w:space="0" w:color="auto"/>
          </w:divBdr>
        </w:div>
      </w:divsChild>
    </w:div>
    <w:div w:id="892154150">
      <w:bodyDiv w:val="1"/>
      <w:marLeft w:val="0"/>
      <w:marRight w:val="0"/>
      <w:marTop w:val="0"/>
      <w:marBottom w:val="0"/>
      <w:divBdr>
        <w:top w:val="none" w:sz="0" w:space="0" w:color="auto"/>
        <w:left w:val="none" w:sz="0" w:space="0" w:color="auto"/>
        <w:bottom w:val="none" w:sz="0" w:space="0" w:color="auto"/>
        <w:right w:val="none" w:sz="0" w:space="0" w:color="auto"/>
      </w:divBdr>
      <w:divsChild>
        <w:div w:id="1139766024">
          <w:marLeft w:val="0"/>
          <w:marRight w:val="0"/>
          <w:marTop w:val="0"/>
          <w:marBottom w:val="240"/>
          <w:divBdr>
            <w:top w:val="none" w:sz="0" w:space="0" w:color="auto"/>
            <w:left w:val="none" w:sz="0" w:space="0" w:color="auto"/>
            <w:bottom w:val="none" w:sz="0" w:space="0" w:color="auto"/>
            <w:right w:val="none" w:sz="0" w:space="0" w:color="auto"/>
          </w:divBdr>
        </w:div>
      </w:divsChild>
    </w:div>
    <w:div w:id="976033217">
      <w:bodyDiv w:val="1"/>
      <w:marLeft w:val="0"/>
      <w:marRight w:val="0"/>
      <w:marTop w:val="0"/>
      <w:marBottom w:val="0"/>
      <w:divBdr>
        <w:top w:val="none" w:sz="0" w:space="0" w:color="auto"/>
        <w:left w:val="none" w:sz="0" w:space="0" w:color="auto"/>
        <w:bottom w:val="none" w:sz="0" w:space="0" w:color="auto"/>
        <w:right w:val="none" w:sz="0" w:space="0" w:color="auto"/>
      </w:divBdr>
      <w:divsChild>
        <w:div w:id="21710444">
          <w:marLeft w:val="0"/>
          <w:marRight w:val="0"/>
          <w:marTop w:val="0"/>
          <w:marBottom w:val="240"/>
          <w:divBdr>
            <w:top w:val="none" w:sz="0" w:space="0" w:color="auto"/>
            <w:left w:val="none" w:sz="0" w:space="0" w:color="auto"/>
            <w:bottom w:val="none" w:sz="0" w:space="0" w:color="auto"/>
            <w:right w:val="none" w:sz="0" w:space="0" w:color="auto"/>
          </w:divBdr>
        </w:div>
      </w:divsChild>
    </w:div>
    <w:div w:id="1178813967">
      <w:bodyDiv w:val="1"/>
      <w:marLeft w:val="0"/>
      <w:marRight w:val="0"/>
      <w:marTop w:val="0"/>
      <w:marBottom w:val="0"/>
      <w:divBdr>
        <w:top w:val="none" w:sz="0" w:space="0" w:color="auto"/>
        <w:left w:val="none" w:sz="0" w:space="0" w:color="auto"/>
        <w:bottom w:val="none" w:sz="0" w:space="0" w:color="auto"/>
        <w:right w:val="none" w:sz="0" w:space="0" w:color="auto"/>
      </w:divBdr>
      <w:divsChild>
        <w:div w:id="1472792291">
          <w:marLeft w:val="0"/>
          <w:marRight w:val="0"/>
          <w:marTop w:val="0"/>
          <w:marBottom w:val="240"/>
          <w:divBdr>
            <w:top w:val="none" w:sz="0" w:space="0" w:color="auto"/>
            <w:left w:val="none" w:sz="0" w:space="0" w:color="auto"/>
            <w:bottom w:val="none" w:sz="0" w:space="0" w:color="auto"/>
            <w:right w:val="none" w:sz="0" w:space="0" w:color="auto"/>
          </w:divBdr>
        </w:div>
      </w:divsChild>
    </w:div>
    <w:div w:id="1256325999">
      <w:bodyDiv w:val="1"/>
      <w:marLeft w:val="0"/>
      <w:marRight w:val="0"/>
      <w:marTop w:val="0"/>
      <w:marBottom w:val="0"/>
      <w:divBdr>
        <w:top w:val="none" w:sz="0" w:space="0" w:color="auto"/>
        <w:left w:val="none" w:sz="0" w:space="0" w:color="auto"/>
        <w:bottom w:val="none" w:sz="0" w:space="0" w:color="auto"/>
        <w:right w:val="none" w:sz="0" w:space="0" w:color="auto"/>
      </w:divBdr>
    </w:div>
    <w:div w:id="1794789529">
      <w:bodyDiv w:val="1"/>
      <w:marLeft w:val="0"/>
      <w:marRight w:val="0"/>
      <w:marTop w:val="0"/>
      <w:marBottom w:val="0"/>
      <w:divBdr>
        <w:top w:val="none" w:sz="0" w:space="0" w:color="auto"/>
        <w:left w:val="none" w:sz="0" w:space="0" w:color="auto"/>
        <w:bottom w:val="none" w:sz="0" w:space="0" w:color="auto"/>
        <w:right w:val="none" w:sz="0" w:space="0" w:color="auto"/>
      </w:divBdr>
      <w:divsChild>
        <w:div w:id="1313946901">
          <w:marLeft w:val="0"/>
          <w:marRight w:val="0"/>
          <w:marTop w:val="0"/>
          <w:marBottom w:val="240"/>
          <w:divBdr>
            <w:top w:val="none" w:sz="0" w:space="0" w:color="auto"/>
            <w:left w:val="none" w:sz="0" w:space="0" w:color="auto"/>
            <w:bottom w:val="none" w:sz="0" w:space="0" w:color="auto"/>
            <w:right w:val="none" w:sz="0" w:space="0" w:color="auto"/>
          </w:divBdr>
        </w:div>
      </w:divsChild>
    </w:div>
    <w:div w:id="2002536896">
      <w:bodyDiv w:val="1"/>
      <w:marLeft w:val="0"/>
      <w:marRight w:val="0"/>
      <w:marTop w:val="0"/>
      <w:marBottom w:val="0"/>
      <w:divBdr>
        <w:top w:val="none" w:sz="0" w:space="0" w:color="auto"/>
        <w:left w:val="none" w:sz="0" w:space="0" w:color="auto"/>
        <w:bottom w:val="none" w:sz="0" w:space="0" w:color="auto"/>
        <w:right w:val="none" w:sz="0" w:space="0" w:color="auto"/>
      </w:divBdr>
      <w:divsChild>
        <w:div w:id="394818988">
          <w:marLeft w:val="0"/>
          <w:marRight w:val="0"/>
          <w:marTop w:val="0"/>
          <w:marBottom w:val="240"/>
          <w:divBdr>
            <w:top w:val="none" w:sz="0" w:space="0" w:color="auto"/>
            <w:left w:val="none" w:sz="0" w:space="0" w:color="auto"/>
            <w:bottom w:val="none" w:sz="0" w:space="0" w:color="auto"/>
            <w:right w:val="none" w:sz="0" w:space="0" w:color="auto"/>
          </w:divBdr>
        </w:div>
      </w:divsChild>
    </w:div>
    <w:div w:id="2100784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98%20DAAAM%20Cluj%20-%20Napoca\Instructions%20for%20Authors\Instructions%20for%20Authors-02.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3275EB-D1F9-4E57-B50B-06B5596DE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 for Authors-02.dot</Template>
  <TotalTime>0</TotalTime>
  <Pages>2</Pages>
  <Words>727</Words>
  <Characters>5326</Characters>
  <Application>Microsoft Office Word</Application>
  <DocSecurity>0</DocSecurity>
  <Lines>44</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7TH INTERNATIONAL DAAAM SYMPOSIUM</vt:lpstr>
      <vt:lpstr>7TH INTERNATIONAL DAAAM SYMPOSIUM</vt:lpstr>
    </vt:vector>
  </TitlesOfParts>
  <Company>TU Wien, IFT-IMS</Company>
  <LinksUpToDate>false</LinksUpToDate>
  <CharactersWithSpaces>6041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7TH INTERNATIONAL DAAAM SYMPOSIUM</dc:title>
  <dc:creator>Aleksandar Lazinica</dc:creator>
  <cp:lastModifiedBy>Hochrainer Markus</cp:lastModifiedBy>
  <cp:revision>7</cp:revision>
  <cp:lastPrinted>2016-09-03T17:49:00Z</cp:lastPrinted>
  <dcterms:created xsi:type="dcterms:W3CDTF">2016-11-30T08:23:00Z</dcterms:created>
  <dcterms:modified xsi:type="dcterms:W3CDTF">2016-11-30T08:30:00Z</dcterms:modified>
</cp:coreProperties>
</file>