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89B2" w14:textId="77777777" w:rsidR="007169F7" w:rsidRDefault="00000000" w:rsidP="00643FC2">
      <w:pPr>
        <w:spacing w:after="110"/>
        <w:jc w:val="center"/>
      </w:pPr>
      <w:r>
        <w:rPr>
          <w:b/>
          <w:bCs/>
          <w:sz w:val="30"/>
          <w:szCs w:val="30"/>
        </w:rPr>
        <w:t>Land Cover Classification from Sentinel-2 Satellite Imagery</w:t>
      </w:r>
    </w:p>
    <w:p w14:paraId="07CA29B7" w14:textId="77777777" w:rsidR="007169F7" w:rsidRDefault="00000000" w:rsidP="00643FC2">
      <w:pPr>
        <w:spacing w:after="110"/>
        <w:jc w:val="center"/>
      </w:pPr>
      <w:r>
        <w:t>Milestone 1: Project Proposal and Experimental Plan</w:t>
      </w:r>
    </w:p>
    <w:p w14:paraId="71AEFFDC" w14:textId="77777777" w:rsidR="007169F7" w:rsidRDefault="00000000" w:rsidP="00643FC2">
      <w:pPr>
        <w:spacing w:after="260"/>
        <w:jc w:val="center"/>
      </w:pPr>
      <w:r>
        <w:t>Mohammed Alroomi (202250760)        Abdelrahman Osman (202253120)</w:t>
      </w:r>
    </w:p>
    <w:p w14:paraId="619A8578" w14:textId="77777777" w:rsidR="007169F7" w:rsidRDefault="00000000" w:rsidP="00643FC2">
      <w:pPr>
        <w:pStyle w:val="Heading1"/>
        <w:spacing w:after="110"/>
        <w:jc w:val="both"/>
      </w:pPr>
      <w:r>
        <w:rPr>
          <w:b/>
          <w:bCs/>
          <w:color w:val="000000"/>
          <w:sz w:val="24"/>
          <w:szCs w:val="24"/>
        </w:rPr>
        <w:t>1. Problem Definition</w:t>
      </w:r>
    </w:p>
    <w:p w14:paraId="7FFF31AB" w14:textId="77777777" w:rsidR="007169F7" w:rsidRDefault="00000000" w:rsidP="00643FC2">
      <w:pPr>
        <w:spacing w:after="120" w:line="236" w:lineRule="auto"/>
        <w:ind w:left="340" w:hanging="340"/>
        <w:jc w:val="both"/>
      </w:pPr>
      <w:r>
        <w:rPr>
          <w:b/>
          <w:bCs/>
        </w:rPr>
        <w:t xml:space="preserve">Problem.  </w:t>
      </w:r>
      <w:r>
        <w:t>Producing land cover maps, which record whether an area of ground is forest, cropland, pasture, water or built-up. Making them by manual interpretation does not scale: the European Space Agency's Sentinel-2 satellites revisit most of the globe every few days and generate imagery far faster than analysts can label it. We are building a classifier that assigns a land cover category to a satellite image patch automatically.</w:t>
      </w:r>
    </w:p>
    <w:p w14:paraId="7C216E98" w14:textId="77777777" w:rsidR="007169F7" w:rsidRDefault="00000000" w:rsidP="00643FC2">
      <w:pPr>
        <w:spacing w:after="120" w:line="236" w:lineRule="auto"/>
        <w:ind w:left="340" w:hanging="340"/>
        <w:jc w:val="both"/>
      </w:pPr>
      <w:r>
        <w:rPr>
          <w:b/>
          <w:bCs/>
        </w:rPr>
        <w:t xml:space="preserve">Input.  </w:t>
      </w:r>
      <w:r>
        <w:t>A single 64 by 64 pixel RGB image patch taken from a Sentinel-2 scene, covering roughly 640 metres square on the ground at 10 metre spatial resolution.</w:t>
      </w:r>
    </w:p>
    <w:p w14:paraId="299CB8A1" w14:textId="77777777" w:rsidR="007169F7" w:rsidRDefault="00000000" w:rsidP="00643FC2">
      <w:pPr>
        <w:spacing w:after="120" w:line="236" w:lineRule="auto"/>
        <w:ind w:left="340" w:hanging="340"/>
        <w:jc w:val="both"/>
      </w:pPr>
      <w:r>
        <w:rPr>
          <w:b/>
          <w:bCs/>
        </w:rPr>
        <w:t xml:space="preserve">Output.  </w:t>
      </w:r>
      <w:r>
        <w:t>One land cover label out of ten mutually exclusive categories, together with the predicted probability across all ten.</w:t>
      </w:r>
    </w:p>
    <w:p w14:paraId="7C63B241" w14:textId="77777777" w:rsidR="007169F7" w:rsidRDefault="00000000" w:rsidP="00643FC2">
      <w:pPr>
        <w:spacing w:after="120" w:line="236" w:lineRule="auto"/>
        <w:ind w:left="340" w:hanging="340"/>
        <w:jc w:val="both"/>
      </w:pPr>
      <w:r>
        <w:rPr>
          <w:b/>
          <w:bCs/>
        </w:rPr>
        <w:t xml:space="preserve">Why it matters.  </w:t>
      </w:r>
      <w:r>
        <w:t>Land cover maps underpin deforestation monitoring, agricultural planning and post-disaster damage assessment. Classifying the same region at two points in time and comparing the results shows where forest has been converted to cropland, which is the basic operation behind deforestation monitoring. The same comparison supports crop area estimation and urban expansion tracking.</w:t>
      </w:r>
    </w:p>
    <w:p w14:paraId="17BA698B" w14:textId="77777777" w:rsidR="007169F7" w:rsidRDefault="00000000" w:rsidP="00643FC2">
      <w:pPr>
        <w:spacing w:after="120" w:line="236" w:lineRule="auto"/>
        <w:ind w:left="340" w:hanging="340"/>
        <w:jc w:val="both"/>
      </w:pPr>
      <w:r>
        <w:rPr>
          <w:b/>
          <w:bCs/>
        </w:rPr>
        <w:t xml:space="preserve">Task type.  </w:t>
      </w:r>
      <w:r>
        <w:t>Classification, specifically multi-class single-label image classification over ten classes. Each input patch receives exactly one categorical label from a fixed set.</w:t>
      </w:r>
    </w:p>
    <w:p w14:paraId="656FAB9F" w14:textId="77777777" w:rsidR="007169F7" w:rsidRDefault="00000000" w:rsidP="00643FC2">
      <w:pPr>
        <w:pStyle w:val="Heading1"/>
        <w:spacing w:before="220" w:after="110"/>
        <w:jc w:val="both"/>
      </w:pPr>
      <w:r>
        <w:rPr>
          <w:b/>
          <w:bCs/>
          <w:color w:val="000000"/>
          <w:sz w:val="24"/>
          <w:szCs w:val="24"/>
        </w:rPr>
        <w:t>2. Dataset</w:t>
      </w:r>
    </w:p>
    <w:p w14:paraId="0817E076" w14:textId="77777777" w:rsidR="007169F7" w:rsidRDefault="00000000" w:rsidP="00643FC2">
      <w:pPr>
        <w:spacing w:after="120" w:line="236" w:lineRule="auto"/>
        <w:ind w:left="340" w:hanging="340"/>
        <w:jc w:val="both"/>
      </w:pPr>
      <w:r>
        <w:rPr>
          <w:b/>
          <w:bCs/>
        </w:rPr>
        <w:t xml:space="preserve">Dataset.  </w:t>
      </w:r>
      <w:r>
        <w:t>EuroSAT, introduced by Helber et al. (2019), derived from Sentinel-2 Level-1C imagery covering 34 European countries. Two versions are published, one using the three visible bands and one containing all 13 spectral bands. We use the RGB version, which lets us initialise from standard ImageNet-pretrained backbones.</w:t>
      </w:r>
    </w:p>
    <w:p w14:paraId="170ABF59" w14:textId="77777777" w:rsidR="007169F7" w:rsidRDefault="00000000" w:rsidP="00643FC2">
      <w:pPr>
        <w:spacing w:after="120" w:line="236" w:lineRule="auto"/>
        <w:ind w:left="340" w:hanging="340"/>
        <w:jc w:val="both"/>
      </w:pPr>
      <w:r>
        <w:rPr>
          <w:b/>
          <w:bCs/>
        </w:rPr>
        <w:t xml:space="preserve">Size.  </w:t>
      </w:r>
      <w:r>
        <w:t>27,000 labelled image patches, each 64 by 64 pixels, across ten classes.</w:t>
      </w:r>
    </w:p>
    <w:p w14:paraId="125B80D1" w14:textId="77777777" w:rsidR="007169F7" w:rsidRDefault="00000000" w:rsidP="00643FC2">
      <w:pPr>
        <w:spacing w:after="120" w:line="236" w:lineRule="auto"/>
        <w:ind w:left="340" w:hanging="340"/>
        <w:jc w:val="both"/>
        <w:rPr>
          <w:rtl/>
        </w:rPr>
      </w:pPr>
      <w:r>
        <w:rPr>
          <w:b/>
          <w:bCs/>
        </w:rPr>
        <w:t xml:space="preserve">Labels.  </w:t>
      </w:r>
      <w:r>
        <w:t>A single categorical land cover label per patch, drawn from ten classes: AnnualCrop, Forest, HerbaceousVegetation, Highway, Industrial, Pasture, PermanentCrop, Residential, River and SeaLake.</w:t>
      </w:r>
    </w:p>
    <w:p w14:paraId="5B699057" w14:textId="77777777" w:rsidR="007169F7" w:rsidRDefault="00000000" w:rsidP="00643FC2">
      <w:pPr>
        <w:spacing w:after="200" w:line="236" w:lineRule="auto"/>
        <w:ind w:left="340" w:hanging="340"/>
        <w:jc w:val="both"/>
      </w:pPr>
      <w:r>
        <w:rPr>
          <w:b/>
          <w:bCs/>
        </w:rPr>
        <w:lastRenderedPageBreak/>
        <w:t xml:space="preserve">Class balance.  </w:t>
      </w:r>
      <w:r>
        <w:t>Close to balanced but not exactly: classes hold between roughly 2,000 and 3,000 images each. Table 1 lists the reported counts, which we verify against our own inspection script.</w:t>
      </w:r>
    </w:p>
    <w:tbl>
      <w:tblPr>
        <w:tblW w:w="8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1200"/>
        <w:gridCol w:w="2900"/>
        <w:gridCol w:w="1200"/>
      </w:tblGrid>
      <w:tr w:rsidR="007169F7" w14:paraId="07A18B77" w14:textId="77777777" w:rsidTr="00643FC2">
        <w:tblPrEx>
          <w:tblCellMar>
            <w:top w:w="0" w:type="dxa"/>
            <w:bottom w:w="0" w:type="dxa"/>
          </w:tblCellMar>
        </w:tblPrEx>
        <w:trPr>
          <w:cantSplit/>
          <w:tblHeader/>
          <w:jc w:val="center"/>
        </w:trPr>
        <w:tc>
          <w:tcPr>
            <w:tcW w:w="29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7BD33F34" w14:textId="77777777" w:rsidR="007169F7" w:rsidRDefault="00000000" w:rsidP="00643FC2">
            <w:pPr>
              <w:spacing w:line="260" w:lineRule="auto"/>
            </w:pPr>
            <w:r>
              <w:rPr>
                <w:b/>
                <w:bCs/>
                <w:sz w:val="21"/>
                <w:szCs w:val="21"/>
              </w:rPr>
              <w:t>Class</w:t>
            </w:r>
          </w:p>
        </w:tc>
        <w:tc>
          <w:tcPr>
            <w:tcW w:w="12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722CB9C7" w14:textId="77777777" w:rsidR="007169F7" w:rsidRDefault="00000000" w:rsidP="00643FC2">
            <w:pPr>
              <w:spacing w:line="260" w:lineRule="auto"/>
              <w:jc w:val="center"/>
            </w:pPr>
            <w:r>
              <w:rPr>
                <w:b/>
                <w:bCs/>
                <w:sz w:val="21"/>
                <w:szCs w:val="21"/>
              </w:rPr>
              <w:t>Images</w:t>
            </w:r>
          </w:p>
        </w:tc>
        <w:tc>
          <w:tcPr>
            <w:tcW w:w="29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38E00C4B" w14:textId="77777777" w:rsidR="007169F7" w:rsidRDefault="00000000" w:rsidP="00643FC2">
            <w:pPr>
              <w:spacing w:line="260" w:lineRule="auto"/>
              <w:jc w:val="center"/>
            </w:pPr>
            <w:r>
              <w:rPr>
                <w:b/>
                <w:bCs/>
                <w:sz w:val="21"/>
                <w:szCs w:val="21"/>
              </w:rPr>
              <w:t>Class</w:t>
            </w:r>
          </w:p>
        </w:tc>
        <w:tc>
          <w:tcPr>
            <w:tcW w:w="12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06445C9C" w14:textId="77777777" w:rsidR="007169F7" w:rsidRDefault="00000000" w:rsidP="00643FC2">
            <w:pPr>
              <w:spacing w:line="260" w:lineRule="auto"/>
              <w:jc w:val="center"/>
            </w:pPr>
            <w:r>
              <w:rPr>
                <w:b/>
                <w:bCs/>
                <w:sz w:val="21"/>
                <w:szCs w:val="21"/>
              </w:rPr>
              <w:t>Images</w:t>
            </w:r>
          </w:p>
        </w:tc>
      </w:tr>
      <w:tr w:rsidR="007169F7" w14:paraId="7C23D6ED" w14:textId="77777777" w:rsidTr="00643FC2">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5B700FF2" w14:textId="77777777" w:rsidR="007169F7" w:rsidRDefault="00000000" w:rsidP="00643FC2">
            <w:pPr>
              <w:spacing w:line="260" w:lineRule="auto"/>
            </w:pPr>
            <w:r>
              <w:rPr>
                <w:sz w:val="21"/>
                <w:szCs w:val="21"/>
              </w:rPr>
              <w:t>AnnualCrop</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7520AE32" w14:textId="77777777" w:rsidR="007169F7" w:rsidRDefault="00000000" w:rsidP="00643FC2">
            <w:pPr>
              <w:spacing w:line="260" w:lineRule="auto"/>
              <w:jc w:val="center"/>
            </w:pPr>
            <w:r>
              <w:rPr>
                <w:sz w:val="21"/>
                <w:szCs w:val="21"/>
              </w:rPr>
              <w:t>3,000</w:t>
            </w:r>
          </w:p>
        </w:tc>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01C7BAF7" w14:textId="77777777" w:rsidR="007169F7" w:rsidRDefault="00000000" w:rsidP="00643FC2">
            <w:pPr>
              <w:spacing w:line="260" w:lineRule="auto"/>
              <w:jc w:val="center"/>
            </w:pPr>
            <w:r>
              <w:rPr>
                <w:sz w:val="21"/>
                <w:szCs w:val="21"/>
              </w:rPr>
              <w:t>Pasture</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665C4083" w14:textId="77777777" w:rsidR="007169F7" w:rsidRDefault="00000000" w:rsidP="00643FC2">
            <w:pPr>
              <w:spacing w:line="260" w:lineRule="auto"/>
              <w:jc w:val="center"/>
            </w:pPr>
            <w:r>
              <w:rPr>
                <w:sz w:val="21"/>
                <w:szCs w:val="21"/>
              </w:rPr>
              <w:t>2,000</w:t>
            </w:r>
          </w:p>
        </w:tc>
      </w:tr>
      <w:tr w:rsidR="007169F7" w14:paraId="185572CA" w14:textId="77777777" w:rsidTr="00643FC2">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05F9442D" w14:textId="77777777" w:rsidR="007169F7" w:rsidRDefault="00000000" w:rsidP="00643FC2">
            <w:pPr>
              <w:spacing w:line="260" w:lineRule="auto"/>
            </w:pPr>
            <w:r>
              <w:rPr>
                <w:sz w:val="21"/>
                <w:szCs w:val="21"/>
              </w:rPr>
              <w:t>Forest</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46B93269" w14:textId="77777777" w:rsidR="007169F7" w:rsidRDefault="00000000" w:rsidP="00643FC2">
            <w:pPr>
              <w:spacing w:line="260" w:lineRule="auto"/>
              <w:jc w:val="center"/>
            </w:pPr>
            <w:r>
              <w:rPr>
                <w:sz w:val="21"/>
                <w:szCs w:val="21"/>
              </w:rPr>
              <w:t>3,000</w:t>
            </w:r>
          </w:p>
        </w:tc>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49CFCB99" w14:textId="77777777" w:rsidR="007169F7" w:rsidRDefault="00000000" w:rsidP="00643FC2">
            <w:pPr>
              <w:spacing w:line="260" w:lineRule="auto"/>
              <w:jc w:val="center"/>
            </w:pPr>
            <w:r>
              <w:rPr>
                <w:sz w:val="21"/>
                <w:szCs w:val="21"/>
              </w:rPr>
              <w:t>PermanentCrop</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43C2842C" w14:textId="77777777" w:rsidR="007169F7" w:rsidRDefault="00000000" w:rsidP="00643FC2">
            <w:pPr>
              <w:spacing w:line="260" w:lineRule="auto"/>
              <w:jc w:val="center"/>
            </w:pPr>
            <w:r>
              <w:rPr>
                <w:sz w:val="21"/>
                <w:szCs w:val="21"/>
              </w:rPr>
              <w:t>2,500</w:t>
            </w:r>
          </w:p>
        </w:tc>
      </w:tr>
      <w:tr w:rsidR="007169F7" w14:paraId="50B76428" w14:textId="77777777" w:rsidTr="00643FC2">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21216AF4" w14:textId="77777777" w:rsidR="007169F7" w:rsidRDefault="00000000" w:rsidP="00643FC2">
            <w:pPr>
              <w:spacing w:line="260" w:lineRule="auto"/>
            </w:pPr>
            <w:r>
              <w:rPr>
                <w:sz w:val="21"/>
                <w:szCs w:val="21"/>
              </w:rPr>
              <w:t>HerbaceousVegetation</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1A10D5A1" w14:textId="77777777" w:rsidR="007169F7" w:rsidRDefault="00000000" w:rsidP="00643FC2">
            <w:pPr>
              <w:spacing w:line="260" w:lineRule="auto"/>
              <w:jc w:val="center"/>
            </w:pPr>
            <w:r>
              <w:rPr>
                <w:sz w:val="21"/>
                <w:szCs w:val="21"/>
              </w:rPr>
              <w:t>3,000</w:t>
            </w:r>
          </w:p>
        </w:tc>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12E043CE" w14:textId="77777777" w:rsidR="007169F7" w:rsidRDefault="00000000" w:rsidP="00643FC2">
            <w:pPr>
              <w:spacing w:line="260" w:lineRule="auto"/>
              <w:jc w:val="center"/>
            </w:pPr>
            <w:r>
              <w:rPr>
                <w:sz w:val="21"/>
                <w:szCs w:val="21"/>
              </w:rPr>
              <w:t>Residential</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4095DFCC" w14:textId="77777777" w:rsidR="007169F7" w:rsidRDefault="00000000" w:rsidP="00643FC2">
            <w:pPr>
              <w:spacing w:line="260" w:lineRule="auto"/>
              <w:jc w:val="center"/>
            </w:pPr>
            <w:r>
              <w:rPr>
                <w:sz w:val="21"/>
                <w:szCs w:val="21"/>
              </w:rPr>
              <w:t>3,000</w:t>
            </w:r>
          </w:p>
        </w:tc>
      </w:tr>
      <w:tr w:rsidR="007169F7" w14:paraId="2F4C7D71" w14:textId="77777777" w:rsidTr="00643FC2">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268A4493" w14:textId="77777777" w:rsidR="007169F7" w:rsidRDefault="00000000" w:rsidP="00643FC2">
            <w:pPr>
              <w:spacing w:line="260" w:lineRule="auto"/>
            </w:pPr>
            <w:r>
              <w:rPr>
                <w:sz w:val="21"/>
                <w:szCs w:val="21"/>
              </w:rPr>
              <w:t>Highway</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2175806A" w14:textId="77777777" w:rsidR="007169F7" w:rsidRDefault="00000000" w:rsidP="00643FC2">
            <w:pPr>
              <w:spacing w:line="260" w:lineRule="auto"/>
              <w:jc w:val="center"/>
            </w:pPr>
            <w:r>
              <w:rPr>
                <w:sz w:val="21"/>
                <w:szCs w:val="21"/>
              </w:rPr>
              <w:t>2,500</w:t>
            </w:r>
          </w:p>
        </w:tc>
        <w:tc>
          <w:tcPr>
            <w:tcW w:w="29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33CC2126" w14:textId="77777777" w:rsidR="007169F7" w:rsidRDefault="00000000" w:rsidP="00643FC2">
            <w:pPr>
              <w:spacing w:line="260" w:lineRule="auto"/>
              <w:jc w:val="center"/>
            </w:pPr>
            <w:r>
              <w:rPr>
                <w:sz w:val="21"/>
                <w:szCs w:val="21"/>
              </w:rPr>
              <w:t>River</w:t>
            </w: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392082F3" w14:textId="77777777" w:rsidR="007169F7" w:rsidRDefault="00000000" w:rsidP="00643FC2">
            <w:pPr>
              <w:spacing w:line="260" w:lineRule="auto"/>
              <w:jc w:val="center"/>
            </w:pPr>
            <w:r>
              <w:rPr>
                <w:sz w:val="21"/>
                <w:szCs w:val="21"/>
              </w:rPr>
              <w:t>2,500</w:t>
            </w:r>
          </w:p>
        </w:tc>
      </w:tr>
      <w:tr w:rsidR="007169F7" w14:paraId="1E96649F" w14:textId="77777777" w:rsidTr="00643FC2">
        <w:tblPrEx>
          <w:tblCellMar>
            <w:top w:w="0" w:type="dxa"/>
            <w:bottom w:w="0" w:type="dxa"/>
          </w:tblCellMar>
        </w:tblPrEx>
        <w:trPr>
          <w:cantSplit/>
          <w:jc w:val="center"/>
        </w:trPr>
        <w:tc>
          <w:tcPr>
            <w:tcW w:w="29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247537BC" w14:textId="77777777" w:rsidR="007169F7" w:rsidRDefault="00000000" w:rsidP="00643FC2">
            <w:pPr>
              <w:spacing w:line="260" w:lineRule="auto"/>
            </w:pPr>
            <w:r>
              <w:rPr>
                <w:sz w:val="21"/>
                <w:szCs w:val="21"/>
              </w:rPr>
              <w:t>Industrial</w:t>
            </w:r>
          </w:p>
        </w:tc>
        <w:tc>
          <w:tcPr>
            <w:tcW w:w="12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3FE7FF6A" w14:textId="77777777" w:rsidR="007169F7" w:rsidRDefault="00000000" w:rsidP="00643FC2">
            <w:pPr>
              <w:spacing w:line="260" w:lineRule="auto"/>
              <w:jc w:val="center"/>
            </w:pPr>
            <w:r>
              <w:rPr>
                <w:sz w:val="21"/>
                <w:szCs w:val="21"/>
              </w:rPr>
              <w:t>2,500</w:t>
            </w:r>
          </w:p>
        </w:tc>
        <w:tc>
          <w:tcPr>
            <w:tcW w:w="29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423E505D" w14:textId="77777777" w:rsidR="007169F7" w:rsidRDefault="00000000" w:rsidP="00643FC2">
            <w:pPr>
              <w:spacing w:line="260" w:lineRule="auto"/>
              <w:jc w:val="center"/>
            </w:pPr>
            <w:r>
              <w:rPr>
                <w:sz w:val="21"/>
                <w:szCs w:val="21"/>
              </w:rPr>
              <w:t>SeaLake</w:t>
            </w:r>
          </w:p>
        </w:tc>
        <w:tc>
          <w:tcPr>
            <w:tcW w:w="12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6B9DC4DE" w14:textId="77777777" w:rsidR="007169F7" w:rsidRDefault="00000000" w:rsidP="00643FC2">
            <w:pPr>
              <w:spacing w:line="260" w:lineRule="auto"/>
              <w:jc w:val="center"/>
            </w:pPr>
            <w:r>
              <w:rPr>
                <w:sz w:val="21"/>
                <w:szCs w:val="21"/>
              </w:rPr>
              <w:t>3,000</w:t>
            </w:r>
          </w:p>
        </w:tc>
      </w:tr>
    </w:tbl>
    <w:p w14:paraId="0A9EF7DD" w14:textId="77777777" w:rsidR="007169F7" w:rsidRDefault="00000000" w:rsidP="00643FC2">
      <w:pPr>
        <w:spacing w:before="80" w:after="180"/>
        <w:ind w:firstLine="340"/>
        <w:jc w:val="both"/>
      </w:pPr>
      <w:r>
        <w:rPr>
          <w:i/>
          <w:iCs/>
          <w:sz w:val="20"/>
          <w:szCs w:val="20"/>
        </w:rPr>
        <w:t>Table 1. Land cover classes and reported image counts.</w:t>
      </w:r>
    </w:p>
    <w:p w14:paraId="0F97936F" w14:textId="77777777" w:rsidR="007169F7" w:rsidRDefault="00000000" w:rsidP="00643FC2">
      <w:pPr>
        <w:spacing w:after="120" w:line="236" w:lineRule="auto"/>
        <w:ind w:left="340" w:hanging="340"/>
        <w:jc w:val="both"/>
      </w:pPr>
      <w:r>
        <w:rPr>
          <w:b/>
          <w:bCs/>
        </w:rPr>
        <w:t xml:space="preserve">Sample inspection.  </w:t>
      </w:r>
      <w:r>
        <w:t>We loaded the dataset and programmatically reviewed all 27,000 samples across all ten classes, not just a manual subsample. Every one of the 27,000 patches is genuinely 64 by 64 pixels in RGB, and none were corrupted or unreadable. Visually, AnnualCrop and PermanentCrop are the pair most likely to be confused, since both show regularly furrowed cropland at this ground resolution, and Forest and HerbaceousVegetation share similar green textures. Per-class mean pixel brightness ranges from 39.4 (Forest, the darkest class) to 127.7 (Industrial, the brightest); for each class we flagged the images in its brightest 2% as likely haze- or cloud-affected outliers rather than discarding them, since EuroSAT's published preprocessing already screens out heavily cloud-obscured tiles. We did not find any patches that appeared evidently mislabelled.</w:t>
      </w:r>
    </w:p>
    <w:p w14:paraId="44FFBB00" w14:textId="77777777" w:rsidR="007169F7" w:rsidRDefault="00000000" w:rsidP="00643FC2">
      <w:pPr>
        <w:spacing w:after="200" w:line="236" w:lineRule="auto"/>
        <w:ind w:left="340" w:hanging="340"/>
        <w:jc w:val="both"/>
      </w:pPr>
      <w:r>
        <w:rPr>
          <w:b/>
          <w:bCs/>
        </w:rPr>
        <w:t xml:space="preserve">Licensing and access.  </w:t>
      </w:r>
      <w:r>
        <w:t>EuroSAT is released under the MIT License and is freely downloadable without registration; the underlying Sentinel-2 imagery is distributed by the European Space Agency under an open data policy. We confirmed this directly: the dataset's GitHub repository (github.com/phelber/eurosat) states an MIT License, and the Zenodo download page for the RGB release states the same terms. We cite Helber et al. (2019) as the dataset authors require.</w:t>
      </w:r>
    </w:p>
    <w:tbl>
      <w:tblPr>
        <w:tblW w:w="8640" w:type="dxa"/>
        <w:jc w:val="center"/>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640"/>
      </w:tblGrid>
      <w:tr w:rsidR="007169F7" w14:paraId="47BCEE34" w14:textId="77777777" w:rsidTr="00643FC2">
        <w:tblPrEx>
          <w:tblCellMar>
            <w:top w:w="0" w:type="dxa"/>
            <w:bottom w:w="0" w:type="dxa"/>
          </w:tblCellMar>
        </w:tblPrEx>
        <w:trPr>
          <w:cantSplit/>
          <w:jc w:val="center"/>
        </w:trPr>
        <w:tc>
          <w:tcPr>
            <w:tcW w:w="8640" w:type="dxa"/>
            <w:tcMar>
              <w:top w:w="120" w:type="dxa"/>
              <w:left w:w="120" w:type="dxa"/>
              <w:bottom w:w="120" w:type="dxa"/>
              <w:right w:w="120" w:type="dxa"/>
            </w:tcMar>
          </w:tcPr>
          <w:p w14:paraId="21B5D940" w14:textId="77777777" w:rsidR="007169F7" w:rsidRDefault="007169F7" w:rsidP="00643FC2">
            <w:pPr>
              <w:spacing w:line="236" w:lineRule="auto"/>
              <w:jc w:val="both"/>
            </w:pPr>
          </w:p>
          <w:p w14:paraId="585C3574" w14:textId="77777777" w:rsidR="007169F7" w:rsidRDefault="007169F7" w:rsidP="00643FC2">
            <w:pPr>
              <w:spacing w:line="236" w:lineRule="auto"/>
              <w:jc w:val="both"/>
            </w:pPr>
          </w:p>
          <w:p w14:paraId="731FBC34" w14:textId="77777777" w:rsidR="007169F7" w:rsidRDefault="00000000" w:rsidP="00643FC2">
            <w:pPr>
              <w:spacing w:line="236" w:lineRule="auto"/>
              <w:jc w:val="both"/>
            </w:pPr>
            <w:r>
              <w:rPr>
                <w:noProof/>
              </w:rPr>
              <w:drawing>
                <wp:inline xmlns:wp="http://schemas.openxmlformats.org/drawingml/2006/wordprocessingDrawing" distT="0" distB="0" distL="0" distR="0">
                  <wp:extent cx="4846320" cy="2185723"/>
                  <wp:effectExtent l="0" t="0" r="0" b="0"/>
                  <wp:docPr id="101" name="Figure1_Sample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_SampleGrid"/>
                          <pic:cNvPicPr/>
                        </pic:nvPicPr>
                        <pic:blipFill>
                          <a:blip xmlns:r="http://schemas.openxmlformats.org/officeDocument/2006/relationships" r:embed="rIdImg1"/>
                          <a:stretch>
                            <a:fillRect/>
                          </a:stretch>
                        </pic:blipFill>
                        <pic:spPr>
                          <a:xfrm>
                            <a:off x="0" y="0"/>
                            <a:ext cx="4846320" cy="2185723"/>
                          </a:xfrm>
                          <a:prstGeom prst="rect">
                            <a:avLst/>
                          </a:prstGeom>
                        </pic:spPr>
                      </pic:pic>
                    </a:graphicData>
                  </a:graphic>
                </wp:inline>
              </w:drawing>
            </w:r>
          </w:p>
        </w:tc>
      </w:tr>
    </w:tbl>
    <w:p w14:paraId="360B115D" w14:textId="7E13E851" w:rsidR="007169F7" w:rsidRDefault="00643FC2" w:rsidP="00643FC2">
      <w:pPr>
        <w:spacing w:before="80" w:after="200"/>
        <w:jc w:val="both"/>
      </w:pPr>
      <w:r>
        <w:rPr>
          <w:rFonts w:hint="cs"/>
          <w:i/>
          <w:iCs/>
          <w:sz w:val="20"/>
          <w:szCs w:val="20"/>
          <w:rtl/>
        </w:rPr>
        <w:t xml:space="preserve">   </w:t>
      </w:r>
      <w:r>
        <w:rPr>
          <w:i/>
          <w:iCs/>
          <w:sz w:val="20"/>
          <w:szCs w:val="20"/>
        </w:rPr>
        <w:t>Figure 1. Representative patches from each of the ten land cover classes.</w:t>
      </w:r>
    </w:p>
    <w:tbl>
      <w:tblPr>
        <w:tblW w:w="8640" w:type="dxa"/>
        <w:jc w:val="center"/>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640"/>
      </w:tblGrid>
      <w:tr w:rsidR="007169F7" w14:paraId="543B274D" w14:textId="77777777" w:rsidTr="00643FC2">
        <w:tblPrEx>
          <w:tblCellMar>
            <w:top w:w="0" w:type="dxa"/>
            <w:bottom w:w="0" w:type="dxa"/>
          </w:tblCellMar>
        </w:tblPrEx>
        <w:trPr>
          <w:cantSplit/>
          <w:jc w:val="center"/>
        </w:trPr>
        <w:tc>
          <w:tcPr>
            <w:tcW w:w="8640" w:type="dxa"/>
            <w:tcMar>
              <w:top w:w="120" w:type="dxa"/>
              <w:left w:w="120" w:type="dxa"/>
              <w:bottom w:w="120" w:type="dxa"/>
              <w:right w:w="120" w:type="dxa"/>
            </w:tcMar>
          </w:tcPr>
          <w:p w14:paraId="61A5F9C5" w14:textId="77777777" w:rsidR="007169F7" w:rsidRDefault="007169F7" w:rsidP="00643FC2">
            <w:pPr>
              <w:spacing w:line="236" w:lineRule="auto"/>
              <w:jc w:val="both"/>
            </w:pPr>
          </w:p>
          <w:p w14:paraId="376BE45E" w14:textId="77777777" w:rsidR="007169F7" w:rsidRDefault="007169F7" w:rsidP="00643FC2">
            <w:pPr>
              <w:spacing w:line="236" w:lineRule="auto"/>
              <w:jc w:val="both"/>
            </w:pPr>
          </w:p>
          <w:p w14:paraId="377D353E" w14:textId="77777777" w:rsidR="007169F7" w:rsidRDefault="00000000" w:rsidP="00643FC2">
            <w:pPr>
              <w:spacing w:line="236" w:lineRule="auto"/>
              <w:jc w:val="both"/>
            </w:pPr>
            <w:r>
              <w:rPr>
                <w:noProof/>
              </w:rPr>
              <w:drawing>
                <wp:inline xmlns:wp="http://schemas.openxmlformats.org/drawingml/2006/wordprocessingDrawing" distT="0" distB="0" distL="0" distR="0">
                  <wp:extent cx="4846320" cy="2047086"/>
                  <wp:effectExtent l="0" t="0" r="0" b="0"/>
                  <wp:docPr id="102" name="Figure2_Counts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_CountsIntensity"/>
                          <pic:cNvPicPr/>
                        </pic:nvPicPr>
                        <pic:blipFill>
                          <a:blip xmlns:r="http://schemas.openxmlformats.org/officeDocument/2006/relationships" r:embed="rIdImg2"/>
                          <a:stretch>
                            <a:fillRect/>
                          </a:stretch>
                        </pic:blipFill>
                        <pic:spPr>
                          <a:xfrm>
                            <a:off x="0" y="0"/>
                            <a:ext cx="4846320" cy="2047086"/>
                          </a:xfrm>
                          <a:prstGeom prst="rect">
                            <a:avLst/>
                          </a:prstGeom>
                        </pic:spPr>
                      </pic:pic>
                    </a:graphicData>
                  </a:graphic>
                </wp:inline>
              </w:drawing>
            </w:r>
          </w:p>
        </w:tc>
      </w:tr>
    </w:tbl>
    <w:p w14:paraId="7C5F928E" w14:textId="163B72C6" w:rsidR="007169F7" w:rsidRDefault="00643FC2" w:rsidP="00643FC2">
      <w:pPr>
        <w:spacing w:before="80" w:after="200"/>
        <w:jc w:val="both"/>
      </w:pPr>
      <w:r>
        <w:rPr>
          <w:rFonts w:hint="cs"/>
          <w:i/>
          <w:iCs/>
          <w:sz w:val="20"/>
          <w:szCs w:val="20"/>
          <w:rtl/>
        </w:rPr>
        <w:t xml:space="preserve">   </w:t>
      </w:r>
      <w:r>
        <w:rPr>
          <w:i/>
          <w:iCs/>
          <w:sz w:val="20"/>
          <w:szCs w:val="20"/>
        </w:rPr>
        <w:t>Figure 2. Image counts per class, alongside per-class mean pixel intensity in each colour channel.</w:t>
      </w:r>
    </w:p>
    <w:p w14:paraId="79864CC4" w14:textId="77777777" w:rsidR="007169F7" w:rsidRDefault="00000000" w:rsidP="00643FC2">
      <w:pPr>
        <w:spacing w:after="120" w:line="236" w:lineRule="auto"/>
        <w:jc w:val="both"/>
      </w:pPr>
      <w:r>
        <w:lastRenderedPageBreak/>
        <w:t>Figure 2 pairs the class counts with a colour summary deliberately: the counts document the mild imbalance that motivates our metric, while the intensity summary shows how far the classes separate on colour alone, giving a reference point for judging whether a trained network has learned more than that.</w:t>
      </w:r>
    </w:p>
    <w:p w14:paraId="303BECB9" w14:textId="77777777" w:rsidR="007169F7" w:rsidRDefault="00000000" w:rsidP="00643FC2">
      <w:pPr>
        <w:pStyle w:val="Heading1"/>
        <w:spacing w:before="220" w:after="110"/>
        <w:jc w:val="both"/>
      </w:pPr>
      <w:r>
        <w:rPr>
          <w:b/>
          <w:bCs/>
          <w:color w:val="000000"/>
          <w:sz w:val="24"/>
          <w:szCs w:val="24"/>
        </w:rPr>
        <w:t>3. Train, Validation and Test Split</w:t>
      </w:r>
    </w:p>
    <w:p w14:paraId="05F52FE1" w14:textId="77777777" w:rsidR="007169F7" w:rsidRDefault="00000000" w:rsidP="00643FC2">
      <w:pPr>
        <w:spacing w:after="200" w:line="236" w:lineRule="auto"/>
        <w:ind w:left="340" w:hanging="340"/>
        <w:jc w:val="both"/>
      </w:pPr>
      <w:r>
        <w:rPr>
          <w:b/>
          <w:bCs/>
        </w:rPr>
        <w:t xml:space="preserve">Planned split.  </w:t>
      </w:r>
      <w:r>
        <w:t>70% train, 15% validation, 15% test, stratified by class. EuroSAT ships no official partition, so we define this one now, before any model is trained, and will not alter it in response to results.</w:t>
      </w:r>
    </w:p>
    <w:tbl>
      <w:tblPr>
        <w:tblW w:w="8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1100"/>
        <w:gridCol w:w="1400"/>
        <w:gridCol w:w="4200"/>
      </w:tblGrid>
      <w:tr w:rsidR="007169F7" w14:paraId="277E3A1D" w14:textId="77777777" w:rsidTr="00643FC2">
        <w:tblPrEx>
          <w:tblCellMar>
            <w:top w:w="0" w:type="dxa"/>
            <w:bottom w:w="0" w:type="dxa"/>
          </w:tblCellMar>
        </w:tblPrEx>
        <w:trPr>
          <w:cantSplit/>
          <w:tblHeader/>
          <w:jc w:val="center"/>
        </w:trPr>
        <w:tc>
          <w:tcPr>
            <w:tcW w:w="15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2A3A86D5" w14:textId="77777777" w:rsidR="007169F7" w:rsidRDefault="00000000" w:rsidP="00643FC2">
            <w:pPr>
              <w:spacing w:line="260" w:lineRule="auto"/>
            </w:pPr>
            <w:r>
              <w:rPr>
                <w:b/>
                <w:bCs/>
                <w:sz w:val="21"/>
                <w:szCs w:val="21"/>
              </w:rPr>
              <w:t>Split</w:t>
            </w:r>
          </w:p>
        </w:tc>
        <w:tc>
          <w:tcPr>
            <w:tcW w:w="11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225366C8" w14:textId="77777777" w:rsidR="007169F7" w:rsidRDefault="00000000" w:rsidP="00643FC2">
            <w:pPr>
              <w:spacing w:line="260" w:lineRule="auto"/>
              <w:jc w:val="center"/>
            </w:pPr>
            <w:r>
              <w:rPr>
                <w:b/>
                <w:bCs/>
                <w:sz w:val="21"/>
                <w:szCs w:val="21"/>
              </w:rPr>
              <w:t>Share</w:t>
            </w:r>
          </w:p>
        </w:tc>
        <w:tc>
          <w:tcPr>
            <w:tcW w:w="14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749AD27B" w14:textId="77777777" w:rsidR="007169F7" w:rsidRDefault="00000000" w:rsidP="00643FC2">
            <w:pPr>
              <w:spacing w:line="260" w:lineRule="auto"/>
              <w:jc w:val="center"/>
            </w:pPr>
            <w:r>
              <w:rPr>
                <w:b/>
                <w:bCs/>
                <w:sz w:val="21"/>
                <w:szCs w:val="21"/>
              </w:rPr>
              <w:t>Images</w:t>
            </w:r>
          </w:p>
        </w:tc>
        <w:tc>
          <w:tcPr>
            <w:tcW w:w="4200" w:type="dxa"/>
            <w:tcBorders>
              <w:top w:val="single" w:sz="4" w:space="0" w:color="000000"/>
              <w:left w:val="none" w:sz="0" w:space="0" w:color="FFFFFF"/>
              <w:bottom w:val="single" w:sz="4" w:space="0" w:color="000000"/>
              <w:right w:val="none" w:sz="0" w:space="0" w:color="FFFFFF"/>
            </w:tcBorders>
            <w:tcMar>
              <w:top w:w="90" w:type="dxa"/>
              <w:left w:w="0" w:type="dxa"/>
              <w:bottom w:w="90" w:type="dxa"/>
              <w:right w:w="160" w:type="dxa"/>
            </w:tcMar>
          </w:tcPr>
          <w:p w14:paraId="7289B1FD" w14:textId="77777777" w:rsidR="007169F7" w:rsidRDefault="00000000" w:rsidP="00643FC2">
            <w:pPr>
              <w:spacing w:line="260" w:lineRule="auto"/>
              <w:jc w:val="center"/>
            </w:pPr>
            <w:r>
              <w:rPr>
                <w:b/>
                <w:bCs/>
                <w:sz w:val="21"/>
                <w:szCs w:val="21"/>
              </w:rPr>
              <w:t>Purpose</w:t>
            </w:r>
          </w:p>
        </w:tc>
      </w:tr>
      <w:tr w:rsidR="007169F7" w14:paraId="4702726D" w14:textId="77777777" w:rsidTr="00643FC2">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3088201C" w14:textId="77777777" w:rsidR="007169F7" w:rsidRDefault="00000000" w:rsidP="00643FC2">
            <w:pPr>
              <w:spacing w:line="260" w:lineRule="auto"/>
            </w:pPr>
            <w:r>
              <w:rPr>
                <w:sz w:val="21"/>
                <w:szCs w:val="21"/>
              </w:rPr>
              <w:t>Train</w:t>
            </w:r>
          </w:p>
        </w:tc>
        <w:tc>
          <w:tcPr>
            <w:tcW w:w="11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7144A723" w14:textId="77777777" w:rsidR="007169F7" w:rsidRDefault="00000000" w:rsidP="00643FC2">
            <w:pPr>
              <w:spacing w:line="260" w:lineRule="auto"/>
              <w:jc w:val="center"/>
            </w:pPr>
            <w:r>
              <w:rPr>
                <w:sz w:val="21"/>
                <w:szCs w:val="21"/>
              </w:rPr>
              <w:t>70%</w:t>
            </w:r>
          </w:p>
        </w:tc>
        <w:tc>
          <w:tcPr>
            <w:tcW w:w="14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71CCE92A" w14:textId="77777777" w:rsidR="007169F7" w:rsidRDefault="00000000" w:rsidP="00643FC2">
            <w:pPr>
              <w:spacing w:line="260" w:lineRule="auto"/>
              <w:jc w:val="center"/>
            </w:pPr>
            <w:r>
              <w:rPr>
                <w:sz w:val="21"/>
                <w:szCs w:val="21"/>
              </w:rPr>
              <w:t>18,900</w:t>
            </w:r>
          </w:p>
        </w:tc>
        <w:tc>
          <w:tcPr>
            <w:tcW w:w="4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5D19EF69" w14:textId="77777777" w:rsidR="007169F7" w:rsidRDefault="00000000" w:rsidP="00643FC2">
            <w:pPr>
              <w:spacing w:line="260" w:lineRule="auto"/>
              <w:jc w:val="center"/>
            </w:pPr>
            <w:r>
              <w:rPr>
                <w:sz w:val="21"/>
                <w:szCs w:val="21"/>
              </w:rPr>
              <w:t>Fitting model weights</w:t>
            </w:r>
          </w:p>
        </w:tc>
      </w:tr>
      <w:tr w:rsidR="007169F7" w14:paraId="594D2483" w14:textId="77777777" w:rsidTr="00643FC2">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43EC8CEC" w14:textId="77777777" w:rsidR="007169F7" w:rsidRDefault="00000000" w:rsidP="00643FC2">
            <w:pPr>
              <w:spacing w:line="260" w:lineRule="auto"/>
            </w:pPr>
            <w:r>
              <w:rPr>
                <w:sz w:val="21"/>
                <w:szCs w:val="21"/>
              </w:rPr>
              <w:t>Validation</w:t>
            </w:r>
          </w:p>
        </w:tc>
        <w:tc>
          <w:tcPr>
            <w:tcW w:w="11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64E724F4" w14:textId="77777777" w:rsidR="007169F7" w:rsidRDefault="00000000" w:rsidP="00643FC2">
            <w:pPr>
              <w:spacing w:line="260" w:lineRule="auto"/>
              <w:jc w:val="center"/>
            </w:pPr>
            <w:r>
              <w:rPr>
                <w:sz w:val="21"/>
                <w:szCs w:val="21"/>
              </w:rPr>
              <w:t>15%</w:t>
            </w:r>
          </w:p>
        </w:tc>
        <w:tc>
          <w:tcPr>
            <w:tcW w:w="14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1281A213" w14:textId="77777777" w:rsidR="007169F7" w:rsidRDefault="00000000" w:rsidP="00643FC2">
            <w:pPr>
              <w:spacing w:line="260" w:lineRule="auto"/>
              <w:jc w:val="center"/>
            </w:pPr>
            <w:r>
              <w:rPr>
                <w:sz w:val="21"/>
                <w:szCs w:val="21"/>
              </w:rPr>
              <w:t>4,050</w:t>
            </w:r>
          </w:p>
        </w:tc>
        <w:tc>
          <w:tcPr>
            <w:tcW w:w="4200" w:type="dxa"/>
            <w:tcBorders>
              <w:top w:val="none" w:sz="0" w:space="0" w:color="FFFFFF"/>
              <w:left w:val="none" w:sz="0" w:space="0" w:color="FFFFFF"/>
              <w:bottom w:val="none" w:sz="0" w:space="0" w:color="FFFFFF"/>
              <w:right w:val="none" w:sz="0" w:space="0" w:color="FFFFFF"/>
            </w:tcBorders>
            <w:tcMar>
              <w:top w:w="90" w:type="dxa"/>
              <w:left w:w="0" w:type="dxa"/>
              <w:bottom w:w="90" w:type="dxa"/>
              <w:right w:w="160" w:type="dxa"/>
            </w:tcMar>
          </w:tcPr>
          <w:p w14:paraId="123368EE" w14:textId="77777777" w:rsidR="007169F7" w:rsidRDefault="00000000" w:rsidP="00643FC2">
            <w:pPr>
              <w:spacing w:line="260" w:lineRule="auto"/>
              <w:jc w:val="center"/>
            </w:pPr>
            <w:r>
              <w:rPr>
                <w:sz w:val="21"/>
                <w:szCs w:val="21"/>
              </w:rPr>
              <w:t>Hyperparameter choice and early stopping</w:t>
            </w:r>
          </w:p>
        </w:tc>
      </w:tr>
      <w:tr w:rsidR="007169F7" w14:paraId="0B2D5CF9" w14:textId="77777777" w:rsidTr="00643FC2">
        <w:tblPrEx>
          <w:tblCellMar>
            <w:top w:w="0" w:type="dxa"/>
            <w:bottom w:w="0" w:type="dxa"/>
          </w:tblCellMar>
        </w:tblPrEx>
        <w:trPr>
          <w:cantSplit/>
          <w:jc w:val="center"/>
        </w:trPr>
        <w:tc>
          <w:tcPr>
            <w:tcW w:w="15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7F7E9C50" w14:textId="77777777" w:rsidR="007169F7" w:rsidRDefault="00000000" w:rsidP="00643FC2">
            <w:pPr>
              <w:spacing w:line="260" w:lineRule="auto"/>
            </w:pPr>
            <w:r>
              <w:rPr>
                <w:sz w:val="21"/>
                <w:szCs w:val="21"/>
              </w:rPr>
              <w:t>Test</w:t>
            </w:r>
          </w:p>
        </w:tc>
        <w:tc>
          <w:tcPr>
            <w:tcW w:w="11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373FAA64" w14:textId="77777777" w:rsidR="007169F7" w:rsidRDefault="00000000" w:rsidP="00643FC2">
            <w:pPr>
              <w:spacing w:line="260" w:lineRule="auto"/>
              <w:jc w:val="center"/>
            </w:pPr>
            <w:r>
              <w:rPr>
                <w:sz w:val="21"/>
                <w:szCs w:val="21"/>
              </w:rPr>
              <w:t>15%</w:t>
            </w:r>
          </w:p>
        </w:tc>
        <w:tc>
          <w:tcPr>
            <w:tcW w:w="14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20788570" w14:textId="77777777" w:rsidR="007169F7" w:rsidRDefault="00000000" w:rsidP="00643FC2">
            <w:pPr>
              <w:spacing w:line="260" w:lineRule="auto"/>
              <w:jc w:val="center"/>
            </w:pPr>
            <w:r>
              <w:rPr>
                <w:sz w:val="21"/>
                <w:szCs w:val="21"/>
              </w:rPr>
              <w:t>4,050</w:t>
            </w:r>
          </w:p>
        </w:tc>
        <w:tc>
          <w:tcPr>
            <w:tcW w:w="4200" w:type="dxa"/>
            <w:tcBorders>
              <w:top w:val="none" w:sz="0" w:space="0" w:color="FFFFFF"/>
              <w:left w:val="none" w:sz="0" w:space="0" w:color="FFFFFF"/>
              <w:bottom w:val="single" w:sz="4" w:space="0" w:color="000000"/>
              <w:right w:val="none" w:sz="0" w:space="0" w:color="FFFFFF"/>
            </w:tcBorders>
            <w:tcMar>
              <w:top w:w="90" w:type="dxa"/>
              <w:left w:w="0" w:type="dxa"/>
              <w:bottom w:w="90" w:type="dxa"/>
              <w:right w:w="160" w:type="dxa"/>
            </w:tcMar>
          </w:tcPr>
          <w:p w14:paraId="4AA3DBA0" w14:textId="77777777" w:rsidR="007169F7" w:rsidRDefault="00000000" w:rsidP="00643FC2">
            <w:pPr>
              <w:spacing w:line="260" w:lineRule="auto"/>
              <w:jc w:val="center"/>
            </w:pPr>
            <w:r>
              <w:rPr>
                <w:sz w:val="21"/>
                <w:szCs w:val="21"/>
              </w:rPr>
              <w:t>Final evaluation, used once</w:t>
            </w:r>
          </w:p>
        </w:tc>
      </w:tr>
    </w:tbl>
    <w:p w14:paraId="665479BF" w14:textId="77777777" w:rsidR="007169F7" w:rsidRDefault="00000000" w:rsidP="00643FC2">
      <w:pPr>
        <w:spacing w:before="80" w:after="180"/>
        <w:jc w:val="both"/>
      </w:pPr>
      <w:r>
        <w:rPr>
          <w:i/>
          <w:iCs/>
          <w:sz w:val="20"/>
          <w:szCs w:val="20"/>
        </w:rPr>
        <w:t>Table 2. Planned data partition.</w:t>
      </w:r>
    </w:p>
    <w:p w14:paraId="51CF848E" w14:textId="77777777" w:rsidR="007169F7" w:rsidRDefault="00000000" w:rsidP="00643FC2">
      <w:pPr>
        <w:spacing w:after="120" w:line="236" w:lineRule="auto"/>
        <w:jc w:val="both"/>
      </w:pPr>
      <w:r>
        <w:t>Stratifying by class ensures each partition preserves the overall class proportions. We fix the random seed and commit the resulting index lists to the repository, making the partition reproducible and identical across every experiment. The test split is held out entirely until final evaluation.</w:t>
      </w:r>
    </w:p>
    <w:p w14:paraId="07B998D0" w14:textId="77777777" w:rsidR="007169F7" w:rsidRDefault="00000000" w:rsidP="00643FC2">
      <w:pPr>
        <w:spacing w:after="120" w:line="236" w:lineRule="auto"/>
        <w:jc w:val="both"/>
      </w:pPr>
      <w:r>
        <w:t>The table below confirms this class-by-class: every one of the ten classes is split at exactly 70% train, 15% validation and 15% test, so no class is over- or under-represented in any split.</w:t>
      </w:r>
    </w:p>
    <w:tbl>
      <w:tblPr>
        <w:tblW w:w="8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1500"/>
        <w:gridCol w:w="1500"/>
        <w:gridCol w:w="1500"/>
        <w:gridCol w:w="1500"/>
      </w:tblGrid>
      <w:tr w:rsidR="007169F7" w14:paraId="50B253FE" w14:textId="77777777" w:rsidTr="00643FC2">
        <w:tblPrEx>
          <w:tblCellMar>
            <w:top w:w="0" w:type="dxa"/>
            <w:bottom w:w="0" w:type="dxa"/>
          </w:tblCellMar>
        </w:tblPrEx>
        <w:trPr>
          <w:cantSplit/>
          <w:tblHeader/>
          <w:jc w:val="center"/>
        </w:trPr>
        <w:tc>
          <w:tcPr>
            <w:tcW w:w="2200" w:type="dxa"/>
            <w:tcBorders>
              <w:top w:val="single" w:sz="4" w:space="0" w:color="000000"/>
              <w:left w:val="none" w:sz="0" w:space="0" w:color="FFFFFF"/>
              <w:bottom w:val="single" w:sz="4" w:space="0" w:color="000000"/>
              <w:right w:val="none" w:sz="0" w:space="0" w:color="FFFFFF"/>
            </w:tcBorders>
            <w:tcMar>
              <w:top w:w="30" w:type="dxa"/>
              <w:left w:w="0" w:type="dxa"/>
              <w:bottom w:w="30" w:type="dxa"/>
              <w:right w:w="120" w:type="dxa"/>
            </w:tcMar>
          </w:tcPr>
          <w:p w14:paraId="4DEF4E54" w14:textId="77777777" w:rsidR="007169F7" w:rsidRDefault="00000000" w:rsidP="00643FC2">
            <w:pPr>
              <w:spacing w:line="236" w:lineRule="auto"/>
            </w:pPr>
            <w:r>
              <w:rPr>
                <w:b/>
                <w:bCs/>
                <w:sz w:val="20"/>
                <w:szCs w:val="20"/>
              </w:rPr>
              <w:t>Class</w:t>
            </w:r>
          </w:p>
        </w:tc>
        <w:tc>
          <w:tcPr>
            <w:tcW w:w="1500" w:type="dxa"/>
            <w:tcBorders>
              <w:top w:val="single" w:sz="4" w:space="0" w:color="000000"/>
              <w:left w:val="none" w:sz="0" w:space="0" w:color="FFFFFF"/>
              <w:bottom w:val="single" w:sz="4" w:space="0" w:color="000000"/>
              <w:right w:val="none" w:sz="0" w:space="0" w:color="FFFFFF"/>
            </w:tcBorders>
            <w:tcMar>
              <w:top w:w="30" w:type="dxa"/>
              <w:left w:w="0" w:type="dxa"/>
              <w:bottom w:w="30" w:type="dxa"/>
              <w:right w:w="120" w:type="dxa"/>
            </w:tcMar>
          </w:tcPr>
          <w:p w14:paraId="2669A2BA" w14:textId="77777777" w:rsidR="007169F7" w:rsidRDefault="00000000" w:rsidP="00643FC2">
            <w:pPr>
              <w:spacing w:line="236" w:lineRule="auto"/>
              <w:jc w:val="center"/>
            </w:pPr>
            <w:r>
              <w:rPr>
                <w:b/>
                <w:bCs/>
                <w:sz w:val="20"/>
                <w:szCs w:val="20"/>
              </w:rPr>
              <w:t>Train</w:t>
            </w:r>
          </w:p>
        </w:tc>
        <w:tc>
          <w:tcPr>
            <w:tcW w:w="1500" w:type="dxa"/>
            <w:tcBorders>
              <w:top w:val="single" w:sz="4" w:space="0" w:color="000000"/>
              <w:left w:val="none" w:sz="0" w:space="0" w:color="FFFFFF"/>
              <w:bottom w:val="single" w:sz="4" w:space="0" w:color="000000"/>
              <w:right w:val="none" w:sz="0" w:space="0" w:color="FFFFFF"/>
            </w:tcBorders>
            <w:tcMar>
              <w:top w:w="30" w:type="dxa"/>
              <w:left w:w="0" w:type="dxa"/>
              <w:bottom w:w="30" w:type="dxa"/>
              <w:right w:w="120" w:type="dxa"/>
            </w:tcMar>
          </w:tcPr>
          <w:p w14:paraId="055D67D5" w14:textId="77777777" w:rsidR="007169F7" w:rsidRDefault="00000000" w:rsidP="00643FC2">
            <w:pPr>
              <w:spacing w:line="236" w:lineRule="auto"/>
              <w:jc w:val="center"/>
            </w:pPr>
            <w:r>
              <w:rPr>
                <w:b/>
                <w:bCs/>
                <w:sz w:val="20"/>
                <w:szCs w:val="20"/>
              </w:rPr>
              <w:t>Val</w:t>
            </w:r>
          </w:p>
        </w:tc>
        <w:tc>
          <w:tcPr>
            <w:tcW w:w="1500" w:type="dxa"/>
            <w:tcBorders>
              <w:top w:val="single" w:sz="4" w:space="0" w:color="000000"/>
              <w:left w:val="none" w:sz="0" w:space="0" w:color="FFFFFF"/>
              <w:bottom w:val="single" w:sz="4" w:space="0" w:color="000000"/>
              <w:right w:val="none" w:sz="0" w:space="0" w:color="FFFFFF"/>
            </w:tcBorders>
            <w:tcMar>
              <w:top w:w="30" w:type="dxa"/>
              <w:left w:w="0" w:type="dxa"/>
              <w:bottom w:w="30" w:type="dxa"/>
              <w:right w:w="120" w:type="dxa"/>
            </w:tcMar>
          </w:tcPr>
          <w:p w14:paraId="395DE8A0" w14:textId="77777777" w:rsidR="007169F7" w:rsidRDefault="00000000" w:rsidP="00643FC2">
            <w:pPr>
              <w:spacing w:line="236" w:lineRule="auto"/>
              <w:jc w:val="center"/>
            </w:pPr>
            <w:r>
              <w:rPr>
                <w:b/>
                <w:bCs/>
                <w:sz w:val="20"/>
                <w:szCs w:val="20"/>
              </w:rPr>
              <w:t>Test</w:t>
            </w:r>
          </w:p>
        </w:tc>
        <w:tc>
          <w:tcPr>
            <w:tcW w:w="1500" w:type="dxa"/>
            <w:tcBorders>
              <w:top w:val="single" w:sz="4" w:space="0" w:color="000000"/>
              <w:left w:val="none" w:sz="0" w:space="0" w:color="FFFFFF"/>
              <w:bottom w:val="single" w:sz="4" w:space="0" w:color="000000"/>
              <w:right w:val="none" w:sz="0" w:space="0" w:color="FFFFFF"/>
            </w:tcBorders>
            <w:tcMar>
              <w:top w:w="30" w:type="dxa"/>
              <w:left w:w="0" w:type="dxa"/>
              <w:bottom w:w="30" w:type="dxa"/>
              <w:right w:w="120" w:type="dxa"/>
            </w:tcMar>
          </w:tcPr>
          <w:p w14:paraId="49F56B2E" w14:textId="77777777" w:rsidR="007169F7" w:rsidRDefault="00000000" w:rsidP="00643FC2">
            <w:pPr>
              <w:spacing w:line="236" w:lineRule="auto"/>
              <w:jc w:val="center"/>
            </w:pPr>
            <w:r>
              <w:rPr>
                <w:b/>
                <w:bCs/>
                <w:sz w:val="20"/>
                <w:szCs w:val="20"/>
              </w:rPr>
              <w:t>Total</w:t>
            </w:r>
          </w:p>
        </w:tc>
      </w:tr>
      <w:tr w:rsidR="007169F7" w14:paraId="64BBBDBF"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DD95A73" w14:textId="77777777" w:rsidR="007169F7" w:rsidRDefault="00000000" w:rsidP="00643FC2">
            <w:pPr>
              <w:spacing w:line="236" w:lineRule="auto"/>
            </w:pPr>
            <w:r>
              <w:rPr>
                <w:sz w:val="20"/>
                <w:szCs w:val="20"/>
              </w:rPr>
              <w:t>AnnualCrop</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16B1828D" w14:textId="77777777" w:rsidR="007169F7" w:rsidRDefault="00000000" w:rsidP="00643FC2">
            <w:pPr>
              <w:spacing w:line="236" w:lineRule="auto"/>
              <w:jc w:val="center"/>
            </w:pPr>
            <w:r>
              <w:rPr>
                <w:sz w:val="20"/>
                <w:szCs w:val="20"/>
              </w:rPr>
              <w:t>2,100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2EB3F53"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4E1C118"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B9A2938" w14:textId="77777777" w:rsidR="007169F7" w:rsidRDefault="00000000" w:rsidP="00643FC2">
            <w:pPr>
              <w:spacing w:line="236" w:lineRule="auto"/>
              <w:jc w:val="center"/>
            </w:pPr>
            <w:r>
              <w:rPr>
                <w:sz w:val="20"/>
                <w:szCs w:val="20"/>
              </w:rPr>
              <w:t>3,000</w:t>
            </w:r>
          </w:p>
        </w:tc>
      </w:tr>
      <w:tr w:rsidR="007169F7" w14:paraId="459236F0"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26AEE63" w14:textId="77777777" w:rsidR="007169F7" w:rsidRDefault="00000000" w:rsidP="00643FC2">
            <w:pPr>
              <w:spacing w:line="236" w:lineRule="auto"/>
            </w:pPr>
            <w:r>
              <w:rPr>
                <w:sz w:val="20"/>
                <w:szCs w:val="20"/>
              </w:rPr>
              <w:t>Forest</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BCC2117" w14:textId="77777777" w:rsidR="007169F7" w:rsidRDefault="00000000" w:rsidP="00643FC2">
            <w:pPr>
              <w:spacing w:line="236" w:lineRule="auto"/>
              <w:jc w:val="center"/>
            </w:pPr>
            <w:r>
              <w:rPr>
                <w:sz w:val="20"/>
                <w:szCs w:val="20"/>
              </w:rPr>
              <w:t>2,100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F16C91A"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D67D654"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9DB2B6E" w14:textId="77777777" w:rsidR="007169F7" w:rsidRDefault="00000000" w:rsidP="00643FC2">
            <w:pPr>
              <w:spacing w:line="236" w:lineRule="auto"/>
              <w:jc w:val="center"/>
            </w:pPr>
            <w:r>
              <w:rPr>
                <w:sz w:val="20"/>
                <w:szCs w:val="20"/>
              </w:rPr>
              <w:t>3,000</w:t>
            </w:r>
          </w:p>
        </w:tc>
      </w:tr>
      <w:tr w:rsidR="007169F7" w14:paraId="0F4B6100"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7DEFF3A" w14:textId="77777777" w:rsidR="007169F7" w:rsidRDefault="00000000" w:rsidP="00643FC2">
            <w:pPr>
              <w:spacing w:line="236" w:lineRule="auto"/>
            </w:pPr>
            <w:r>
              <w:rPr>
                <w:sz w:val="20"/>
                <w:szCs w:val="20"/>
              </w:rPr>
              <w:t>HerbaceousVegetation</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D6A039C" w14:textId="77777777" w:rsidR="007169F7" w:rsidRDefault="00000000" w:rsidP="00643FC2">
            <w:pPr>
              <w:spacing w:line="236" w:lineRule="auto"/>
              <w:jc w:val="center"/>
            </w:pPr>
            <w:r>
              <w:rPr>
                <w:sz w:val="20"/>
                <w:szCs w:val="20"/>
              </w:rPr>
              <w:t>2,100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37353D3C"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97EB8E8"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52EE064" w14:textId="77777777" w:rsidR="007169F7" w:rsidRDefault="00000000" w:rsidP="00643FC2">
            <w:pPr>
              <w:spacing w:line="236" w:lineRule="auto"/>
              <w:jc w:val="center"/>
            </w:pPr>
            <w:r>
              <w:rPr>
                <w:sz w:val="20"/>
                <w:szCs w:val="20"/>
              </w:rPr>
              <w:t>3,000</w:t>
            </w:r>
          </w:p>
        </w:tc>
      </w:tr>
      <w:tr w:rsidR="007169F7" w14:paraId="711A98CA"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55E9255" w14:textId="77777777" w:rsidR="007169F7" w:rsidRDefault="00000000" w:rsidP="00643FC2">
            <w:pPr>
              <w:spacing w:line="236" w:lineRule="auto"/>
            </w:pPr>
            <w:r>
              <w:rPr>
                <w:sz w:val="20"/>
                <w:szCs w:val="20"/>
              </w:rPr>
              <w:t>Highway</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11EABB89" w14:textId="77777777" w:rsidR="007169F7" w:rsidRDefault="00000000" w:rsidP="00643FC2">
            <w:pPr>
              <w:spacing w:line="236" w:lineRule="auto"/>
              <w:jc w:val="center"/>
            </w:pPr>
            <w:r>
              <w:rPr>
                <w:sz w:val="20"/>
                <w:szCs w:val="20"/>
              </w:rPr>
              <w:t>1,750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6E77F78"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4394D65"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BA068AE" w14:textId="77777777" w:rsidR="007169F7" w:rsidRDefault="00000000" w:rsidP="00643FC2">
            <w:pPr>
              <w:spacing w:line="236" w:lineRule="auto"/>
              <w:jc w:val="center"/>
            </w:pPr>
            <w:r>
              <w:rPr>
                <w:sz w:val="20"/>
                <w:szCs w:val="20"/>
              </w:rPr>
              <w:t>2,500</w:t>
            </w:r>
          </w:p>
        </w:tc>
      </w:tr>
      <w:tr w:rsidR="007169F7" w14:paraId="125DDCBC"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24863B7" w14:textId="77777777" w:rsidR="007169F7" w:rsidRDefault="00000000" w:rsidP="00643FC2">
            <w:pPr>
              <w:spacing w:line="236" w:lineRule="auto"/>
            </w:pPr>
            <w:r>
              <w:rPr>
                <w:sz w:val="20"/>
                <w:szCs w:val="20"/>
              </w:rPr>
              <w:t>Industrial</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FE030A3" w14:textId="77777777" w:rsidR="007169F7" w:rsidRDefault="00000000" w:rsidP="00643FC2">
            <w:pPr>
              <w:spacing w:line="236" w:lineRule="auto"/>
              <w:jc w:val="center"/>
            </w:pPr>
            <w:r>
              <w:rPr>
                <w:sz w:val="20"/>
                <w:szCs w:val="20"/>
              </w:rPr>
              <w:t>1,750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1A33DE8B"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268EEDC"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DF3AC62" w14:textId="77777777" w:rsidR="007169F7" w:rsidRDefault="00000000" w:rsidP="00643FC2">
            <w:pPr>
              <w:spacing w:line="236" w:lineRule="auto"/>
              <w:jc w:val="center"/>
            </w:pPr>
            <w:r>
              <w:rPr>
                <w:sz w:val="20"/>
                <w:szCs w:val="20"/>
              </w:rPr>
              <w:t>2,500</w:t>
            </w:r>
          </w:p>
        </w:tc>
      </w:tr>
      <w:tr w:rsidR="007169F7" w14:paraId="008072EE"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70AF4EF" w14:textId="77777777" w:rsidR="007169F7" w:rsidRDefault="00000000" w:rsidP="00643FC2">
            <w:pPr>
              <w:spacing w:line="236" w:lineRule="auto"/>
            </w:pPr>
            <w:r>
              <w:rPr>
                <w:sz w:val="20"/>
                <w:szCs w:val="20"/>
              </w:rPr>
              <w:t>Pasture</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132EFD79" w14:textId="77777777" w:rsidR="007169F7" w:rsidRDefault="00000000" w:rsidP="00643FC2">
            <w:pPr>
              <w:spacing w:line="236" w:lineRule="auto"/>
              <w:jc w:val="center"/>
            </w:pPr>
            <w:r>
              <w:rPr>
                <w:sz w:val="20"/>
                <w:szCs w:val="20"/>
              </w:rPr>
              <w:t>1,400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43149EE" w14:textId="77777777" w:rsidR="007169F7" w:rsidRDefault="00000000" w:rsidP="00643FC2">
            <w:pPr>
              <w:spacing w:line="236" w:lineRule="auto"/>
              <w:jc w:val="center"/>
            </w:pPr>
            <w:r>
              <w:rPr>
                <w:sz w:val="20"/>
                <w:szCs w:val="20"/>
              </w:rPr>
              <w:t>300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1142BDE8" w14:textId="77777777" w:rsidR="007169F7" w:rsidRDefault="00000000" w:rsidP="00643FC2">
            <w:pPr>
              <w:spacing w:line="236" w:lineRule="auto"/>
              <w:jc w:val="center"/>
            </w:pPr>
            <w:r>
              <w:rPr>
                <w:sz w:val="20"/>
                <w:szCs w:val="20"/>
              </w:rPr>
              <w:t>300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77BDA62" w14:textId="77777777" w:rsidR="007169F7" w:rsidRDefault="00000000" w:rsidP="00643FC2">
            <w:pPr>
              <w:spacing w:line="236" w:lineRule="auto"/>
              <w:jc w:val="center"/>
            </w:pPr>
            <w:r>
              <w:rPr>
                <w:sz w:val="20"/>
                <w:szCs w:val="20"/>
              </w:rPr>
              <w:t>2,000</w:t>
            </w:r>
          </w:p>
        </w:tc>
      </w:tr>
      <w:tr w:rsidR="007169F7" w14:paraId="5BC033AE"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C3445A7" w14:textId="77777777" w:rsidR="007169F7" w:rsidRDefault="00000000" w:rsidP="00643FC2">
            <w:pPr>
              <w:spacing w:line="236" w:lineRule="auto"/>
            </w:pPr>
            <w:r>
              <w:rPr>
                <w:sz w:val="20"/>
                <w:szCs w:val="20"/>
              </w:rPr>
              <w:t>PermanentCrop</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5D8F906" w14:textId="77777777" w:rsidR="007169F7" w:rsidRDefault="00000000" w:rsidP="00643FC2">
            <w:pPr>
              <w:spacing w:line="236" w:lineRule="auto"/>
              <w:jc w:val="center"/>
            </w:pPr>
            <w:r>
              <w:rPr>
                <w:sz w:val="20"/>
                <w:szCs w:val="20"/>
              </w:rPr>
              <w:t>1,750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31FE6C1"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CC079BA"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C5BB297" w14:textId="77777777" w:rsidR="007169F7" w:rsidRDefault="00000000" w:rsidP="00643FC2">
            <w:pPr>
              <w:spacing w:line="236" w:lineRule="auto"/>
              <w:jc w:val="center"/>
            </w:pPr>
            <w:r>
              <w:rPr>
                <w:sz w:val="20"/>
                <w:szCs w:val="20"/>
              </w:rPr>
              <w:t>2,500</w:t>
            </w:r>
          </w:p>
        </w:tc>
      </w:tr>
      <w:tr w:rsidR="007169F7" w14:paraId="78B331CF"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DD4BDB4" w14:textId="77777777" w:rsidR="007169F7" w:rsidRDefault="00000000" w:rsidP="00643FC2">
            <w:pPr>
              <w:spacing w:line="236" w:lineRule="auto"/>
            </w:pPr>
            <w:r>
              <w:rPr>
                <w:sz w:val="20"/>
                <w:szCs w:val="20"/>
              </w:rPr>
              <w:t>Residential</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D8B2FDF" w14:textId="77777777" w:rsidR="007169F7" w:rsidRDefault="00000000" w:rsidP="00643FC2">
            <w:pPr>
              <w:spacing w:line="236" w:lineRule="auto"/>
              <w:jc w:val="center"/>
            </w:pPr>
            <w:r>
              <w:rPr>
                <w:sz w:val="20"/>
                <w:szCs w:val="20"/>
              </w:rPr>
              <w:t>2,100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4C738CC"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F55F55B"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A351FAD" w14:textId="77777777" w:rsidR="007169F7" w:rsidRDefault="00000000" w:rsidP="00643FC2">
            <w:pPr>
              <w:spacing w:line="236" w:lineRule="auto"/>
              <w:jc w:val="center"/>
            </w:pPr>
            <w:r>
              <w:rPr>
                <w:sz w:val="20"/>
                <w:szCs w:val="20"/>
              </w:rPr>
              <w:t>3,000</w:t>
            </w:r>
          </w:p>
        </w:tc>
      </w:tr>
      <w:tr w:rsidR="007169F7" w14:paraId="28567426"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3FBA4331" w14:textId="77777777" w:rsidR="007169F7" w:rsidRDefault="00000000" w:rsidP="00643FC2">
            <w:pPr>
              <w:spacing w:line="236" w:lineRule="auto"/>
            </w:pPr>
            <w:r>
              <w:rPr>
                <w:sz w:val="20"/>
                <w:szCs w:val="20"/>
              </w:rPr>
              <w:t>River</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CB98BB3" w14:textId="77777777" w:rsidR="007169F7" w:rsidRDefault="00000000" w:rsidP="00643FC2">
            <w:pPr>
              <w:spacing w:line="236" w:lineRule="auto"/>
              <w:jc w:val="center"/>
            </w:pPr>
            <w:r>
              <w:rPr>
                <w:sz w:val="20"/>
                <w:szCs w:val="20"/>
              </w:rPr>
              <w:t>1,750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7499954"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7C6F281" w14:textId="77777777" w:rsidR="007169F7" w:rsidRDefault="00000000" w:rsidP="00643FC2">
            <w:pPr>
              <w:spacing w:line="236" w:lineRule="auto"/>
              <w:jc w:val="center"/>
            </w:pPr>
            <w:r>
              <w:rPr>
                <w:sz w:val="20"/>
                <w:szCs w:val="20"/>
              </w:rPr>
              <w:t>375</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B296E4A" w14:textId="77777777" w:rsidR="007169F7" w:rsidRDefault="00000000" w:rsidP="00643FC2">
            <w:pPr>
              <w:spacing w:line="236" w:lineRule="auto"/>
              <w:jc w:val="center"/>
            </w:pPr>
            <w:r>
              <w:rPr>
                <w:sz w:val="20"/>
                <w:szCs w:val="20"/>
              </w:rPr>
              <w:t>2,500</w:t>
            </w:r>
          </w:p>
        </w:tc>
      </w:tr>
      <w:tr w:rsidR="007169F7" w14:paraId="23B2449D"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FFC5D93" w14:textId="77777777" w:rsidR="007169F7" w:rsidRDefault="00000000" w:rsidP="00643FC2">
            <w:pPr>
              <w:spacing w:line="236" w:lineRule="auto"/>
            </w:pPr>
            <w:r>
              <w:rPr>
                <w:sz w:val="20"/>
                <w:szCs w:val="20"/>
              </w:rPr>
              <w:t>SeaLake</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00BD39AF" w14:textId="77777777" w:rsidR="007169F7" w:rsidRDefault="00000000" w:rsidP="00643FC2">
            <w:pPr>
              <w:spacing w:line="236" w:lineRule="auto"/>
              <w:jc w:val="center"/>
            </w:pPr>
            <w:r>
              <w:rPr>
                <w:sz w:val="20"/>
                <w:szCs w:val="20"/>
              </w:rPr>
              <w:t>2,100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289EA2C"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B601806" w14:textId="77777777" w:rsidR="007169F7" w:rsidRDefault="00000000" w:rsidP="00643FC2">
            <w:pPr>
              <w:spacing w:line="236" w:lineRule="auto"/>
              <w:jc w:val="center"/>
            </w:pPr>
            <w:r>
              <w:rPr>
                <w:sz w:val="20"/>
                <w:szCs w:val="20"/>
              </w:rPr>
              <w:t>450</w:t>
            </w:r>
          </w:p>
        </w:tc>
        <w:tc>
          <w:tcPr>
            <w:tcW w:w="15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36D4DA8D" w14:textId="77777777" w:rsidR="007169F7" w:rsidRDefault="00000000" w:rsidP="00643FC2">
            <w:pPr>
              <w:spacing w:line="236" w:lineRule="auto"/>
              <w:jc w:val="center"/>
            </w:pPr>
            <w:r>
              <w:rPr>
                <w:sz w:val="20"/>
                <w:szCs w:val="20"/>
              </w:rPr>
              <w:t>3,000</w:t>
            </w:r>
          </w:p>
        </w:tc>
      </w:tr>
      <w:tr w:rsidR="007169F7" w14:paraId="1A9B1FAE" w14:textId="77777777" w:rsidTr="00643FC2">
        <w:tblPrEx>
          <w:tblCellMar>
            <w:top w:w="0" w:type="dxa"/>
            <w:bottom w:w="0" w:type="dxa"/>
          </w:tblCellMar>
        </w:tblPrEx>
        <w:trPr>
          <w:cantSplit/>
          <w:jc w:val="center"/>
        </w:trPr>
        <w:tc>
          <w:tcPr>
            <w:tcW w:w="2200" w:type="dxa"/>
            <w:tcBorders>
              <w:top w:val="none" w:sz="0" w:space="0" w:color="FFFFFF"/>
              <w:left w:val="none" w:sz="0" w:space="0" w:color="FFFFFF"/>
              <w:bottom w:val="single" w:sz="4" w:space="0" w:color="000000"/>
              <w:right w:val="none" w:sz="0" w:space="0" w:color="FFFFFF"/>
            </w:tcBorders>
            <w:tcMar>
              <w:top w:w="30" w:type="dxa"/>
              <w:left w:w="0" w:type="dxa"/>
              <w:bottom w:w="30" w:type="dxa"/>
              <w:right w:w="120" w:type="dxa"/>
            </w:tcMar>
          </w:tcPr>
          <w:p w14:paraId="7C4D978A" w14:textId="77777777" w:rsidR="007169F7" w:rsidRDefault="00000000" w:rsidP="00643FC2">
            <w:pPr>
              <w:spacing w:line="236" w:lineRule="auto"/>
            </w:pPr>
            <w:r>
              <w:rPr>
                <w:b/>
                <w:bCs/>
                <w:sz w:val="20"/>
                <w:szCs w:val="20"/>
              </w:rPr>
              <w:t>Total</w:t>
            </w:r>
          </w:p>
        </w:tc>
        <w:tc>
          <w:tcPr>
            <w:tcW w:w="1500" w:type="dxa"/>
            <w:tcBorders>
              <w:top w:val="none" w:sz="0" w:space="0" w:color="FFFFFF"/>
              <w:left w:val="none" w:sz="0" w:space="0" w:color="FFFFFF"/>
              <w:bottom w:val="single" w:sz="4" w:space="0" w:color="000000"/>
              <w:right w:val="none" w:sz="0" w:space="0" w:color="FFFFFF"/>
            </w:tcBorders>
            <w:tcMar>
              <w:top w:w="30" w:type="dxa"/>
              <w:left w:w="0" w:type="dxa"/>
              <w:bottom w:w="30" w:type="dxa"/>
              <w:right w:w="120" w:type="dxa"/>
            </w:tcMar>
          </w:tcPr>
          <w:p w14:paraId="478DD77B" w14:textId="77777777" w:rsidR="007169F7" w:rsidRDefault="00000000" w:rsidP="00643FC2">
            <w:pPr>
              <w:spacing w:line="236" w:lineRule="auto"/>
              <w:jc w:val="center"/>
            </w:pPr>
            <w:r>
              <w:rPr>
                <w:b/>
                <w:bCs/>
                <w:sz w:val="20"/>
                <w:szCs w:val="20"/>
              </w:rPr>
              <w:t>18,900</w:t>
            </w:r>
          </w:p>
        </w:tc>
        <w:tc>
          <w:tcPr>
            <w:tcW w:w="1500" w:type="dxa"/>
            <w:tcBorders>
              <w:top w:val="none" w:sz="0" w:space="0" w:color="FFFFFF"/>
              <w:left w:val="none" w:sz="0" w:space="0" w:color="FFFFFF"/>
              <w:bottom w:val="single" w:sz="4" w:space="0" w:color="000000"/>
              <w:right w:val="none" w:sz="0" w:space="0" w:color="FFFFFF"/>
            </w:tcBorders>
            <w:tcMar>
              <w:top w:w="30" w:type="dxa"/>
              <w:left w:w="0" w:type="dxa"/>
              <w:bottom w:w="30" w:type="dxa"/>
              <w:right w:w="120" w:type="dxa"/>
            </w:tcMar>
          </w:tcPr>
          <w:p w14:paraId="62D9A86F" w14:textId="77777777" w:rsidR="007169F7" w:rsidRDefault="00000000" w:rsidP="00643FC2">
            <w:pPr>
              <w:spacing w:line="236" w:lineRule="auto"/>
              <w:jc w:val="center"/>
            </w:pPr>
            <w:r>
              <w:rPr>
                <w:b/>
                <w:bCs/>
                <w:sz w:val="20"/>
                <w:szCs w:val="20"/>
              </w:rPr>
              <w:t>4,050</w:t>
            </w:r>
          </w:p>
        </w:tc>
        <w:tc>
          <w:tcPr>
            <w:tcW w:w="1500" w:type="dxa"/>
            <w:tcBorders>
              <w:top w:val="none" w:sz="0" w:space="0" w:color="FFFFFF"/>
              <w:left w:val="none" w:sz="0" w:space="0" w:color="FFFFFF"/>
              <w:bottom w:val="single" w:sz="4" w:space="0" w:color="000000"/>
              <w:right w:val="none" w:sz="0" w:space="0" w:color="FFFFFF"/>
            </w:tcBorders>
            <w:tcMar>
              <w:top w:w="30" w:type="dxa"/>
              <w:left w:w="0" w:type="dxa"/>
              <w:bottom w:w="30" w:type="dxa"/>
              <w:right w:w="120" w:type="dxa"/>
            </w:tcMar>
          </w:tcPr>
          <w:p w14:paraId="71E240F8" w14:textId="77777777" w:rsidR="007169F7" w:rsidRDefault="00000000" w:rsidP="00643FC2">
            <w:pPr>
              <w:spacing w:line="236" w:lineRule="auto"/>
              <w:jc w:val="center"/>
            </w:pPr>
            <w:r>
              <w:rPr>
                <w:b/>
                <w:bCs/>
                <w:sz w:val="20"/>
                <w:szCs w:val="20"/>
              </w:rPr>
              <w:t>4,050</w:t>
            </w:r>
          </w:p>
        </w:tc>
        <w:tc>
          <w:tcPr>
            <w:tcW w:w="1500" w:type="dxa"/>
            <w:tcBorders>
              <w:top w:val="none" w:sz="0" w:space="0" w:color="FFFFFF"/>
              <w:left w:val="none" w:sz="0" w:space="0" w:color="FFFFFF"/>
              <w:bottom w:val="single" w:sz="4" w:space="0" w:color="000000"/>
              <w:right w:val="none" w:sz="0" w:space="0" w:color="FFFFFF"/>
            </w:tcBorders>
            <w:tcMar>
              <w:top w:w="30" w:type="dxa"/>
              <w:left w:w="0" w:type="dxa"/>
              <w:bottom w:w="30" w:type="dxa"/>
              <w:right w:w="120" w:type="dxa"/>
            </w:tcMar>
          </w:tcPr>
          <w:p w14:paraId="21CD0161" w14:textId="77777777" w:rsidR="007169F7" w:rsidRDefault="00000000" w:rsidP="00643FC2">
            <w:pPr>
              <w:spacing w:line="236" w:lineRule="auto"/>
              <w:jc w:val="center"/>
            </w:pPr>
            <w:r>
              <w:rPr>
                <w:b/>
                <w:bCs/>
                <w:sz w:val="20"/>
                <w:szCs w:val="20"/>
              </w:rPr>
              <w:t>27,000</w:t>
            </w:r>
          </w:p>
        </w:tc>
      </w:tr>
    </w:tbl>
    <w:p w14:paraId="2CC530A1" w14:textId="77777777" w:rsidR="007169F7" w:rsidRDefault="00000000" w:rsidP="00643FC2">
      <w:pPr>
        <w:spacing w:before="60" w:after="120" w:line="236" w:lineRule="auto"/>
        <w:jc w:val="both"/>
      </w:pPr>
      <w:r>
        <w:rPr>
          <w:i/>
          <w:iCs/>
          <w:sz w:val="20"/>
          <w:szCs w:val="20"/>
        </w:rPr>
        <w:t>Table 3. Per-class breakdown of the stratified train/validation/test split, confirming the exact 70%/15%/15% proportion is preserved within every class.</w:t>
      </w:r>
    </w:p>
    <w:p w14:paraId="211D1235" w14:textId="77777777" w:rsidR="007169F7" w:rsidRDefault="00000000" w:rsidP="00643FC2">
      <w:pPr>
        <w:pStyle w:val="Heading1"/>
        <w:spacing w:before="220" w:after="110"/>
        <w:jc w:val="both"/>
      </w:pPr>
      <w:r>
        <w:rPr>
          <w:b/>
          <w:bCs/>
          <w:color w:val="000000"/>
          <w:sz w:val="24"/>
          <w:szCs w:val="24"/>
        </w:rPr>
        <w:t>4. Validation Metric</w:t>
      </w:r>
    </w:p>
    <w:p w14:paraId="73502DD4" w14:textId="77777777" w:rsidR="007169F7" w:rsidRDefault="00000000" w:rsidP="00643FC2">
      <w:pPr>
        <w:spacing w:after="120" w:line="236" w:lineRule="auto"/>
        <w:ind w:left="340" w:hanging="340"/>
        <w:jc w:val="both"/>
      </w:pPr>
      <w:r>
        <w:rPr>
          <w:b/>
          <w:bCs/>
        </w:rPr>
        <w:t xml:space="preserve">Validation metric.  </w:t>
      </w:r>
      <w:r>
        <w:t>Macro-averaged F1, computed on the validation split.</w:t>
      </w:r>
    </w:p>
    <w:p w14:paraId="65FB0F28" w14:textId="77777777" w:rsidR="007169F7" w:rsidRDefault="00000000" w:rsidP="00643FC2">
      <w:pPr>
        <w:spacing w:after="120" w:line="236" w:lineRule="auto"/>
        <w:jc w:val="both"/>
      </w:pPr>
      <w:r>
        <w:t>Although EuroSAT is close to balanced, it is not exactly balanced: the largest classes hold around 3,000 images while Pasture holds around 2,000. Overall accuracy would weight the larger classes more heavily and could mask weak performance on the smaller ones. Macro-F1 averages the per-class F1 scores with equal weight, so a model that performs badly on Pasture cannot compensate by performing well on Forest. We will report overall accuracy and a confusion matrix as supporting diagnostics, but model selection and early stopping are governed by macro-F1 alone.</w:t>
      </w:r>
    </w:p>
    <w:p w14:paraId="6B815602" w14:textId="77777777" w:rsidR="007169F7" w:rsidRDefault="00000000" w:rsidP="00643FC2">
      <w:pPr>
        <w:pStyle w:val="Heading1"/>
        <w:spacing w:before="150" w:after="110"/>
        <w:jc w:val="both"/>
      </w:pPr>
      <w:r>
        <w:rPr>
          <w:b/>
          <w:bCs/>
          <w:color w:val="000000"/>
          <w:sz w:val="24"/>
          <w:szCs w:val="24"/>
        </w:rPr>
        <w:t>Reference</w:t>
      </w:r>
    </w:p>
    <w:p w14:paraId="5BCD7AD1" w14:textId="77777777" w:rsidR="007169F7" w:rsidRDefault="00000000" w:rsidP="00643FC2">
      <w:pPr>
        <w:spacing w:after="120" w:line="236" w:lineRule="auto"/>
        <w:jc w:val="both"/>
      </w:pPr>
      <w:r>
        <w:t>Helber, P., Bischke, B., Dengel, A., and Borth, D. (2019). EuroSAT: A Novel Dataset and Deep Learning Benchmark for Land Use and Land Cover Classification. IEEE JSTARS, 12(7), 2217-2226.</w:t>
      </w:r>
    </w:p>
    <w:sectPr w:rsidR="007169F7">
      <w:pgSz w:w="12240" w:h="15840"/>
      <w:pgMar w:top="1080" w:right="1620" w:bottom="108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E186F"/>
    <w:multiLevelType w:val="hybridMultilevel"/>
    <w:tmpl w:val="28A6CF5A"/>
    <w:lvl w:ilvl="0" w:tplc="47D4F012">
      <w:start w:val="1"/>
      <w:numFmt w:val="bullet"/>
      <w:lvlText w:val="●"/>
      <w:lvlJc w:val="left"/>
      <w:pPr>
        <w:ind w:left="720" w:hanging="360"/>
      </w:pPr>
    </w:lvl>
    <w:lvl w:ilvl="1" w:tplc="65BAEFA0">
      <w:start w:val="1"/>
      <w:numFmt w:val="bullet"/>
      <w:lvlText w:val="○"/>
      <w:lvlJc w:val="left"/>
      <w:pPr>
        <w:ind w:left="1440" w:hanging="360"/>
      </w:pPr>
    </w:lvl>
    <w:lvl w:ilvl="2" w:tplc="5D0AC5B0">
      <w:start w:val="1"/>
      <w:numFmt w:val="bullet"/>
      <w:lvlText w:val="■"/>
      <w:lvlJc w:val="left"/>
      <w:pPr>
        <w:ind w:left="2160" w:hanging="360"/>
      </w:pPr>
    </w:lvl>
    <w:lvl w:ilvl="3" w:tplc="A1BE8184">
      <w:start w:val="1"/>
      <w:numFmt w:val="bullet"/>
      <w:lvlText w:val="●"/>
      <w:lvlJc w:val="left"/>
      <w:pPr>
        <w:ind w:left="2880" w:hanging="360"/>
      </w:pPr>
    </w:lvl>
    <w:lvl w:ilvl="4" w:tplc="07E436C2">
      <w:start w:val="1"/>
      <w:numFmt w:val="bullet"/>
      <w:lvlText w:val="○"/>
      <w:lvlJc w:val="left"/>
      <w:pPr>
        <w:ind w:left="3600" w:hanging="360"/>
      </w:pPr>
    </w:lvl>
    <w:lvl w:ilvl="5" w:tplc="121C0952">
      <w:start w:val="1"/>
      <w:numFmt w:val="bullet"/>
      <w:lvlText w:val="■"/>
      <w:lvlJc w:val="left"/>
      <w:pPr>
        <w:ind w:left="4320" w:hanging="360"/>
      </w:pPr>
    </w:lvl>
    <w:lvl w:ilvl="6" w:tplc="FC62F272">
      <w:start w:val="1"/>
      <w:numFmt w:val="bullet"/>
      <w:lvlText w:val="●"/>
      <w:lvlJc w:val="left"/>
      <w:pPr>
        <w:ind w:left="5040" w:hanging="360"/>
      </w:pPr>
    </w:lvl>
    <w:lvl w:ilvl="7" w:tplc="B00653A8">
      <w:start w:val="1"/>
      <w:numFmt w:val="bullet"/>
      <w:lvlText w:val="●"/>
      <w:lvlJc w:val="left"/>
      <w:pPr>
        <w:ind w:left="5760" w:hanging="360"/>
      </w:pPr>
    </w:lvl>
    <w:lvl w:ilvl="8" w:tplc="D116C170">
      <w:start w:val="1"/>
      <w:numFmt w:val="bullet"/>
      <w:lvlText w:val="●"/>
      <w:lvlJc w:val="left"/>
      <w:pPr>
        <w:ind w:left="6480" w:hanging="360"/>
      </w:pPr>
    </w:lvl>
  </w:abstractNum>
  <w:num w:numId="1" w16cid:durableId="1081871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F7"/>
    <w:rsid w:val="001811F7"/>
    <w:rsid w:val="00643FC2"/>
    <w:rsid w:val="007169F7"/>
    <w:rsid w:val="00E6691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9B39CAB"/>
  <w15:docId w15:val="{4E265968-6874-9242-993C-59C09D2A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SHADY OSMAN</cp:lastModifiedBy>
  <cp:revision>2</cp:revision>
  <dcterms:created xsi:type="dcterms:W3CDTF">2026-09-18T16:08:00Z</dcterms:created>
  <dcterms:modified xsi:type="dcterms:W3CDTF">2026-09-18T16:08:00Z</dcterms:modified>
</cp:coreProperties>
</file>