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2F40E978"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2F40E978" w:rsidRDefault="00A859C7" w14:paraId="145223E1" w14:textId="69409E31">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Saving money:</w:t>
            </w:r>
            <w:r w:rsidRPr="2F40E978" w:rsidR="6FDBD3DC">
              <w:rPr>
                <w:rFonts w:ascii="Calibri" w:hAnsi="Calibri" w:eastAsia="Calibri" w:cs="Calibri"/>
                <w:b w:val="0"/>
                <w:bCs w:val="0"/>
                <w:noProof w:val="0"/>
                <w:color w:val="000000" w:themeColor="text1" w:themeTint="FF" w:themeShade="FF"/>
                <w:sz w:val="28"/>
                <w:szCs w:val="28"/>
                <w:lang w:val="en-GB"/>
              </w:rPr>
              <w:t xml:space="preserve"> You only pay for what you use, avoiding expensive hardware costs.</w:t>
            </w:r>
          </w:p>
          <w:p w:rsidRPr="00312DC5" w:rsidR="00A859C7" w:rsidP="2F40E978" w:rsidRDefault="00A859C7" w14:paraId="4E686CC0" w14:textId="0C0A5C5A">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3B998C46" w14:textId="3E9D4926">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Improving flexibility:</w:t>
            </w:r>
            <w:r w:rsidRPr="2F40E978" w:rsidR="6FDBD3DC">
              <w:rPr>
                <w:rFonts w:ascii="Calibri" w:hAnsi="Calibri" w:eastAsia="Calibri" w:cs="Calibri"/>
                <w:b w:val="0"/>
                <w:bCs w:val="0"/>
                <w:noProof w:val="0"/>
                <w:color w:val="000000" w:themeColor="text1" w:themeTint="FF" w:themeShade="FF"/>
                <w:sz w:val="28"/>
                <w:szCs w:val="28"/>
                <w:lang w:val="en-GB"/>
              </w:rPr>
              <w:t xml:space="preserve"> You can quickly scale up or down depending on demand.</w:t>
            </w:r>
          </w:p>
          <w:p w:rsidRPr="00312DC5" w:rsidR="00A859C7" w:rsidP="2F40E978" w:rsidRDefault="00A859C7" w14:paraId="6F6E9B20" w14:textId="2B8A808F">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753AB659" w14:textId="3F153C47">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Boosting collaboration:</w:t>
            </w:r>
            <w:r w:rsidRPr="2F40E978" w:rsidR="6FDBD3DC">
              <w:rPr>
                <w:rFonts w:ascii="Calibri" w:hAnsi="Calibri" w:eastAsia="Calibri" w:cs="Calibri"/>
                <w:b w:val="0"/>
                <w:bCs w:val="0"/>
                <w:noProof w:val="0"/>
                <w:color w:val="000000" w:themeColor="text1" w:themeTint="FF" w:themeShade="FF"/>
                <w:sz w:val="28"/>
                <w:szCs w:val="28"/>
                <w:lang w:val="en-GB"/>
              </w:rPr>
              <w:t xml:space="preserve"> Teams can access and work on the same data from anywhere.</w:t>
            </w:r>
          </w:p>
          <w:p w:rsidRPr="00312DC5" w:rsidR="00A859C7" w:rsidP="2F40E978" w:rsidRDefault="00A859C7" w14:paraId="12D5A1DE" w14:textId="14A15290">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69146B4D" w14:textId="4326CDBE">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 xml:space="preserve">Enhancing reliability: Data is backed up and protected in secure data </w:t>
            </w:r>
            <w:r w:rsidRPr="2F40E978" w:rsidR="6FDBD3DC">
              <w:rPr>
                <w:rFonts w:ascii="Calibri" w:hAnsi="Calibri" w:eastAsia="Calibri" w:cs="Calibri"/>
                <w:b w:val="0"/>
                <w:bCs w:val="0"/>
                <w:noProof w:val="0"/>
                <w:color w:val="000000" w:themeColor="text1" w:themeTint="FF" w:themeShade="FF"/>
                <w:sz w:val="28"/>
                <w:szCs w:val="28"/>
                <w:lang w:val="en-GB"/>
              </w:rPr>
              <w:t>centres</w:t>
            </w:r>
            <w:r w:rsidRPr="2F40E978" w:rsidR="6FDBD3DC">
              <w:rPr>
                <w:rFonts w:ascii="Calibri" w:hAnsi="Calibri" w:eastAsia="Calibri" w:cs="Calibri"/>
                <w:b w:val="0"/>
                <w:bCs w:val="0"/>
                <w:noProof w:val="0"/>
                <w:color w:val="000000" w:themeColor="text1" w:themeTint="FF" w:themeShade="FF"/>
                <w:sz w:val="28"/>
                <w:szCs w:val="28"/>
                <w:lang w:val="en-GB"/>
              </w:rPr>
              <w:t>.</w:t>
            </w:r>
          </w:p>
          <w:p w:rsidRPr="00312DC5" w:rsidR="00A859C7" w:rsidP="2F40E978" w:rsidRDefault="00A859C7" w14:paraId="59293BDD" w14:textId="3638B790">
            <w:pPr>
              <w:pStyle w:val="ListParagraph"/>
              <w:spacing w:before="240" w:beforeAutospacing="off" w:after="24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p>
          <w:p w:rsidRPr="00312DC5" w:rsidR="00A859C7" w:rsidP="2F40E978" w:rsidRDefault="00A859C7" w14:paraId="3BFDBF77" w14:textId="107D711B">
            <w:pPr>
              <w:pStyle w:val="ListParagraph"/>
              <w:numPr>
                <w:ilvl w:val="0"/>
                <w:numId w:val="47"/>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b w:val="0"/>
                <w:bCs w:val="0"/>
                <w:noProof w:val="0"/>
                <w:color w:val="000000" w:themeColor="text1" w:themeTint="FF" w:themeShade="FF"/>
                <w:sz w:val="28"/>
                <w:szCs w:val="28"/>
                <w:lang w:val="en-GB"/>
              </w:rPr>
            </w:pPr>
            <w:r w:rsidRPr="2F40E978" w:rsidR="6FDBD3DC">
              <w:rPr>
                <w:rFonts w:ascii="Calibri" w:hAnsi="Calibri" w:eastAsia="Calibri" w:cs="Calibri"/>
                <w:b w:val="0"/>
                <w:bCs w:val="0"/>
                <w:noProof w:val="0"/>
                <w:color w:val="000000" w:themeColor="text1" w:themeTint="FF" w:themeShade="FF"/>
                <w:sz w:val="28"/>
                <w:szCs w:val="28"/>
                <w:lang w:val="en-GB"/>
              </w:rPr>
              <w:t>Supporting innovation:</w:t>
            </w:r>
            <w:r w:rsidRPr="2F40E978" w:rsidR="6FDBD3DC">
              <w:rPr>
                <w:rFonts w:ascii="Calibri" w:hAnsi="Calibri" w:eastAsia="Calibri" w:cs="Calibri"/>
                <w:b w:val="0"/>
                <w:bCs w:val="0"/>
                <w:noProof w:val="0"/>
                <w:color w:val="000000" w:themeColor="text1" w:themeTint="FF" w:themeShade="FF"/>
                <w:sz w:val="28"/>
                <w:szCs w:val="28"/>
                <w:lang w:val="en-GB"/>
              </w:rPr>
              <w:t xml:space="preserve"> Developers can quickly test and deploy new apps or services.</w:t>
            </w:r>
          </w:p>
        </w:tc>
      </w:tr>
      <w:tr w:rsidR="61FDD1E4" w:rsidTr="2F40E978"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1FDD1E4" w:rsidRDefault="61FDD1E4" w14:paraId="4ABB25D3" w14:textId="1F0342A1">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Cloud computing </w:t>
            </w:r>
            <w:r w:rsidRPr="2F40E978" w:rsidR="1CB3107A">
              <w:rPr>
                <w:rFonts w:ascii="Calibri" w:hAnsi="Calibri" w:eastAsia="Calibri" w:cs="Calibri"/>
                <w:noProof w:val="0"/>
                <w:color w:val="000000" w:themeColor="text1" w:themeTint="FF" w:themeShade="FF"/>
                <w:sz w:val="28"/>
                <w:szCs w:val="28"/>
                <w:lang w:val="en-GB"/>
              </w:rPr>
              <w:t>benefits</w:t>
            </w:r>
            <w:r w:rsidRPr="2F40E978" w:rsidR="1CB3107A">
              <w:rPr>
                <w:rFonts w:ascii="Calibri" w:hAnsi="Calibri" w:eastAsia="Calibri" w:cs="Calibri"/>
                <w:noProof w:val="0"/>
                <w:color w:val="000000" w:themeColor="text1" w:themeTint="FF" w:themeShade="FF"/>
                <w:sz w:val="28"/>
                <w:szCs w:val="28"/>
                <w:lang w:val="en-GB"/>
              </w:rPr>
              <w:t xml:space="preserve"> a business by reducing costs, increasing efficiency, and improving flexibility. </w:t>
            </w:r>
          </w:p>
          <w:p w:rsidR="61FDD1E4" w:rsidP="2F40E978" w:rsidRDefault="61FDD1E4" w14:paraId="761BF508" w14:textId="7FD85F06">
            <w:pPr>
              <w:pStyle w:val="Normal"/>
              <w:spacing w:line="259" w:lineRule="auto"/>
              <w:rPr>
                <w:rFonts w:ascii="Calibri" w:hAnsi="Calibri" w:eastAsia="Calibri" w:cs="Calibri"/>
                <w:noProof w:val="0"/>
                <w:color w:val="000000" w:themeColor="text1" w:themeTint="FF" w:themeShade="FF"/>
                <w:sz w:val="28"/>
                <w:szCs w:val="28"/>
                <w:lang w:val="en-GB"/>
              </w:rPr>
            </w:pPr>
          </w:p>
          <w:p w:rsidR="61FDD1E4" w:rsidP="61FDD1E4" w:rsidRDefault="61FDD1E4" w14:paraId="46221F32" w14:textId="388BFD25">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It allows companies to store data securely, access applications from anywhere, and scale resources as needed without buying expensive equipment. </w:t>
            </w:r>
          </w:p>
          <w:p w:rsidR="61FDD1E4" w:rsidP="2F40E978" w:rsidRDefault="61FDD1E4" w14:paraId="3BA93D26" w14:textId="75955009">
            <w:pPr>
              <w:pStyle w:val="Normal"/>
              <w:spacing w:line="259" w:lineRule="auto"/>
              <w:rPr>
                <w:rFonts w:ascii="Calibri" w:hAnsi="Calibri" w:eastAsia="Calibri" w:cs="Calibri"/>
                <w:noProof w:val="0"/>
                <w:color w:val="000000" w:themeColor="text1" w:themeTint="FF" w:themeShade="FF"/>
                <w:sz w:val="28"/>
                <w:szCs w:val="28"/>
                <w:lang w:val="en-GB"/>
              </w:rPr>
            </w:pPr>
          </w:p>
          <w:p w:rsidR="61FDD1E4" w:rsidP="61FDD1E4" w:rsidRDefault="61FDD1E4" w14:paraId="39494348" w14:textId="10DCFFFE">
            <w:pPr>
              <w:pStyle w:val="Normal"/>
              <w:spacing w:line="259" w:lineRule="auto"/>
            </w:pPr>
            <w:r w:rsidRPr="2F40E978" w:rsidR="1CB3107A">
              <w:rPr>
                <w:rFonts w:ascii="Calibri" w:hAnsi="Calibri" w:eastAsia="Calibri" w:cs="Calibri"/>
                <w:noProof w:val="0"/>
                <w:color w:val="000000" w:themeColor="text1" w:themeTint="FF" w:themeShade="FF"/>
                <w:sz w:val="28"/>
                <w:szCs w:val="28"/>
                <w:lang w:val="en-GB"/>
              </w:rPr>
              <w:t xml:space="preserve">It also supports remote work, faster innovation, and better collaboration among employees. Overall, it helps businesses </w:t>
            </w:r>
            <w:r w:rsidRPr="2F40E978" w:rsidR="1CB3107A">
              <w:rPr>
                <w:rFonts w:ascii="Calibri" w:hAnsi="Calibri" w:eastAsia="Calibri" w:cs="Calibri"/>
                <w:noProof w:val="0"/>
                <w:color w:val="000000" w:themeColor="text1" w:themeTint="FF" w:themeShade="FF"/>
                <w:sz w:val="28"/>
                <w:szCs w:val="28"/>
                <w:lang w:val="en-GB"/>
              </w:rPr>
              <w:t>operate</w:t>
            </w:r>
            <w:r w:rsidRPr="2F40E978" w:rsidR="1CB3107A">
              <w:rPr>
                <w:rFonts w:ascii="Calibri" w:hAnsi="Calibri" w:eastAsia="Calibri" w:cs="Calibri"/>
                <w:noProof w:val="0"/>
                <w:color w:val="000000" w:themeColor="text1" w:themeTint="FF" w:themeShade="FF"/>
                <w:sz w:val="28"/>
                <w:szCs w:val="28"/>
                <w:lang w:val="en-GB"/>
              </w:rPr>
              <w:t xml:space="preserve"> more smoothly and respond quickly to changing needs.</w:t>
            </w:r>
          </w:p>
        </w:tc>
      </w:tr>
      <w:tr w:rsidR="61FDD1E4" w:rsidTr="2F40E978"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FDD7878" w14:textId="143BED2C">
            <w:pPr>
              <w:pStyle w:val="Normal"/>
              <w:spacing w:line="259" w:lineRule="auto"/>
            </w:pPr>
            <w:r w:rsidRPr="2F40E978" w:rsidR="3D6831E8">
              <w:rPr>
                <w:rFonts w:ascii="Calibri" w:hAnsi="Calibri" w:eastAsia="Calibri" w:cs="Calibri"/>
                <w:noProof w:val="0"/>
                <w:color w:val="000000" w:themeColor="text1" w:themeTint="FF" w:themeShade="FF"/>
                <w:sz w:val="28"/>
                <w:szCs w:val="28"/>
                <w:lang w:val="en-GB"/>
              </w:rPr>
              <w:t>Computing gives companies full control over their systems and data but requires large upfront costs, regular maintenance, and physical space.</w:t>
            </w:r>
          </w:p>
          <w:p w:rsidR="61FDD1E4" w:rsidP="2F40E978" w:rsidRDefault="61FDD1E4" w14:paraId="63751582" w14:textId="144F74FB">
            <w:pPr>
              <w:pStyle w:val="Normal"/>
              <w:spacing w:line="259" w:lineRule="auto"/>
              <w:rPr>
                <w:rFonts w:ascii="Calibri" w:hAnsi="Calibri" w:eastAsia="Calibri" w:cs="Calibri"/>
                <w:noProof w:val="0"/>
                <w:color w:val="000000" w:themeColor="text1" w:themeTint="FF" w:themeShade="FF"/>
                <w:sz w:val="28"/>
                <w:szCs w:val="28"/>
                <w:lang w:val="en-GB"/>
              </w:rPr>
            </w:pPr>
          </w:p>
          <w:p w:rsidR="61FDD1E4" w:rsidP="5B22DC51" w:rsidRDefault="61FDD1E4" w14:paraId="25B07ABC" w14:textId="7865D094">
            <w:pPr>
              <w:pStyle w:val="Normal"/>
              <w:spacing w:line="259" w:lineRule="auto"/>
            </w:pPr>
            <w:r w:rsidRPr="2F40E978" w:rsidR="3D6831E8">
              <w:rPr>
                <w:rFonts w:ascii="Calibri" w:hAnsi="Calibri" w:eastAsia="Calibri" w:cs="Calibri"/>
                <w:noProof w:val="0"/>
                <w:color w:val="000000" w:themeColor="text1" w:themeTint="FF" w:themeShade="FF"/>
                <w:sz w:val="28"/>
                <w:szCs w:val="28"/>
                <w:lang w:val="en-GB"/>
              </w:rPr>
              <w:t xml:space="preserve"> </w:t>
            </w:r>
            <w:r w:rsidRPr="2F40E978" w:rsidR="3D6831E8">
              <w:rPr>
                <w:rFonts w:ascii="Calibri" w:hAnsi="Calibri" w:eastAsia="Calibri" w:cs="Calibri"/>
                <w:noProof w:val="0"/>
                <w:color w:val="000000" w:themeColor="text1" w:themeTint="FF" w:themeShade="FF"/>
                <w:sz w:val="28"/>
                <w:szCs w:val="28"/>
                <w:lang w:val="en-GB"/>
              </w:rPr>
              <w:t>It’s</w:t>
            </w:r>
            <w:r w:rsidRPr="2F40E978" w:rsidR="3D6831E8">
              <w:rPr>
                <w:rFonts w:ascii="Calibri" w:hAnsi="Calibri" w:eastAsia="Calibri" w:cs="Calibri"/>
                <w:noProof w:val="0"/>
                <w:color w:val="000000" w:themeColor="text1" w:themeTint="FF" w:themeShade="FF"/>
                <w:sz w:val="28"/>
                <w:szCs w:val="28"/>
                <w:lang w:val="en-GB"/>
              </w:rPr>
              <w:t xml:space="preserve"> often used by organizations that need strict data security or want to keep everything internal.</w:t>
            </w:r>
          </w:p>
          <w:p w:rsidR="61FDD1E4" w:rsidP="5B22DC51" w:rsidRDefault="61FDD1E4" w14:paraId="69C749A3" w14:textId="24576C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BAA10FD" w14:textId="4685BD07">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234395E2" w14:textId="7EA40237">
            <w:pPr>
              <w:pStyle w:val="Normal"/>
              <w:spacing w:line="259" w:lineRule="auto"/>
              <w:rPr>
                <w:rStyle w:val="ANSWERS"/>
                <w:rFonts w:ascii="Calibri" w:hAnsi="Calibri" w:cs="Calibri" w:asciiTheme="minorAscii" w:hAnsiTheme="minorAscii" w:cstheme="minorAscii"/>
                <w:sz w:val="28"/>
                <w:szCs w:val="28"/>
              </w:rPr>
            </w:pPr>
          </w:p>
        </w:tc>
      </w:tr>
      <w:tr w:rsidR="61FDD1E4" w:rsidTr="2F40E978"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2F40E978" w:rsidRDefault="61FDD1E4" w14:paraId="46806BE1" w14:textId="784381D8">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Amazon Web Services (AWS):</w:t>
            </w:r>
          </w:p>
          <w:p w:rsidR="61FDD1E4" w:rsidP="2F40E978" w:rsidRDefault="61FDD1E4" w14:paraId="0141E88C" w14:textId="64573793">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Offers a wide range of services for computing, storage, databases, AI, and analytics.</w:t>
            </w:r>
          </w:p>
          <w:p w:rsidR="61FDD1E4" w:rsidP="2F40E978" w:rsidRDefault="61FDD1E4" w14:paraId="7773D075" w14:textId="4E28131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25DCDE13" w14:textId="3AAD4D74">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 xml:space="preserve">Known for reliability, scalability, and global data </w:t>
            </w:r>
            <w:r w:rsidRPr="2F40E978" w:rsidR="2E1D5C57">
              <w:rPr>
                <w:rFonts w:ascii="Calibri" w:hAnsi="Calibri" w:eastAsia="Calibri" w:cs="Calibri"/>
                <w:b w:val="0"/>
                <w:bCs w:val="0"/>
                <w:noProof w:val="0"/>
                <w:color w:val="000000" w:themeColor="text1" w:themeTint="FF" w:themeShade="FF"/>
                <w:sz w:val="28"/>
                <w:szCs w:val="28"/>
                <w:lang w:val="en-GB"/>
              </w:rPr>
              <w:t>centres</w:t>
            </w:r>
            <w:r w:rsidRPr="2F40E978" w:rsidR="2E1D5C57">
              <w:rPr>
                <w:rFonts w:ascii="Calibri" w:hAnsi="Calibri" w:eastAsia="Calibri" w:cs="Calibri"/>
                <w:b w:val="0"/>
                <w:bCs w:val="0"/>
                <w:noProof w:val="0"/>
                <w:color w:val="000000" w:themeColor="text1" w:themeTint="FF" w:themeShade="FF"/>
                <w:sz w:val="28"/>
                <w:szCs w:val="28"/>
                <w:lang w:val="en-GB"/>
              </w:rPr>
              <w:t>.</w:t>
            </w:r>
          </w:p>
          <w:p w:rsidR="61FDD1E4" w:rsidP="2F40E978" w:rsidRDefault="61FDD1E4" w14:paraId="2E5F8EF2" w14:textId="4B3CAAAE">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4072C405" w14:textId="3D9B6201">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Microsoft Azure:</w:t>
            </w:r>
          </w:p>
          <w:p w:rsidR="61FDD1E4" w:rsidP="2F40E978" w:rsidRDefault="61FDD1E4" w14:paraId="0F999919" w14:textId="081A5B6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Integrates well with Microsoft products like Windows and Office 365.</w:t>
            </w:r>
          </w:p>
          <w:p w:rsidR="61FDD1E4" w:rsidP="2F40E978" w:rsidRDefault="61FDD1E4" w14:paraId="26ABDB1E" w14:textId="6DA439F2">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3A8FAB3" w14:textId="6C82A597">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Provides strong tools for app development, AI, and hybrid cloud setups.</w:t>
            </w:r>
          </w:p>
          <w:p w:rsidR="61FDD1E4" w:rsidP="2F40E978" w:rsidRDefault="61FDD1E4" w14:paraId="4B211DE6" w14:textId="3DFCC595">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18123B29" w14:textId="70A9FA55">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Google Cloud Platform (GCP):</w:t>
            </w:r>
          </w:p>
          <w:p w:rsidR="61FDD1E4" w:rsidP="2F40E978" w:rsidRDefault="61FDD1E4" w14:paraId="5A73A64C" w14:textId="0F05D52C">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Focuses on data analytics, machine learning, and scalability.</w:t>
            </w:r>
          </w:p>
          <w:p w:rsidR="61FDD1E4" w:rsidP="2F40E978" w:rsidRDefault="61FDD1E4" w14:paraId="4CC1FCBF" w14:textId="1802D2E9">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2B00D06E" w14:textId="7D62F4E9">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Known for high performance and integration with Google services.</w:t>
            </w:r>
          </w:p>
          <w:p w:rsidR="61FDD1E4" w:rsidP="2F40E978" w:rsidRDefault="61FDD1E4" w14:paraId="18CE84B6" w14:textId="7697C3A3">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C7CE25D" w14:textId="280631D2">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IBM Cloud:</w:t>
            </w:r>
          </w:p>
          <w:p w:rsidR="61FDD1E4" w:rsidP="2F40E978" w:rsidRDefault="61FDD1E4" w14:paraId="4954D825" w14:textId="48E19FA1">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Strong in AI (with Watson), hybrid cloud, and enterprise security.</w:t>
            </w:r>
          </w:p>
          <w:p w:rsidR="61FDD1E4" w:rsidP="2F40E978" w:rsidRDefault="61FDD1E4" w14:paraId="45F9989E" w14:textId="31B31E5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61FDD1E4" w:rsidP="2F40E978" w:rsidRDefault="61FDD1E4" w14:paraId="72AEA70A" w14:textId="23F45849">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Oracle Cloud:</w:t>
            </w:r>
          </w:p>
          <w:p w:rsidR="61FDD1E4" w:rsidP="2F40E978" w:rsidRDefault="61FDD1E4" w14:paraId="2496C039" w14:textId="6675EFD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r w:rsidRPr="2F40E978" w:rsidR="2E1D5C57">
              <w:rPr>
                <w:rFonts w:ascii="Calibri" w:hAnsi="Calibri" w:eastAsia="Calibri" w:cs="Calibri"/>
                <w:b w:val="0"/>
                <w:bCs w:val="0"/>
                <w:noProof w:val="0"/>
                <w:color w:val="000000" w:themeColor="text1" w:themeTint="FF" w:themeShade="FF"/>
                <w:sz w:val="28"/>
                <w:szCs w:val="28"/>
                <w:lang w:val="en-GB"/>
              </w:rPr>
              <w:t>Specializes in database management, enterprise apps, and business analytics.</w:t>
            </w: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2F40E978"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2F40E978"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5B2B2A6B" w14:textId="6929D9B9">
            <w:pPr>
              <w:pStyle w:val="Normal"/>
              <w:spacing w:after="160" w:line="259" w:lineRule="auto"/>
            </w:pPr>
            <w:r w:rsidRPr="2F40E978" w:rsidR="036052D1">
              <w:rPr>
                <w:rFonts w:ascii="Calibri" w:hAnsi="Calibri" w:eastAsia="Calibri" w:cs="Calibri"/>
                <w:noProof w:val="0"/>
                <w:color w:val="000000" w:themeColor="text1" w:themeTint="FF" w:themeShade="FF"/>
                <w:sz w:val="28"/>
                <w:szCs w:val="28"/>
                <w:lang w:val="en-GB"/>
              </w:rPr>
              <w:t xml:space="preserve">Instead of owning physical data </w:t>
            </w:r>
            <w:r w:rsidRPr="2F40E978" w:rsidR="036052D1">
              <w:rPr>
                <w:rFonts w:ascii="Calibri" w:hAnsi="Calibri" w:eastAsia="Calibri" w:cs="Calibri"/>
                <w:noProof w:val="0"/>
                <w:color w:val="000000" w:themeColor="text1" w:themeTint="FF" w:themeShade="FF"/>
                <w:sz w:val="28"/>
                <w:szCs w:val="28"/>
                <w:lang w:val="en-GB"/>
              </w:rPr>
              <w:t>centres</w:t>
            </w:r>
            <w:r w:rsidRPr="2F40E978" w:rsidR="036052D1">
              <w:rPr>
                <w:rFonts w:ascii="Calibri" w:hAnsi="Calibri" w:eastAsia="Calibri" w:cs="Calibri"/>
                <w:noProof w:val="0"/>
                <w:color w:val="000000" w:themeColor="text1" w:themeTint="FF" w:themeShade="FF"/>
                <w:sz w:val="28"/>
                <w:szCs w:val="28"/>
                <w:lang w:val="en-GB"/>
              </w:rPr>
              <w:t xml:space="preserve"> or servers, businesses rent computing power and storage from a cloud provider. </w:t>
            </w:r>
          </w:p>
          <w:p w:rsidR="5B22DC51" w:rsidP="2F40E978" w:rsidRDefault="5B22DC51" w14:paraId="4E5F85A2" w14:textId="7C1B0817">
            <w:pPr>
              <w:pStyle w:val="Normal"/>
              <w:spacing w:after="160" w:line="259" w:lineRule="auto"/>
            </w:pPr>
            <w:r w:rsidRPr="2F40E978" w:rsidR="036052D1">
              <w:rPr>
                <w:rFonts w:ascii="Calibri" w:hAnsi="Calibri" w:eastAsia="Calibri" w:cs="Calibri"/>
                <w:noProof w:val="0"/>
                <w:color w:val="000000" w:themeColor="text1" w:themeTint="FF" w:themeShade="FF"/>
                <w:sz w:val="28"/>
                <w:szCs w:val="28"/>
                <w:lang w:val="en-GB"/>
              </w:rPr>
              <w:t>Users can create and manage virtual machines, set up networks, and scale resources up or down as needed.</w:t>
            </w: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32CEB3CF" w14:textId="3FB8C9CB">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Hosting websites or applications</w:t>
            </w:r>
          </w:p>
          <w:p w:rsidR="5B22DC51" w:rsidP="2F40E978" w:rsidRDefault="5B22DC51" w14:paraId="2F7B7FE9" w14:textId="3B10AF75">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26360D98" w14:textId="05FF2E07">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Running development and testing environments.</w:t>
            </w:r>
          </w:p>
          <w:p w:rsidR="5B22DC51" w:rsidP="2F40E978" w:rsidRDefault="5B22DC51" w14:paraId="5586C1C2" w14:textId="4247D67E">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50646A78" w14:textId="0D1C6490">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Disaster recovery and backup</w:t>
            </w:r>
          </w:p>
          <w:p w:rsidR="5B22DC51" w:rsidP="2F40E978" w:rsidRDefault="5B22DC51" w14:paraId="7B3A0AB6" w14:textId="6F5EA68A">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13429966" w14:textId="085915DB">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36052D1">
              <w:rPr>
                <w:rFonts w:ascii="Calibri" w:hAnsi="Calibri" w:eastAsia="Calibri" w:cs="Calibri"/>
                <w:b w:val="0"/>
                <w:bCs w:val="0"/>
                <w:noProof w:val="0"/>
                <w:color w:val="000000" w:themeColor="text1" w:themeTint="FF" w:themeShade="FF"/>
                <w:sz w:val="28"/>
                <w:szCs w:val="28"/>
                <w:lang w:val="en-GB"/>
              </w:rPr>
              <w:t>Big data analysis or machine learning.</w:t>
            </w:r>
          </w:p>
          <w:p w:rsidR="5B22DC51" w:rsidP="5B22DC51" w:rsidRDefault="5B22DC51" w14:paraId="54DF9D64" w14:textId="63C0CE4D">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74D408A7" w14:textId="564FA9D4">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5DCC584">
              <w:rPr>
                <w:rFonts w:ascii="Calibri" w:hAnsi="Calibri" w:eastAsia="Calibri" w:cs="Calibri"/>
                <w:b w:val="0"/>
                <w:bCs w:val="0"/>
                <w:noProof w:val="0"/>
                <w:color w:val="000000" w:themeColor="text1" w:themeTint="FF" w:themeShade="FF"/>
                <w:sz w:val="28"/>
                <w:szCs w:val="28"/>
                <w:lang w:val="en-GB"/>
              </w:rPr>
              <w:t xml:space="preserve">With PaaS, the cloud provider manages the </w:t>
            </w:r>
            <w:r w:rsidRPr="2F40E978" w:rsidR="55DCC584">
              <w:rPr>
                <w:rFonts w:ascii="Calibri" w:hAnsi="Calibri" w:eastAsia="Calibri" w:cs="Calibri"/>
                <w:b w:val="0"/>
                <w:bCs w:val="0"/>
                <w:noProof w:val="0"/>
                <w:color w:val="000000" w:themeColor="text1" w:themeTint="FF" w:themeShade="FF"/>
                <w:sz w:val="28"/>
                <w:szCs w:val="28"/>
                <w:lang w:val="en-GB"/>
              </w:rPr>
              <w:t>servers, storage, networking, and runtime environment</w:t>
            </w:r>
            <w:r w:rsidRPr="2F40E978" w:rsidR="55DCC584">
              <w:rPr>
                <w:rFonts w:ascii="Calibri" w:hAnsi="Calibri" w:eastAsia="Calibri" w:cs="Calibri"/>
                <w:b w:val="0"/>
                <w:bCs w:val="0"/>
                <w:noProof w:val="0"/>
                <w:color w:val="000000" w:themeColor="text1" w:themeTint="FF" w:themeShade="FF"/>
                <w:sz w:val="28"/>
                <w:szCs w:val="28"/>
                <w:lang w:val="en-GB"/>
              </w:rPr>
              <w:t xml:space="preserve">, while developers focus only on </w:t>
            </w:r>
            <w:r w:rsidRPr="2F40E978" w:rsidR="55DCC584">
              <w:rPr>
                <w:rFonts w:ascii="Calibri" w:hAnsi="Calibri" w:eastAsia="Calibri" w:cs="Calibri"/>
                <w:b w:val="0"/>
                <w:bCs w:val="0"/>
                <w:noProof w:val="0"/>
                <w:color w:val="000000" w:themeColor="text1" w:themeTint="FF" w:themeShade="FF"/>
                <w:sz w:val="28"/>
                <w:szCs w:val="28"/>
                <w:lang w:val="en-GB"/>
              </w:rPr>
              <w:t>writing and deploying code</w:t>
            </w:r>
            <w:r w:rsidRPr="2F40E978" w:rsidR="55DCC584">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040BED2B" w14:textId="459AFE47">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2C867194" w14:textId="74DCE95D">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5DCC584">
              <w:rPr>
                <w:rFonts w:ascii="Calibri" w:hAnsi="Calibri" w:eastAsia="Calibri" w:cs="Calibri"/>
                <w:b w:val="0"/>
                <w:bCs w:val="0"/>
                <w:noProof w:val="0"/>
                <w:color w:val="000000" w:themeColor="text1" w:themeTint="FF" w:themeShade="FF"/>
                <w:sz w:val="28"/>
                <w:szCs w:val="28"/>
                <w:lang w:val="en-GB"/>
              </w:rPr>
              <w:t xml:space="preserve">It includes tools for building apps — such as </w:t>
            </w:r>
            <w:r w:rsidRPr="2F40E978" w:rsidR="55DCC584">
              <w:rPr>
                <w:rFonts w:ascii="Calibri" w:hAnsi="Calibri" w:eastAsia="Calibri" w:cs="Calibri"/>
                <w:b w:val="0"/>
                <w:bCs w:val="0"/>
                <w:noProof w:val="0"/>
                <w:color w:val="000000" w:themeColor="text1" w:themeTint="FF" w:themeShade="FF"/>
                <w:sz w:val="28"/>
                <w:szCs w:val="28"/>
                <w:lang w:val="en-GB"/>
              </w:rPr>
              <w:t>databases, frameworks, and development environments</w:t>
            </w:r>
            <w:r w:rsidRPr="2F40E978" w:rsidR="55DCC584">
              <w:rPr>
                <w:rFonts w:ascii="Calibri" w:hAnsi="Calibri" w:eastAsia="Calibri" w:cs="Calibri"/>
                <w:b w:val="0"/>
                <w:bCs w:val="0"/>
                <w:noProof w:val="0"/>
                <w:color w:val="000000" w:themeColor="text1" w:themeTint="FF" w:themeShade="FF"/>
                <w:sz w:val="28"/>
                <w:szCs w:val="28"/>
                <w:lang w:val="en-GB"/>
              </w:rPr>
              <w:t xml:space="preserve"> — all available through the internet.</w:t>
            </w:r>
          </w:p>
          <w:p w:rsidR="5B22DC51" w:rsidP="5B22DC51" w:rsidRDefault="5B22DC51" w14:paraId="60F5CF33"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FC3A691"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8658AA6"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1C4E92B" w14:textId="51127F33">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7DE1567A" w14:textId="24FC2A30">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Developing web or mobile applications.</w:t>
            </w:r>
          </w:p>
          <w:p w:rsidR="5B22DC51" w:rsidP="2F40E978" w:rsidRDefault="5B22DC51" w14:paraId="10AF0433" w14:textId="6E3A8695">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3D8C03E5" w14:textId="53CA1193">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Collaborating in software development teams.</w:t>
            </w:r>
          </w:p>
          <w:p w:rsidR="5B22DC51" w:rsidP="2F40E978" w:rsidRDefault="5B22DC51" w14:paraId="55BA6331" w14:textId="343B4BF7">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6823D276" w14:textId="3F2B6BF1">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Automating testing and deployment.</w:t>
            </w:r>
          </w:p>
          <w:p w:rsidR="5B22DC51" w:rsidP="2F40E978" w:rsidRDefault="5B22DC51" w14:paraId="0FE63FF7" w14:textId="55EF85F8">
            <w:pPr>
              <w:pStyle w:val="ListParagraph"/>
              <w:spacing w:before="240" w:beforeAutospacing="off" w:after="240" w:afterAutospacing="off" w:line="259" w:lineRule="auto"/>
              <w:ind w:left="720"/>
              <w:rPr>
                <w:rFonts w:ascii="Calibri" w:hAnsi="Calibri" w:eastAsia="Calibri" w:cs="Calibri"/>
                <w:noProof w:val="0"/>
                <w:color w:val="000000" w:themeColor="text1" w:themeTint="FF" w:themeShade="FF"/>
                <w:sz w:val="28"/>
                <w:szCs w:val="28"/>
                <w:lang w:val="en-GB"/>
              </w:rPr>
            </w:pPr>
          </w:p>
          <w:p w:rsidR="5B22DC51" w:rsidP="2F40E978" w:rsidRDefault="5B22DC51" w14:paraId="2239F927" w14:textId="6E40C85A">
            <w:pPr>
              <w:pStyle w:val="ListParagraph"/>
              <w:numPr>
                <w:ilvl w:val="0"/>
                <w:numId w:val="47"/>
              </w:numPr>
              <w:spacing w:before="240" w:beforeAutospacing="off" w:after="240" w:afterAutospacing="off" w:line="259" w:lineRule="auto"/>
              <w:rPr>
                <w:rFonts w:ascii="Calibri" w:hAnsi="Calibri" w:eastAsia="Calibri" w:cs="Calibri"/>
                <w:noProof w:val="0"/>
                <w:color w:val="000000" w:themeColor="text1" w:themeTint="FF" w:themeShade="FF"/>
                <w:sz w:val="28"/>
                <w:szCs w:val="28"/>
                <w:lang w:val="en-GB"/>
              </w:rPr>
            </w:pPr>
            <w:r w:rsidRPr="2F40E978" w:rsidR="48CA3BD6">
              <w:rPr>
                <w:rFonts w:ascii="Calibri" w:hAnsi="Calibri" w:eastAsia="Calibri" w:cs="Calibri"/>
                <w:b w:val="1"/>
                <w:bCs w:val="1"/>
                <w:noProof w:val="0"/>
                <w:color w:val="000000" w:themeColor="text1" w:themeTint="FF" w:themeShade="FF"/>
                <w:sz w:val="28"/>
                <w:szCs w:val="28"/>
                <w:lang w:val="en-GB"/>
              </w:rPr>
              <w:t>Integrating databases and APIs</w:t>
            </w:r>
            <w:r w:rsidRPr="2F40E978" w:rsidR="48CA3BD6">
              <w:rPr>
                <w:rFonts w:ascii="Calibri" w:hAnsi="Calibri" w:eastAsia="Calibri" w:cs="Calibri"/>
                <w:noProof w:val="0"/>
                <w:color w:val="000000" w:themeColor="text1" w:themeTint="FF" w:themeShade="FF"/>
                <w:sz w:val="28"/>
                <w:szCs w:val="28"/>
                <w:lang w:val="en-GB"/>
              </w:rPr>
              <w:t xml:space="preserve"> </w:t>
            </w:r>
          </w:p>
        </w:tc>
      </w:tr>
      <w:tr w:rsidR="5B22DC51" w:rsidTr="2F40E978"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2F40E978" w:rsidRDefault="5B22DC51" w14:paraId="63F34DC4" w14:textId="3D0C729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 xml:space="preserve">The </w:t>
            </w:r>
            <w:r w:rsidRPr="2F40E978" w:rsidR="542E1D86">
              <w:rPr>
                <w:rFonts w:ascii="Calibri" w:hAnsi="Calibri" w:eastAsia="Calibri" w:cs="Calibri"/>
                <w:b w:val="0"/>
                <w:bCs w:val="0"/>
                <w:noProof w:val="0"/>
                <w:color w:val="000000" w:themeColor="text1" w:themeTint="FF" w:themeShade="FF"/>
                <w:sz w:val="28"/>
                <w:szCs w:val="28"/>
                <w:lang w:val="en-GB"/>
              </w:rPr>
              <w:t>cloud provider hosts the application</w:t>
            </w:r>
            <w:r w:rsidRPr="2F40E978" w:rsidR="542E1D86">
              <w:rPr>
                <w:rFonts w:ascii="Calibri" w:hAnsi="Calibri" w:eastAsia="Calibri" w:cs="Calibri"/>
                <w:b w:val="0"/>
                <w:bCs w:val="0"/>
                <w:noProof w:val="0"/>
                <w:color w:val="000000" w:themeColor="text1" w:themeTint="FF" w:themeShade="FF"/>
                <w:sz w:val="28"/>
                <w:szCs w:val="28"/>
                <w:lang w:val="en-GB"/>
              </w:rPr>
              <w:t xml:space="preserve"> and makes it available to users online. The provider takes care of </w:t>
            </w:r>
            <w:r w:rsidRPr="2F40E978" w:rsidR="542E1D86">
              <w:rPr>
                <w:rFonts w:ascii="Calibri" w:hAnsi="Calibri" w:eastAsia="Calibri" w:cs="Calibri"/>
                <w:b w:val="0"/>
                <w:bCs w:val="0"/>
                <w:noProof w:val="0"/>
                <w:color w:val="000000" w:themeColor="text1" w:themeTint="FF" w:themeShade="FF"/>
                <w:sz w:val="28"/>
                <w:szCs w:val="28"/>
                <w:lang w:val="en-GB"/>
              </w:rPr>
              <w:t>servers, databases, and code maintenance</w:t>
            </w:r>
            <w:r w:rsidRPr="2F40E978" w:rsidR="542E1D86">
              <w:rPr>
                <w:rFonts w:ascii="Calibri" w:hAnsi="Calibri" w:eastAsia="Calibri" w:cs="Calibri"/>
                <w:b w:val="0"/>
                <w:bCs w:val="0"/>
                <w:noProof w:val="0"/>
                <w:color w:val="000000" w:themeColor="text1" w:themeTint="FF" w:themeShade="FF"/>
                <w:sz w:val="28"/>
                <w:szCs w:val="28"/>
                <w:lang w:val="en-GB"/>
              </w:rPr>
              <w:t>, while users simply log in and use the software from any device with internet access.</w:t>
            </w:r>
          </w:p>
          <w:p w:rsidR="5B22DC51" w:rsidP="5B22DC51" w:rsidRDefault="5B22DC51" w14:paraId="2F347729"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0F9AC35"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DB31F3"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EB09DF" w14:textId="3AAB6336">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2F40E978" w:rsidRDefault="5B22DC51" w14:paraId="74D8BA1C" w14:textId="2026E917">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Collaborating on documents or projects.</w:t>
            </w:r>
          </w:p>
          <w:p w:rsidR="5B22DC51" w:rsidP="2F40E978" w:rsidRDefault="5B22DC51" w14:paraId="26736815" w14:textId="0AB9316D">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1C309C91" w14:textId="2A08AE3D">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Managing business processes</w:t>
            </w:r>
            <w:r w:rsidRPr="2F40E978" w:rsidR="542E1D86">
              <w:rPr>
                <w:rFonts w:ascii="Calibri" w:hAnsi="Calibri" w:eastAsia="Calibri" w:cs="Calibri"/>
                <w:b w:val="0"/>
                <w:bCs w:val="0"/>
                <w:noProof w:val="0"/>
                <w:color w:val="000000" w:themeColor="text1" w:themeTint="FF" w:themeShade="FF"/>
                <w:sz w:val="28"/>
                <w:szCs w:val="28"/>
                <w:lang w:val="en-GB"/>
              </w:rPr>
              <w:t xml:space="preserve"> like accounting.</w:t>
            </w:r>
          </w:p>
          <w:p w:rsidR="5B22DC51" w:rsidP="2F40E978" w:rsidRDefault="5B22DC51" w14:paraId="21FF7E02" w14:textId="00E01B1F">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3A4036F2" w14:textId="360D1B12">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 xml:space="preserve">Communicating and video </w:t>
            </w:r>
            <w:r w:rsidRPr="2F40E978" w:rsidR="542E1D86">
              <w:rPr>
                <w:rFonts w:ascii="Calibri" w:hAnsi="Calibri" w:eastAsia="Calibri" w:cs="Calibri"/>
                <w:b w:val="0"/>
                <w:bCs w:val="0"/>
                <w:noProof w:val="0"/>
                <w:color w:val="000000" w:themeColor="text1" w:themeTint="FF" w:themeShade="FF"/>
                <w:sz w:val="28"/>
                <w:szCs w:val="28"/>
                <w:lang w:val="en-GB"/>
              </w:rPr>
              <w:t>conferencing.</w:t>
            </w:r>
          </w:p>
          <w:p w:rsidR="5B22DC51" w:rsidP="2F40E978" w:rsidRDefault="5B22DC51" w14:paraId="3947F193" w14:textId="09F30514">
            <w:pPr>
              <w:pStyle w:val="ListParagraph"/>
              <w:spacing w:before="240" w:beforeAutospacing="off" w:after="240" w:afterAutospacing="off" w:line="259" w:lineRule="auto"/>
              <w:ind w:left="720"/>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40E7CECD" w14:textId="0778CBC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542E1D86">
              <w:rPr>
                <w:rFonts w:ascii="Calibri" w:hAnsi="Calibri" w:eastAsia="Calibri" w:cs="Calibri"/>
                <w:b w:val="0"/>
                <w:bCs w:val="0"/>
                <w:noProof w:val="0"/>
                <w:color w:val="000000" w:themeColor="text1" w:themeTint="FF" w:themeShade="FF"/>
                <w:sz w:val="28"/>
                <w:szCs w:val="28"/>
                <w:lang w:val="en-GB"/>
              </w:rPr>
              <w:t>Accessing email or file storage</w:t>
            </w:r>
          </w:p>
          <w:p w:rsidR="5B22DC51" w:rsidP="5B22DC51" w:rsidRDefault="5B22DC51" w14:paraId="027D36AD" w14:textId="0A1D27C8">
            <w:pPr>
              <w:pStyle w:val="Normal"/>
              <w:spacing w:line="259" w:lineRule="auto"/>
              <w:rPr>
                <w:rStyle w:val="ANSWERS"/>
                <w:rFonts w:ascii="Calibri" w:hAnsi="Calibri" w:cs="Calibri" w:asciiTheme="minorAscii" w:hAnsiTheme="minorAscii" w:cstheme="minorAscii"/>
                <w:sz w:val="28"/>
                <w:szCs w:val="28"/>
              </w:rPr>
            </w:pP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2F40E978"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301C6BB6" w14:textId="18A7AA3A">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 xml:space="preserve">A </w:t>
            </w:r>
            <w:r w:rsidRPr="2F40E978" w:rsidR="6AA842CB">
              <w:rPr>
                <w:rFonts w:ascii="Calibri" w:hAnsi="Calibri" w:eastAsia="Calibri" w:cs="Calibri"/>
                <w:b w:val="0"/>
                <w:bCs w:val="0"/>
                <w:noProof w:val="0"/>
                <w:color w:val="000000" w:themeColor="text1" w:themeTint="FF" w:themeShade="FF"/>
                <w:sz w:val="28"/>
                <w:szCs w:val="28"/>
                <w:lang w:val="en-GB"/>
              </w:rPr>
              <w:t>public cloud</w:t>
            </w:r>
            <w:r w:rsidRPr="2F40E978" w:rsidR="6AA842CB">
              <w:rPr>
                <w:rFonts w:ascii="Calibri" w:hAnsi="Calibri" w:eastAsia="Calibri" w:cs="Calibri"/>
                <w:b w:val="0"/>
                <w:bCs w:val="0"/>
                <w:noProof w:val="0"/>
                <w:color w:val="000000" w:themeColor="text1" w:themeTint="FF" w:themeShade="FF"/>
                <w:sz w:val="28"/>
                <w:szCs w:val="28"/>
                <w:lang w:val="en-GB"/>
              </w:rPr>
              <w:t xml:space="preserve"> is a cloud-computing deployment model in which computing resources — such as servers, storage, networking, </w:t>
            </w:r>
            <w:r w:rsidRPr="2F40E978" w:rsidR="6AA842CB">
              <w:rPr>
                <w:rFonts w:ascii="Calibri" w:hAnsi="Calibri" w:eastAsia="Calibri" w:cs="Calibri"/>
                <w:b w:val="0"/>
                <w:bCs w:val="0"/>
                <w:noProof w:val="0"/>
                <w:color w:val="000000" w:themeColor="text1" w:themeTint="FF" w:themeShade="FF"/>
                <w:sz w:val="28"/>
                <w:szCs w:val="28"/>
                <w:lang w:val="en-GB"/>
              </w:rPr>
              <w:t>applications</w:t>
            </w:r>
            <w:r w:rsidRPr="2F40E978" w:rsidR="6AA842CB">
              <w:rPr>
                <w:rFonts w:ascii="Calibri" w:hAnsi="Calibri" w:eastAsia="Calibri" w:cs="Calibri"/>
                <w:b w:val="0"/>
                <w:bCs w:val="0"/>
                <w:noProof w:val="0"/>
                <w:color w:val="000000" w:themeColor="text1" w:themeTint="FF" w:themeShade="FF"/>
                <w:sz w:val="28"/>
                <w:szCs w:val="28"/>
                <w:lang w:val="en-GB"/>
              </w:rPr>
              <w:t xml:space="preserve"> and services.</w:t>
            </w:r>
          </w:p>
          <w:p w:rsidR="5B22DC51" w:rsidP="2F40E978" w:rsidRDefault="5B22DC51" w14:paraId="24FBAFC6" w14:textId="444EE69F">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 xml:space="preserve">The organisation </w:t>
            </w:r>
            <w:r w:rsidRPr="2F40E978" w:rsidR="6AA842CB">
              <w:rPr>
                <w:rFonts w:ascii="Calibri" w:hAnsi="Calibri" w:eastAsia="Calibri" w:cs="Calibri"/>
                <w:b w:val="0"/>
                <w:bCs w:val="0"/>
                <w:noProof w:val="0"/>
                <w:color w:val="000000" w:themeColor="text1" w:themeTint="FF" w:themeShade="FF"/>
                <w:sz w:val="28"/>
                <w:szCs w:val="28"/>
                <w:lang w:val="en-GB"/>
              </w:rPr>
              <w:t>seeks</w:t>
            </w:r>
            <w:r w:rsidRPr="2F40E978" w:rsidR="6AA842CB">
              <w:rPr>
                <w:rFonts w:ascii="Calibri" w:hAnsi="Calibri" w:eastAsia="Calibri" w:cs="Calibri"/>
                <w:b w:val="0"/>
                <w:bCs w:val="0"/>
                <w:noProof w:val="0"/>
                <w:color w:val="000000" w:themeColor="text1" w:themeTint="FF" w:themeShade="FF"/>
                <w:sz w:val="28"/>
                <w:szCs w:val="28"/>
                <w:lang w:val="en-GB"/>
              </w:rPr>
              <w:t xml:space="preserve"> to accelerate time-to-market for apps or services, e.g., development/test environments, new business lines, or start-ups.</w:t>
            </w:r>
          </w:p>
          <w:p w:rsidR="5B22DC51" w:rsidP="2F40E978" w:rsidRDefault="5B22DC51" w14:paraId="751B7A0A" w14:textId="40BB4E50">
            <w:pPr>
              <w:pStyle w:val="Normal"/>
              <w:spacing w:after="160" w:line="259" w:lineRule="auto"/>
              <w:rPr>
                <w:rFonts w:ascii="Calibri" w:hAnsi="Calibri" w:eastAsia="Calibri" w:cs="Calibri"/>
                <w:b w:val="0"/>
                <w:bCs w:val="0"/>
                <w:noProof w:val="0"/>
                <w:color w:val="000000" w:themeColor="text1" w:themeTint="FF" w:themeShade="FF"/>
                <w:sz w:val="28"/>
                <w:szCs w:val="28"/>
                <w:lang w:val="en-GB"/>
              </w:rPr>
            </w:pPr>
            <w:r w:rsidRPr="2F40E978" w:rsidR="6AA842CB">
              <w:rPr>
                <w:rFonts w:ascii="Calibri" w:hAnsi="Calibri" w:eastAsia="Calibri" w:cs="Calibri"/>
                <w:b w:val="0"/>
                <w:bCs w:val="0"/>
                <w:noProof w:val="0"/>
                <w:color w:val="000000" w:themeColor="text1" w:themeTint="FF" w:themeShade="FF"/>
                <w:sz w:val="28"/>
                <w:szCs w:val="28"/>
                <w:lang w:val="en-GB"/>
              </w:rPr>
              <w:t>Example:</w:t>
            </w:r>
            <w:r w:rsidRPr="2F40E978" w:rsidR="6AA842CB">
              <w:rPr>
                <w:rFonts w:ascii="Calibri" w:hAnsi="Calibri" w:eastAsia="Calibri" w:cs="Calibri"/>
                <w:b w:val="0"/>
                <w:bCs w:val="0"/>
                <w:noProof w:val="0"/>
                <w:color w:val="000000" w:themeColor="text1" w:themeTint="FF" w:themeShade="FF"/>
                <w:sz w:val="28"/>
                <w:szCs w:val="28"/>
                <w:lang w:val="en-GB"/>
              </w:rPr>
              <w:t xml:space="preserve"> A mid-sized e-commerce company in the UK.</w:t>
            </w:r>
          </w:p>
        </w:tc>
      </w:tr>
      <w:tr w:rsidR="5B22DC51" w:rsidTr="2F40E978"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2B90A33B" w14:textId="2F15B1A7">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0758E180">
              <w:rPr>
                <w:rFonts w:ascii="Calibri" w:hAnsi="Calibri" w:eastAsia="Calibri" w:cs="Calibri"/>
                <w:b w:val="0"/>
                <w:bCs w:val="0"/>
                <w:noProof w:val="0"/>
                <w:color w:val="000000" w:themeColor="text1" w:themeTint="FF" w:themeShade="FF"/>
                <w:sz w:val="28"/>
                <w:szCs w:val="28"/>
                <w:lang w:val="en-GB"/>
              </w:rPr>
              <w:t xml:space="preserve">A </w:t>
            </w:r>
            <w:r w:rsidRPr="2F40E978" w:rsidR="0758E180">
              <w:rPr>
                <w:rFonts w:ascii="Calibri" w:hAnsi="Calibri" w:eastAsia="Calibri" w:cs="Calibri" w:asciiTheme="minorAscii" w:hAnsiTheme="minorAscii" w:eastAsiaTheme="minorAscii" w:cstheme="minorAscii"/>
                <w:b w:val="0"/>
                <w:bCs w:val="0"/>
                <w:i w:val="1"/>
                <w:iCs w:val="1"/>
                <w:noProof w:val="0"/>
                <w:color w:val="000000" w:themeColor="text1" w:themeTint="FF" w:themeShade="FF"/>
                <w:sz w:val="28"/>
                <w:szCs w:val="28"/>
                <w:lang w:val="en-GB"/>
              </w:rPr>
              <w:t>private cloud</w:t>
            </w:r>
            <w:r w:rsidRPr="2F40E978" w:rsidR="0758E180">
              <w:rPr>
                <w:rFonts w:ascii="Calibri" w:hAnsi="Calibri" w:eastAsia="Calibri" w:cs="Calibri" w:asciiTheme="minorAscii" w:hAnsiTheme="minorAscii" w:eastAsiaTheme="minorAscii" w:cstheme="minorAscii"/>
                <w:b w:val="0"/>
                <w:bCs w:val="0"/>
                <w:noProof w:val="0"/>
                <w:color w:val="000000" w:themeColor="text1" w:themeTint="FF" w:themeShade="FF"/>
                <w:sz w:val="28"/>
                <w:szCs w:val="28"/>
                <w:lang w:val="en-GB"/>
              </w:rPr>
              <w:t xml:space="preserve"> </w:t>
            </w:r>
            <w:r w:rsidRPr="2F40E978" w:rsidR="0758E180">
              <w:rPr>
                <w:rFonts w:ascii="Calibri" w:hAnsi="Calibri" w:eastAsia="Calibri" w:cs="Calibri"/>
                <w:b w:val="0"/>
                <w:bCs w:val="0"/>
                <w:noProof w:val="0"/>
                <w:color w:val="000000" w:themeColor="text1" w:themeTint="FF" w:themeShade="FF"/>
                <w:sz w:val="28"/>
                <w:szCs w:val="28"/>
                <w:lang w:val="en-GB"/>
              </w:rPr>
              <w:t xml:space="preserve">is a cloud deployment model in which the cloud infrastructure (servers, storage, networking, virtualization, services) is dedicated </w:t>
            </w:r>
            <w:r w:rsidRPr="2F40E978" w:rsidR="0758E180">
              <w:rPr>
                <w:rFonts w:ascii="Calibri" w:hAnsi="Calibri" w:eastAsia="Calibri" w:cs="Calibri"/>
                <w:b w:val="0"/>
                <w:bCs w:val="0"/>
                <w:noProof w:val="0"/>
                <w:color w:val="000000" w:themeColor="text1" w:themeTint="FF" w:themeShade="FF"/>
                <w:sz w:val="28"/>
                <w:szCs w:val="28"/>
                <w:lang w:val="en-GB"/>
              </w:rPr>
              <w:t>exclusively</w:t>
            </w:r>
            <w:r w:rsidRPr="2F40E978" w:rsidR="0758E180">
              <w:rPr>
                <w:rFonts w:ascii="Calibri" w:hAnsi="Calibri" w:eastAsia="Calibri" w:cs="Calibri"/>
                <w:b w:val="0"/>
                <w:bCs w:val="0"/>
                <w:noProof w:val="0"/>
                <w:color w:val="000000" w:themeColor="text1" w:themeTint="FF" w:themeShade="FF"/>
                <w:sz w:val="28"/>
                <w:szCs w:val="28"/>
                <w:lang w:val="en-GB"/>
              </w:rPr>
              <w:t xml:space="preserve"> to one organisation.</w:t>
            </w:r>
          </w:p>
          <w:p w:rsidR="5B22DC51" w:rsidP="2F40E978" w:rsidRDefault="5B22DC51" w14:paraId="39860DE7" w14:textId="5AEC915A">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479C33A8" w14:textId="1D79C431">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0758E180">
              <w:rPr>
                <w:rFonts w:ascii="Calibri" w:hAnsi="Calibri" w:eastAsia="Calibri" w:cs="Calibri"/>
                <w:b w:val="0"/>
                <w:bCs w:val="0"/>
                <w:noProof w:val="0"/>
                <w:color w:val="000000" w:themeColor="text1" w:themeTint="FF" w:themeShade="FF"/>
                <w:sz w:val="28"/>
                <w:szCs w:val="28"/>
                <w:lang w:val="en-GB"/>
              </w:rPr>
              <w:t>insensitive data or regulatory requirements</w:t>
            </w:r>
            <w:r w:rsidRPr="2F40E978" w:rsidR="0758E180">
              <w:rPr>
                <w:rFonts w:ascii="Calibri" w:hAnsi="Calibri" w:eastAsia="Calibri" w:cs="Calibri"/>
                <w:b w:val="0"/>
                <w:bCs w:val="0"/>
                <w:noProof w:val="0"/>
                <w:color w:val="000000" w:themeColor="text1" w:themeTint="FF" w:themeShade="FF"/>
                <w:sz w:val="28"/>
                <w:szCs w:val="28"/>
                <w:lang w:val="en-GB"/>
              </w:rPr>
              <w:t>: If the organisation handles personally identifiable information (PII), financial data, health records, or other data subject to strict compliance.</w:t>
            </w:r>
          </w:p>
          <w:p w:rsidR="5B22DC51" w:rsidP="2F40E978" w:rsidRDefault="5B22DC51" w14:paraId="39074883" w14:textId="11DFABB1">
            <w:pPr>
              <w:pStyle w:val="Normal"/>
              <w:spacing w:line="259" w:lineRule="auto"/>
              <w:rPr>
                <w:rFonts w:ascii="Calibri" w:hAnsi="Calibri" w:eastAsia="Calibri" w:cs="Calibri"/>
                <w:noProof w:val="0"/>
                <w:color w:val="000000" w:themeColor="text1" w:themeTint="FF" w:themeShade="FF"/>
                <w:sz w:val="28"/>
                <w:szCs w:val="28"/>
                <w:lang w:val="en-GB"/>
              </w:rPr>
            </w:pPr>
          </w:p>
          <w:p w:rsidR="5B22DC51" w:rsidP="2F40E978" w:rsidRDefault="5B22DC51" w14:paraId="0A2B5831" w14:textId="1333D5F5">
            <w:pPr>
              <w:pStyle w:val="Normal"/>
              <w:spacing w:line="259" w:lineRule="auto"/>
              <w:rPr>
                <w:rFonts w:ascii="Calibri" w:hAnsi="Calibri" w:eastAsia="Calibri" w:cs="Calibri"/>
                <w:noProof w:val="0"/>
                <w:color w:val="000000" w:themeColor="text1" w:themeTint="FF" w:themeShade="FF"/>
                <w:sz w:val="28"/>
                <w:szCs w:val="28"/>
                <w:lang w:val="en-GB"/>
              </w:rPr>
            </w:pPr>
            <w:r w:rsidRPr="2F40E978" w:rsidR="0758E180">
              <w:rPr>
                <w:rFonts w:ascii="Calibri" w:hAnsi="Calibri" w:eastAsia="Calibri" w:cs="Calibri"/>
                <w:noProof w:val="0"/>
                <w:color w:val="000000" w:themeColor="text1" w:themeTint="FF" w:themeShade="FF"/>
                <w:sz w:val="28"/>
                <w:szCs w:val="28"/>
                <w:lang w:val="en-GB"/>
              </w:rPr>
              <w:t>Example: A large European bank with global operations.</w:t>
            </w:r>
          </w:p>
          <w:p w:rsidR="5B22DC51" w:rsidP="2F40E978" w:rsidRDefault="5B22DC51" w14:paraId="4C818D9D" w14:textId="3661677F">
            <w:pPr>
              <w:pStyle w:val="Normal"/>
              <w:spacing w:line="259" w:lineRule="auto"/>
              <w:rPr>
                <w:rFonts w:ascii="Calibri" w:hAnsi="Calibri" w:eastAsia="Calibri" w:cs="Calibri"/>
                <w:noProof w:val="0"/>
                <w:color w:val="000000" w:themeColor="text1" w:themeTint="FF" w:themeShade="FF"/>
                <w:sz w:val="28"/>
                <w:szCs w:val="28"/>
                <w:lang w:val="en-GB"/>
              </w:rPr>
            </w:pPr>
          </w:p>
        </w:tc>
      </w:tr>
      <w:tr w:rsidR="5B22DC51" w:rsidTr="2F40E978"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6D37A812" w14:textId="3AA08195">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 xml:space="preserve">A hybrid cloud is a cloud-computing deployment model that </w:t>
            </w:r>
            <w:r w:rsidRPr="2F40E978" w:rsidR="3CA8E599">
              <w:rPr>
                <w:rFonts w:ascii="Calibri" w:hAnsi="Calibri" w:eastAsia="Calibri" w:cs="Calibri"/>
                <w:b w:val="0"/>
                <w:bCs w:val="0"/>
                <w:noProof w:val="0"/>
                <w:color w:val="000000" w:themeColor="text1" w:themeTint="FF" w:themeShade="FF"/>
                <w:sz w:val="28"/>
                <w:szCs w:val="28"/>
                <w:lang w:val="en-GB"/>
              </w:rPr>
              <w:t>integrates</w:t>
            </w:r>
            <w:r w:rsidRPr="2F40E978" w:rsidR="3CA8E599">
              <w:rPr>
                <w:rFonts w:ascii="Calibri" w:hAnsi="Calibri" w:eastAsia="Calibri" w:cs="Calibri"/>
                <w:b w:val="0"/>
                <w:bCs w:val="0"/>
                <w:noProof w:val="0"/>
                <w:color w:val="000000" w:themeColor="text1" w:themeTint="FF" w:themeShade="FF"/>
                <w:sz w:val="28"/>
                <w:szCs w:val="28"/>
                <w:lang w:val="en-GB"/>
              </w:rPr>
              <w:t xml:space="preserve"> at least two of the following: a private cloud (on-premises or dedicated infrastructure) and one or more public cloud services.</w:t>
            </w:r>
          </w:p>
          <w:p w:rsidR="2F40E978" w:rsidP="2F40E978" w:rsidRDefault="2F40E978" w14:paraId="49FAFE79" w14:textId="30E6245E">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3CA8E599" w:rsidP="2F40E978" w:rsidRDefault="3CA8E599" w14:paraId="3F2E9F41" w14:textId="25A37C23">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Regulatory/data-sovereignty/compliance</w:t>
            </w:r>
            <w:r w:rsidRPr="2F40E978" w:rsidR="3CA8E599">
              <w:rPr>
                <w:rFonts w:ascii="Calibri" w:hAnsi="Calibri" w:eastAsia="Calibri" w:cs="Calibri"/>
                <w:b w:val="0"/>
                <w:bCs w:val="0"/>
                <w:noProof w:val="0"/>
                <w:color w:val="000000" w:themeColor="text1" w:themeTint="FF" w:themeShade="FF"/>
                <w:sz w:val="28"/>
                <w:szCs w:val="28"/>
                <w:lang w:val="en-GB"/>
              </w:rPr>
              <w:t>: If certain data must remain on-premises (or in a specific geography) due to regulation, but other parts of the business can use public cloud.</w:t>
            </w:r>
          </w:p>
          <w:p w:rsidR="2F40E978" w:rsidP="2F40E978" w:rsidRDefault="2F40E978" w14:paraId="22D527DA" w14:textId="63570546">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3CA8E599" w:rsidP="2F40E978" w:rsidRDefault="3CA8E599" w14:paraId="3A1FE5AF" w14:textId="1E771B7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3CA8E599">
              <w:rPr>
                <w:rFonts w:ascii="Calibri" w:hAnsi="Calibri" w:eastAsia="Calibri" w:cs="Calibri"/>
                <w:b w:val="0"/>
                <w:bCs w:val="0"/>
                <w:noProof w:val="0"/>
                <w:color w:val="000000" w:themeColor="text1" w:themeTint="FF" w:themeShade="FF"/>
                <w:sz w:val="28"/>
                <w:szCs w:val="28"/>
                <w:lang w:val="en-GB"/>
              </w:rPr>
              <w:t xml:space="preserve">Example: A large healthcare provider (hospital network) </w:t>
            </w:r>
            <w:r w:rsidRPr="2F40E978" w:rsidR="3CA8E599">
              <w:rPr>
                <w:rFonts w:ascii="Calibri" w:hAnsi="Calibri" w:eastAsia="Calibri" w:cs="Calibri"/>
                <w:b w:val="0"/>
                <w:bCs w:val="0"/>
                <w:noProof w:val="0"/>
                <w:color w:val="000000" w:themeColor="text1" w:themeTint="FF" w:themeShade="FF"/>
                <w:sz w:val="28"/>
                <w:szCs w:val="28"/>
                <w:lang w:val="en-GB"/>
              </w:rPr>
              <w:t>operating</w:t>
            </w:r>
            <w:r w:rsidRPr="2F40E978" w:rsidR="3CA8E599">
              <w:rPr>
                <w:rFonts w:ascii="Calibri" w:hAnsi="Calibri" w:eastAsia="Calibri" w:cs="Calibri"/>
                <w:b w:val="0"/>
                <w:bCs w:val="0"/>
                <w:noProof w:val="0"/>
                <w:color w:val="000000" w:themeColor="text1" w:themeTint="FF" w:themeShade="FF"/>
                <w:sz w:val="28"/>
                <w:szCs w:val="28"/>
                <w:lang w:val="en-GB"/>
              </w:rPr>
              <w:t xml:space="preserve"> in the UK and across Europe.</w:t>
            </w:r>
          </w:p>
          <w:p w:rsidR="5B22DC51" w:rsidP="5B22DC51" w:rsidRDefault="5B22DC51" w14:paraId="3C931A6B"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3B225DA"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D6CE30"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30819C7" w14:textId="3AAB6336">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2F40E978" w:rsidRDefault="5B22DC51" w14:paraId="552CD77A" w14:textId="267492B6">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5D1163DB">
              <w:rPr>
                <w:rFonts w:ascii="Calibri" w:hAnsi="Calibri" w:eastAsia="Calibri" w:cs="Calibri"/>
                <w:b w:val="0"/>
                <w:bCs w:val="0"/>
                <w:noProof w:val="0"/>
                <w:color w:val="000000" w:themeColor="text1" w:themeTint="FF" w:themeShade="FF"/>
                <w:sz w:val="28"/>
                <w:szCs w:val="28"/>
                <w:lang w:val="en-GB"/>
              </w:rPr>
              <w:t>C</w:t>
            </w:r>
            <w:r w:rsidRPr="2F40E978" w:rsidR="466499BF">
              <w:rPr>
                <w:rFonts w:ascii="Calibri" w:hAnsi="Calibri" w:eastAsia="Calibri" w:cs="Calibri"/>
                <w:b w:val="0"/>
                <w:bCs w:val="0"/>
                <w:noProof w:val="0"/>
                <w:color w:val="000000" w:themeColor="text1" w:themeTint="FF" w:themeShade="FF"/>
                <w:sz w:val="28"/>
                <w:szCs w:val="28"/>
                <w:lang w:val="en-GB"/>
              </w:rPr>
              <w:t>ommunity cloud</w:t>
            </w:r>
            <w:r w:rsidRPr="2F40E978" w:rsidR="466499BF">
              <w:rPr>
                <w:rFonts w:ascii="Calibri" w:hAnsi="Calibri" w:eastAsia="Calibri" w:cs="Calibri"/>
                <w:b w:val="0"/>
                <w:bCs w:val="0"/>
                <w:noProof w:val="0"/>
                <w:color w:val="000000" w:themeColor="text1" w:themeTint="FF" w:themeShade="FF"/>
                <w:sz w:val="28"/>
                <w:szCs w:val="28"/>
                <w:lang w:val="en-GB"/>
              </w:rPr>
              <w:t xml:space="preserve"> is a cloud-infrastructure deployment model in which the infrastructure is </w:t>
            </w:r>
            <w:r w:rsidRPr="2F40E978" w:rsidR="466499BF">
              <w:rPr>
                <w:rFonts w:ascii="Calibri" w:hAnsi="Calibri" w:eastAsia="Calibri" w:cs="Calibri"/>
                <w:b w:val="0"/>
                <w:bCs w:val="0"/>
                <w:noProof w:val="0"/>
                <w:color w:val="000000" w:themeColor="text1" w:themeTint="FF" w:themeShade="FF"/>
                <w:sz w:val="28"/>
                <w:szCs w:val="28"/>
                <w:lang w:val="en-GB"/>
              </w:rPr>
              <w:t>shared</w:t>
            </w:r>
            <w:r w:rsidRPr="2F40E978" w:rsidR="466499BF">
              <w:rPr>
                <w:rFonts w:ascii="Calibri" w:hAnsi="Calibri" w:eastAsia="Calibri" w:cs="Calibri"/>
                <w:b w:val="0"/>
                <w:bCs w:val="0"/>
                <w:noProof w:val="0"/>
                <w:color w:val="000000" w:themeColor="text1" w:themeTint="FF" w:themeShade="FF"/>
                <w:sz w:val="28"/>
                <w:szCs w:val="28"/>
                <w:lang w:val="en-GB"/>
              </w:rPr>
              <w:t xml:space="preserve"> by a specific group (community) of organizations that have </w:t>
            </w:r>
            <w:r w:rsidRPr="2F40E978" w:rsidR="466499BF">
              <w:rPr>
                <w:rFonts w:ascii="Calibri" w:hAnsi="Calibri" w:eastAsia="Calibri" w:cs="Calibri"/>
                <w:b w:val="0"/>
                <w:bCs w:val="0"/>
                <w:noProof w:val="0"/>
                <w:color w:val="000000" w:themeColor="text1" w:themeTint="FF" w:themeShade="FF"/>
                <w:sz w:val="28"/>
                <w:szCs w:val="28"/>
                <w:lang w:val="en-GB"/>
              </w:rPr>
              <w:t>common concerns.</w:t>
            </w:r>
          </w:p>
          <w:p w:rsidR="2F40E978" w:rsidP="2F40E978" w:rsidRDefault="2F40E978" w14:paraId="441D39CD" w14:textId="157A084B">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466499BF" w:rsidP="2F40E978" w:rsidRDefault="466499BF" w14:paraId="5D7198EA" w14:textId="50367B2C">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466499BF">
              <w:rPr>
                <w:rFonts w:ascii="Calibri" w:hAnsi="Calibri" w:eastAsia="Calibri" w:cs="Calibri"/>
                <w:b w:val="0"/>
                <w:bCs w:val="0"/>
                <w:noProof w:val="0"/>
                <w:color w:val="000000" w:themeColor="text1" w:themeTint="FF" w:themeShade="FF"/>
                <w:sz w:val="28"/>
                <w:szCs w:val="28"/>
                <w:lang w:val="en-GB"/>
              </w:rPr>
              <w:t xml:space="preserve">The organisations want </w:t>
            </w:r>
            <w:r w:rsidRPr="2F40E978" w:rsidR="466499BF">
              <w:rPr>
                <w:rFonts w:ascii="Calibri" w:hAnsi="Calibri" w:eastAsia="Calibri" w:cs="Calibri"/>
                <w:b w:val="0"/>
                <w:bCs w:val="0"/>
                <w:noProof w:val="0"/>
                <w:color w:val="000000" w:themeColor="text1" w:themeTint="FF" w:themeShade="FF"/>
                <w:sz w:val="28"/>
                <w:szCs w:val="28"/>
                <w:lang w:val="en-GB"/>
              </w:rPr>
              <w:t xml:space="preserve">stronger control, </w:t>
            </w:r>
            <w:r w:rsidRPr="2F40E978" w:rsidR="466499BF">
              <w:rPr>
                <w:rFonts w:ascii="Calibri" w:hAnsi="Calibri" w:eastAsia="Calibri" w:cs="Calibri"/>
                <w:b w:val="0"/>
                <w:bCs w:val="0"/>
                <w:noProof w:val="0"/>
                <w:color w:val="000000" w:themeColor="text1" w:themeTint="FF" w:themeShade="FF"/>
                <w:sz w:val="28"/>
                <w:szCs w:val="28"/>
                <w:lang w:val="en-GB"/>
              </w:rPr>
              <w:t>governance</w:t>
            </w:r>
            <w:r w:rsidRPr="2F40E978" w:rsidR="466499BF">
              <w:rPr>
                <w:rFonts w:ascii="Calibri" w:hAnsi="Calibri" w:eastAsia="Calibri" w:cs="Calibri"/>
                <w:b w:val="0"/>
                <w:bCs w:val="0"/>
                <w:noProof w:val="0"/>
                <w:color w:val="000000" w:themeColor="text1" w:themeTint="FF" w:themeShade="FF"/>
                <w:sz w:val="28"/>
                <w:szCs w:val="28"/>
                <w:lang w:val="en-GB"/>
              </w:rPr>
              <w:t xml:space="preserve"> or isolation</w:t>
            </w:r>
            <w:r w:rsidRPr="2F40E978" w:rsidR="466499BF">
              <w:rPr>
                <w:rFonts w:ascii="Calibri" w:hAnsi="Calibri" w:eastAsia="Calibri" w:cs="Calibri"/>
                <w:b w:val="0"/>
                <w:bCs w:val="0"/>
                <w:noProof w:val="0"/>
                <w:color w:val="000000" w:themeColor="text1" w:themeTint="FF" w:themeShade="FF"/>
                <w:sz w:val="28"/>
                <w:szCs w:val="28"/>
                <w:lang w:val="en-GB"/>
              </w:rPr>
              <w:t xml:space="preserve"> than what might be acceptable in a public-cloud environment, but may not have the scale, </w:t>
            </w:r>
            <w:r w:rsidRPr="2F40E978" w:rsidR="466499BF">
              <w:rPr>
                <w:rFonts w:ascii="Calibri" w:hAnsi="Calibri" w:eastAsia="Calibri" w:cs="Calibri"/>
                <w:b w:val="0"/>
                <w:bCs w:val="0"/>
                <w:noProof w:val="0"/>
                <w:color w:val="000000" w:themeColor="text1" w:themeTint="FF" w:themeShade="FF"/>
                <w:sz w:val="28"/>
                <w:szCs w:val="28"/>
                <w:lang w:val="en-GB"/>
              </w:rPr>
              <w:t>budget</w:t>
            </w:r>
            <w:r w:rsidRPr="2F40E978" w:rsidR="466499BF">
              <w:rPr>
                <w:rFonts w:ascii="Calibri" w:hAnsi="Calibri" w:eastAsia="Calibri" w:cs="Calibri"/>
                <w:b w:val="0"/>
                <w:bCs w:val="0"/>
                <w:noProof w:val="0"/>
                <w:color w:val="000000" w:themeColor="text1" w:themeTint="FF" w:themeShade="FF"/>
                <w:sz w:val="28"/>
                <w:szCs w:val="28"/>
                <w:lang w:val="en-GB"/>
              </w:rPr>
              <w:t xml:space="preserve"> or desire to run completely independent private cloud infrastructures for each organisation.</w:t>
            </w:r>
          </w:p>
          <w:p w:rsidR="2F40E978" w:rsidP="2F40E978" w:rsidRDefault="2F40E978" w14:paraId="7B83B83E" w14:textId="5FBBE077">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466499BF" w:rsidP="2F40E978" w:rsidRDefault="466499BF" w14:paraId="68DD3B3B" w14:textId="78BC8C1E">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466499BF">
              <w:rPr>
                <w:rFonts w:ascii="Calibri" w:hAnsi="Calibri" w:eastAsia="Calibri" w:cs="Calibri"/>
                <w:b w:val="0"/>
                <w:bCs w:val="0"/>
                <w:noProof w:val="0"/>
                <w:color w:val="000000" w:themeColor="text1" w:themeTint="FF" w:themeShade="FF"/>
                <w:sz w:val="28"/>
                <w:szCs w:val="28"/>
                <w:lang w:val="en-GB"/>
              </w:rPr>
              <w:t>Example: A group of regional local-authorities and housing associations in the UK.</w:t>
            </w:r>
          </w:p>
          <w:p w:rsidR="5B22DC51" w:rsidP="5B22DC51" w:rsidRDefault="5B22DC51" w14:paraId="6C7BAC5F"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29B599"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E029F2A"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0" w:type="auto"/>
        <w:tblLook w:val="04A0" w:firstRow="1" w:lastRow="0" w:firstColumn="1" w:lastColumn="0" w:noHBand="0" w:noVBand="1"/>
      </w:tblPr>
      <w:tblGrid>
        <w:gridCol w:w="1746"/>
        <w:gridCol w:w="3942"/>
        <w:gridCol w:w="3942"/>
      </w:tblGrid>
      <w:tr w:rsidR="5B22DC51" w:rsidTr="2F40E978" w14:paraId="0E6AAD70">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2F40E978" w14:paraId="358D38CF">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6F45CAA8" w14:textId="0F292186">
            <w:pPr>
              <w:pStyle w:val="Normal"/>
              <w:suppressLineNumbers w:val="0"/>
              <w:bidi w:val="0"/>
              <w:spacing w:before="0" w:beforeAutospacing="off" w:after="0" w:afterAutospacing="off" w:line="259" w:lineRule="auto"/>
              <w:ind w:left="0" w:right="0"/>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Access to Computer Material (Section 1)</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52CF74F1" w14:textId="43289E51">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access any computer system or data without permission — even if no damage is done.</w:t>
            </w:r>
          </w:p>
          <w:p w:rsidR="5B22DC51" w:rsidP="5B22DC51" w:rsidRDefault="5B22DC51" w14:paraId="7FF1670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12F0FD6"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A9A7DEB"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D4949" w14:textId="0C8E51D7">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761AD185" w14:textId="43A55893">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Logging into someone else’s email or social media account without permission.</w:t>
            </w:r>
          </w:p>
        </w:tc>
      </w:tr>
      <w:tr w:rsidR="5B22DC51" w:rsidTr="2F40E978" w14:paraId="2C1EECDA">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6D36FD1C" w14:textId="55AF8DA7">
            <w:pPr>
              <w:pStyle w:val="Normal"/>
              <w:spacing w:line="259" w:lineRule="auto"/>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Access with Intent to Commit or Facilitate Further Offences (Section 2)</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1DFDDD4" w14:textId="0AE4CEFF">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gain unauthorized access with the intention of committing another crime — such as fraud, theft, or data theft.</w:t>
            </w:r>
          </w:p>
          <w:p w:rsidR="5B22DC51" w:rsidP="5B22DC51" w:rsidRDefault="5B22DC51" w14:paraId="18C12C21" w14:textId="1F85CDC1">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8B5731A" w14:textId="67CC7B4E">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3BA2E195" w14:textId="3F9CAECF">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Hacking into a bank’s computer system intending to steal money.</w:t>
            </w:r>
          </w:p>
        </w:tc>
      </w:tr>
      <w:tr w:rsidR="5B22DC51" w:rsidTr="2F40E978" w14:paraId="56FFCBBD">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5B22DC51" w:rsidP="2F40E978" w:rsidRDefault="5B22DC51" w14:paraId="2519ED7D" w14:textId="2FF564D9">
            <w:pPr>
              <w:pStyle w:val="Normal"/>
              <w:spacing w:line="259" w:lineRule="auto"/>
              <w:jc w:val="center"/>
              <w:rPr>
                <w:rFonts w:ascii="Calibri" w:hAnsi="Calibri" w:eastAsia="Calibri" w:cs="Calibri"/>
                <w:b w:val="0"/>
                <w:bCs w:val="0"/>
                <w:noProof w:val="0"/>
                <w:color w:val="000000" w:themeColor="text1" w:themeTint="FF" w:themeShade="FF"/>
                <w:sz w:val="28"/>
                <w:szCs w:val="28"/>
                <w:lang w:val="en-GB"/>
              </w:rPr>
            </w:pPr>
            <w:r w:rsidRPr="2F40E978" w:rsidR="20ECCAF5">
              <w:rPr>
                <w:rFonts w:ascii="Calibri" w:hAnsi="Calibri" w:eastAsia="Calibri" w:cs="Calibri"/>
                <w:b w:val="0"/>
                <w:bCs w:val="0"/>
                <w:noProof w:val="0"/>
                <w:color w:val="000000" w:themeColor="text1" w:themeTint="FF" w:themeShade="FF"/>
                <w:sz w:val="28"/>
                <w:szCs w:val="28"/>
                <w:lang w:val="en-GB"/>
              </w:rPr>
              <w:t>Unauthorised Acts with Intent to Impair Operation of a Computer (Section 3)</w:t>
            </w: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5B22DC51" w:rsidRDefault="5B22DC51" w14:paraId="13F51EC3" w14:textId="1C5B9B8B">
            <w:pPr>
              <w:pStyle w:val="Normal"/>
              <w:spacing w:line="259" w:lineRule="auto"/>
            </w:pPr>
            <w:r w:rsidRPr="2F40E978" w:rsidR="20ECCAF5">
              <w:rPr>
                <w:rFonts w:ascii="Calibri" w:hAnsi="Calibri" w:eastAsia="Calibri" w:cs="Calibri"/>
                <w:noProof w:val="0"/>
                <w:color w:val="000000" w:themeColor="text1" w:themeTint="FF" w:themeShade="FF"/>
                <w:sz w:val="28"/>
                <w:szCs w:val="28"/>
                <w:lang w:val="en-GB"/>
              </w:rPr>
              <w:t>It is an offence to perform unauthorized actions that damage, impair, or disrupt computer operations or data.</w:t>
            </w:r>
          </w:p>
          <w:p w:rsidR="5B22DC51" w:rsidP="5B22DC51" w:rsidRDefault="5B22DC51" w14:paraId="448310AC"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C5B45" w14:textId="4C2BDCF1">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942" w:type="dxa"/>
            <w:tcMar/>
          </w:tcPr>
          <w:p w:rsidR="5B22DC51" w:rsidP="2F40E978" w:rsidRDefault="5B22DC51" w14:paraId="1D11749C" w14:textId="18C8F258">
            <w:pPr>
              <w:pStyle w:val="Normal"/>
              <w:spacing w:before="240" w:beforeAutospacing="off" w:after="240" w:afterAutospacing="off" w:line="259" w:lineRule="auto"/>
              <w:ind w:left="0"/>
              <w:rPr>
                <w:rFonts w:ascii="Calibri" w:hAnsi="Calibri" w:eastAsia="Calibri" w:cs="Calibri"/>
                <w:noProof w:val="0"/>
                <w:color w:val="000000" w:themeColor="text1" w:themeTint="FF" w:themeShade="FF"/>
                <w:sz w:val="28"/>
                <w:szCs w:val="28"/>
                <w:lang w:val="en-GB"/>
              </w:rPr>
            </w:pPr>
            <w:r w:rsidRPr="2F40E978" w:rsidR="20ECCAF5">
              <w:rPr>
                <w:rFonts w:ascii="Calibri" w:hAnsi="Calibri" w:eastAsia="Calibri" w:cs="Calibri"/>
                <w:noProof w:val="0"/>
                <w:color w:val="000000" w:themeColor="text1" w:themeTint="FF" w:themeShade="FF"/>
                <w:sz w:val="28"/>
                <w:szCs w:val="28"/>
                <w:lang w:val="en-GB"/>
              </w:rPr>
              <w:t xml:space="preserve">Releasing a computer virus or malware that </w:t>
            </w:r>
            <w:r w:rsidRPr="2F40E978" w:rsidR="20ECCAF5">
              <w:rPr>
                <w:rFonts w:ascii="Calibri" w:hAnsi="Calibri" w:eastAsia="Calibri" w:cs="Calibri"/>
                <w:noProof w:val="0"/>
                <w:color w:val="000000" w:themeColor="text1" w:themeTint="FF" w:themeShade="FF"/>
                <w:sz w:val="28"/>
                <w:szCs w:val="28"/>
                <w:lang w:val="en-GB"/>
              </w:rPr>
              <w:t>deletes</w:t>
            </w:r>
            <w:r w:rsidRPr="2F40E978" w:rsidR="20ECCAF5">
              <w:rPr>
                <w:rFonts w:ascii="Calibri" w:hAnsi="Calibri" w:eastAsia="Calibri" w:cs="Calibri"/>
                <w:noProof w:val="0"/>
                <w:color w:val="000000" w:themeColor="text1" w:themeTint="FF" w:themeShade="FF"/>
                <w:sz w:val="28"/>
                <w:szCs w:val="28"/>
                <w:lang w:val="en-GB"/>
              </w:rPr>
              <w:t xml:space="preserve"> or corrupts files.</w:t>
            </w:r>
          </w:p>
          <w:p w:rsidR="5B22DC51" w:rsidP="2F40E978" w:rsidRDefault="5B22DC51" w14:paraId="7BCD5084" w14:textId="317D92C0">
            <w:pPr>
              <w:pStyle w:val="ListParagraph"/>
              <w:spacing w:line="259" w:lineRule="auto"/>
              <w:ind w:left="720"/>
              <w:rPr>
                <w:sz w:val="24"/>
                <w:szCs w:val="24"/>
              </w:rPr>
            </w:pPr>
          </w:p>
          <w:p w:rsidR="5B22DC51" w:rsidP="2F40E978" w:rsidRDefault="5B22DC51" w14:paraId="5DF30C88" w14:textId="205F8A03">
            <w:pPr>
              <w:spacing w:line="259" w:lineRule="auto"/>
            </w:pPr>
          </w:p>
          <w:p w:rsidR="5B22DC51" w:rsidP="5B22DC51" w:rsidRDefault="5B22DC51" w14:paraId="2B1FB066" w14:textId="1A2A4F88">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2F40E978"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2F40E978"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1D79B22" w14:textId="1DCC3D9D">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Making Denial-of-Service (DoS) Attacks a Specific Offence:</w:t>
            </w:r>
          </w:p>
          <w:p w:rsidR="5B22DC51" w:rsidP="2F40E978" w:rsidRDefault="5B22DC51" w14:paraId="4EE4DC94" w14:textId="386114BA">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5B22DC51" w:rsidP="2F40E978" w:rsidRDefault="5B22DC51" w14:paraId="013EF602" w14:textId="3C1581DF">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Gives police power to prosecute anyone who intentionally or recklessly impairs the operation of a computer system.</w:t>
            </w:r>
          </w:p>
          <w:p w:rsidR="5B22DC51" w:rsidP="5B22DC51" w:rsidRDefault="5B22DC51" w14:paraId="07BE2A1C"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3B4C1EE" w14:textId="76BC2E35">
            <w:pPr>
              <w:pStyle w:val="Normal"/>
              <w:spacing w:line="259" w:lineRule="auto"/>
              <w:rPr>
                <w:rStyle w:val="ANSWERS"/>
                <w:rFonts w:ascii="Calibri" w:hAnsi="Calibri" w:cs="Calibri" w:asciiTheme="minorAscii" w:hAnsiTheme="minorAscii" w:cstheme="minorAscii"/>
                <w:sz w:val="28"/>
                <w:szCs w:val="28"/>
              </w:rPr>
            </w:pPr>
          </w:p>
          <w:p w:rsidR="5B22DC51" w:rsidP="2F40E978" w:rsidRDefault="5B22DC51" w14:paraId="539EFCEC" w14:textId="74736984">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Criminalising the Making, Supplying, or Obtaining of Hacking Tools:</w:t>
            </w:r>
          </w:p>
          <w:p w:rsidR="2F40E978" w:rsidP="2F40E978" w:rsidRDefault="2F40E978" w14:paraId="32AA8B0E" w14:textId="34B2F8FE">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2B57245E" w:rsidP="2F40E978" w:rsidRDefault="2B57245E" w14:paraId="2B602AD5" w14:textId="116F0E43">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 xml:space="preserve">Gives police the power to arrest and charge people who create or distribute cybercrime tools, even if they </w:t>
            </w:r>
            <w:r w:rsidRPr="2F40E978" w:rsidR="2B57245E">
              <w:rPr>
                <w:rFonts w:ascii="Calibri" w:hAnsi="Calibri" w:eastAsia="Calibri" w:cs="Calibri"/>
                <w:b w:val="0"/>
                <w:bCs w:val="0"/>
                <w:noProof w:val="0"/>
                <w:color w:val="000000" w:themeColor="text1" w:themeTint="FF" w:themeShade="FF"/>
                <w:sz w:val="28"/>
                <w:szCs w:val="28"/>
                <w:lang w:val="en-GB"/>
              </w:rPr>
              <w:t>haven’t</w:t>
            </w:r>
            <w:r w:rsidRPr="2F40E978" w:rsidR="2B57245E">
              <w:rPr>
                <w:rFonts w:ascii="Calibri" w:hAnsi="Calibri" w:eastAsia="Calibri" w:cs="Calibri"/>
                <w:b w:val="0"/>
                <w:bCs w:val="0"/>
                <w:noProof w:val="0"/>
                <w:color w:val="000000" w:themeColor="text1" w:themeTint="FF" w:themeShade="FF"/>
                <w:sz w:val="28"/>
                <w:szCs w:val="28"/>
                <w:lang w:val="en-GB"/>
              </w:rPr>
              <w:t xml:space="preserve"> used them yet.</w:t>
            </w:r>
          </w:p>
          <w:p w:rsidR="5B22DC51" w:rsidP="5B22DC51" w:rsidRDefault="5B22DC51" w14:paraId="0F7354F2"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47CA82B7" w14:textId="753D9ADB">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Increasing Sentences and Penalties:</w:t>
            </w:r>
          </w:p>
          <w:p w:rsidR="2F40E978" w:rsidP="2F40E978" w:rsidRDefault="2F40E978" w14:paraId="25379E63" w14:textId="4E37D13C">
            <w:pPr>
              <w:pStyle w:val="Normal"/>
              <w:spacing w:line="259" w:lineRule="auto"/>
              <w:rPr>
                <w:rFonts w:ascii="Calibri" w:hAnsi="Calibri" w:eastAsia="Calibri" w:cs="Calibri"/>
                <w:b w:val="0"/>
                <w:bCs w:val="0"/>
                <w:noProof w:val="0"/>
                <w:color w:val="000000" w:themeColor="text1" w:themeTint="FF" w:themeShade="FF"/>
                <w:sz w:val="28"/>
                <w:szCs w:val="28"/>
                <w:lang w:val="en-GB"/>
              </w:rPr>
            </w:pPr>
          </w:p>
          <w:p w:rsidR="2B57245E" w:rsidP="2F40E978" w:rsidRDefault="2B57245E" w14:paraId="62C8B1A7" w14:textId="5B37F0F1">
            <w:pPr>
              <w:pStyle w:val="Normal"/>
              <w:spacing w:line="259" w:lineRule="auto"/>
              <w:rPr>
                <w:rFonts w:ascii="Calibri" w:hAnsi="Calibri" w:eastAsia="Calibri" w:cs="Calibri"/>
                <w:b w:val="0"/>
                <w:bCs w:val="0"/>
                <w:noProof w:val="0"/>
                <w:color w:val="000000" w:themeColor="text1" w:themeTint="FF" w:themeShade="FF"/>
                <w:sz w:val="28"/>
                <w:szCs w:val="28"/>
                <w:lang w:val="en-GB"/>
              </w:rPr>
            </w:pPr>
            <w:r w:rsidRPr="2F40E978" w:rsidR="2B57245E">
              <w:rPr>
                <w:rFonts w:ascii="Calibri" w:hAnsi="Calibri" w:eastAsia="Calibri" w:cs="Calibri"/>
                <w:b w:val="0"/>
                <w:bCs w:val="0"/>
                <w:noProof w:val="0"/>
                <w:color w:val="000000" w:themeColor="text1" w:themeTint="FF" w:themeShade="FF"/>
                <w:sz w:val="28"/>
                <w:szCs w:val="28"/>
                <w:lang w:val="en-GB"/>
              </w:rPr>
              <w:t>Gave courts greater sentencing powers to reflect the increasing harm caused by cybercrime.</w:t>
            </w:r>
          </w:p>
          <w:p w:rsidR="5B22DC51" w:rsidP="5B22DC51" w:rsidRDefault="5B22DC51" w14:paraId="190A8FDC"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2F40E978"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2F40E978"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CD7C116" w14:textId="4487BCFB">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Personal Information:</w:t>
            </w:r>
          </w:p>
          <w:p w:rsidR="5B22DC51" w:rsidP="2F40E978" w:rsidRDefault="5B22DC51" w14:paraId="12661FFE" w14:textId="42DF232D">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Name, address, date of birth, contact number, and national insurance number.</w:t>
            </w:r>
          </w:p>
        </w:tc>
      </w:tr>
      <w:tr w:rsidR="5B22DC51" w:rsidTr="2F40E978"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5F50FDD" w14:textId="753CF557">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Employment Details:</w:t>
            </w:r>
          </w:p>
          <w:p w:rsidR="5B22DC51" w:rsidP="2F40E978" w:rsidRDefault="5B22DC51" w14:paraId="310B7219" w14:textId="6DF252C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Job title, department, start date, working hours, and contract type.</w:t>
            </w:r>
          </w:p>
        </w:tc>
      </w:tr>
      <w:tr w:rsidR="5B22DC51" w:rsidTr="2F40E978"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D95E1BA" w14:textId="7E536050">
            <w:pPr>
              <w:pStyle w:val="Heading3"/>
              <w:spacing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Payroll and Financial Information:</w:t>
            </w:r>
          </w:p>
          <w:p w:rsidR="5B22DC51" w:rsidP="2F40E978" w:rsidRDefault="5B22DC51" w14:paraId="404E5F18" w14:textId="28ADB472">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0B45A104">
              <w:rPr>
                <w:rFonts w:ascii="Calibri" w:hAnsi="Calibri" w:eastAsia="Calibri" w:cs="Calibri"/>
                <w:b w:val="0"/>
                <w:bCs w:val="0"/>
                <w:noProof w:val="0"/>
                <w:color w:val="000000" w:themeColor="text1" w:themeTint="FF" w:themeShade="FF"/>
                <w:sz w:val="28"/>
                <w:szCs w:val="28"/>
                <w:lang w:val="en-GB"/>
              </w:rPr>
              <w:t>Example data: Salary, bank account details, tax code, and pension contributions.</w:t>
            </w: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2F40E978"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2F40E978"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734E0BD9" w14:textId="57C47C97">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Medical or Health Information:</w:t>
            </w:r>
          </w:p>
          <w:p w:rsidR="5B22DC51" w:rsidP="2F40E978" w:rsidRDefault="5B22DC51" w14:paraId="28A276BD" w14:textId="33F768EF">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Medical conditions, disabilities, or sick notes.</w:t>
            </w:r>
          </w:p>
        </w:tc>
      </w:tr>
      <w:tr w:rsidR="5B22DC51" w:rsidTr="2F40E978"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76BC2E35">
            <w:pPr>
              <w:pStyle w:val="Normal"/>
              <w:spacing w:line="259" w:lineRule="auto"/>
              <w:rPr>
                <w:rStyle w:val="ANSWERS"/>
                <w:rFonts w:ascii="Calibri" w:hAnsi="Calibri" w:cs="Calibri" w:asciiTheme="minorAscii" w:hAnsiTheme="minorAscii" w:cstheme="minorAscii"/>
                <w:b w:val="0"/>
                <w:bCs w:val="0"/>
                <w:sz w:val="28"/>
                <w:szCs w:val="28"/>
              </w:rPr>
            </w:pPr>
          </w:p>
          <w:p w:rsidR="5B22DC51" w:rsidP="2F40E978" w:rsidRDefault="5B22DC51" w14:paraId="3D584699" w14:textId="64EFCE75">
            <w:pPr>
              <w:pStyle w:val="Heading3"/>
              <w:spacing w:before="281" w:beforeAutospacing="off" w:after="281"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Biometric Data:</w:t>
            </w:r>
          </w:p>
          <w:p w:rsidR="5B22DC51" w:rsidP="2F40E978" w:rsidRDefault="5B22DC51" w14:paraId="79B5573B" w14:textId="2AC37EF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Fingerprints, facial recognition scans, or voice patterns.</w:t>
            </w:r>
          </w:p>
        </w:tc>
      </w:tr>
      <w:tr w:rsidR="5B22DC51" w:rsidTr="2F40E978"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2F40E978" w:rsidRDefault="5B22DC51" w14:paraId="3369A647" w14:textId="5F6AE244">
            <w:pPr>
              <w:pStyle w:val="Heading3"/>
              <w:spacing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Criminal Record Information:</w:t>
            </w:r>
          </w:p>
          <w:p w:rsidR="5B22DC51" w:rsidP="2F40E978" w:rsidRDefault="5B22DC51" w14:paraId="4C19A97D" w14:textId="61D06814">
            <w:p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35A97EB">
              <w:rPr>
                <w:rFonts w:ascii="Calibri" w:hAnsi="Calibri" w:eastAsia="Calibri" w:cs="Calibri"/>
                <w:b w:val="0"/>
                <w:bCs w:val="0"/>
                <w:noProof w:val="0"/>
                <w:color w:val="000000" w:themeColor="text1" w:themeTint="FF" w:themeShade="FF"/>
                <w:sz w:val="28"/>
                <w:szCs w:val="28"/>
                <w:lang w:val="en-GB"/>
              </w:rPr>
              <w:t>Example data: Details from a DBS (Disclosure and Barring Service) check.</w:t>
            </w: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2F40E978"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2F40E978"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103803D1" w14:textId="46CC7D4A">
            <w:pPr>
              <w:pStyle w:val="Normal"/>
              <w:spacing w:line="259" w:lineRule="auto"/>
            </w:pPr>
            <w:r w:rsidRPr="2F40E978" w:rsidR="3CAC11C5">
              <w:rPr>
                <w:rFonts w:ascii="Calibri" w:hAnsi="Calibri" w:eastAsia="Calibri" w:cs="Calibri"/>
                <w:noProof w:val="0"/>
                <w:color w:val="000000" w:themeColor="text1" w:themeTint="FF" w:themeShade="FF"/>
                <w:sz w:val="28"/>
                <w:szCs w:val="28"/>
                <w:lang w:val="en-GB"/>
              </w:rPr>
              <w:t>Copying and sharing a movie or music file online without the permission of the copyright owner.</w:t>
            </w:r>
          </w:p>
          <w:p w:rsidR="5B22DC51" w:rsidP="2F40E978" w:rsidRDefault="5B22DC51" w14:paraId="12B5D15F" w14:textId="5B08555D">
            <w:pPr>
              <w:pStyle w:val="Normal"/>
              <w:spacing w:line="259" w:lineRule="auto"/>
              <w:rPr>
                <w:rFonts w:ascii="Calibri" w:hAnsi="Calibri" w:eastAsia="Calibri" w:cs="Calibri"/>
                <w:noProof w:val="0"/>
                <w:color w:val="000000" w:themeColor="text1" w:themeTint="FF" w:themeShade="FF"/>
                <w:sz w:val="28"/>
                <w:szCs w:val="28"/>
                <w:lang w:val="en-GB"/>
              </w:rPr>
            </w:pPr>
          </w:p>
        </w:tc>
      </w:tr>
      <w:tr w:rsidR="5B22DC51" w:rsidTr="2F40E978"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1AE6929E" w14:textId="5598CABE">
            <w:pPr>
              <w:pStyle w:val="Normal"/>
              <w:spacing w:line="259" w:lineRule="auto"/>
              <w:rPr>
                <w:rStyle w:val="ANSWERS"/>
                <w:rFonts w:ascii="Calibri" w:hAnsi="Calibri" w:cs="Calibri" w:asciiTheme="minorAscii" w:hAnsiTheme="minorAscii" w:cstheme="minorAscii"/>
                <w:sz w:val="28"/>
                <w:szCs w:val="28"/>
              </w:rPr>
            </w:pPr>
            <w:r w:rsidRPr="2F40E978" w:rsidR="7E33EC35">
              <w:rPr>
                <w:rFonts w:ascii="Calibri" w:hAnsi="Calibri" w:eastAsia="Calibri" w:cs="Calibri"/>
                <w:noProof w:val="0"/>
                <w:color w:val="000000" w:themeColor="text1" w:themeTint="FF" w:themeShade="FF"/>
                <w:sz w:val="28"/>
                <w:szCs w:val="28"/>
                <w:lang w:val="en-GB"/>
              </w:rPr>
              <w:t xml:space="preserve">Copying text or ideas from a website or another student’s work and </w:t>
            </w:r>
            <w:r w:rsidRPr="2F40E978" w:rsidR="7E33EC35">
              <w:rPr>
                <w:rFonts w:ascii="Calibri" w:hAnsi="Calibri" w:eastAsia="Calibri" w:cs="Calibri"/>
                <w:noProof w:val="0"/>
                <w:color w:val="000000" w:themeColor="text1" w:themeTint="FF" w:themeShade="FF"/>
                <w:sz w:val="28"/>
                <w:szCs w:val="28"/>
                <w:lang w:val="en-GB"/>
              </w:rPr>
              <w:t>submitting</w:t>
            </w:r>
            <w:r w:rsidRPr="2F40E978" w:rsidR="7E33EC35">
              <w:rPr>
                <w:rFonts w:ascii="Calibri" w:hAnsi="Calibri" w:eastAsia="Calibri" w:cs="Calibri"/>
                <w:noProof w:val="0"/>
                <w:color w:val="000000" w:themeColor="text1" w:themeTint="FF" w:themeShade="FF"/>
                <w:sz w:val="28"/>
                <w:szCs w:val="28"/>
                <w:lang w:val="en-GB"/>
              </w:rPr>
              <w:t xml:space="preserve"> it as your own without giving credit.</w:t>
            </w: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2F40E978"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2F40E978" w:rsidRDefault="5B22DC51" w14:paraId="386696C5" w14:textId="3B044AFE">
            <w:pPr>
              <w:pStyle w:val="ListParagraph"/>
              <w:numPr>
                <w:ilvl w:val="0"/>
                <w:numId w:val="48"/>
              </w:numPr>
              <w:spacing w:line="259" w:lineRule="auto"/>
              <w:rPr>
                <w:rFonts w:ascii="Calibri" w:hAnsi="Calibri" w:eastAsia="Calibri" w:cs="Calibri"/>
                <w:b w:val="0"/>
                <w:bCs w:val="0"/>
                <w:noProof w:val="0"/>
                <w:color w:val="000000" w:themeColor="text1" w:themeTint="FF" w:themeShade="FF"/>
                <w:sz w:val="24"/>
                <w:szCs w:val="24"/>
                <w:lang w:val="en-GB"/>
              </w:rPr>
            </w:pPr>
            <w:r w:rsidRPr="2F40E978" w:rsidR="6AC3A2EF">
              <w:rPr>
                <w:rFonts w:ascii="Calibri" w:hAnsi="Calibri" w:eastAsia="Calibri" w:cs="Calibri"/>
                <w:b w:val="0"/>
                <w:bCs w:val="0"/>
                <w:noProof w:val="0"/>
                <w:color w:val="000000" w:themeColor="text1" w:themeTint="FF" w:themeShade="FF"/>
                <w:sz w:val="28"/>
                <w:szCs w:val="28"/>
                <w:lang w:val="en-GB"/>
              </w:rPr>
              <w:t>Legal action or fines</w:t>
            </w:r>
            <w:r w:rsidRPr="2F40E978" w:rsidR="6AC3A2EF">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7B38B18F" w14:textId="4E0DBBF3">
            <w:pPr>
              <w:pStyle w:val="ListParagraph"/>
              <w:numPr>
                <w:ilvl w:val="0"/>
                <w:numId w:val="48"/>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AC3A2EF">
              <w:rPr>
                <w:rFonts w:ascii="Calibri" w:hAnsi="Calibri" w:eastAsia="Calibri" w:cs="Calibri"/>
                <w:b w:val="0"/>
                <w:bCs w:val="0"/>
                <w:noProof w:val="0"/>
                <w:color w:val="000000" w:themeColor="text1" w:themeTint="FF" w:themeShade="FF"/>
                <w:sz w:val="28"/>
                <w:szCs w:val="28"/>
                <w:lang w:val="en-GB"/>
              </w:rPr>
              <w:t>Loss of reputation</w:t>
            </w:r>
            <w:r w:rsidRPr="2F40E978" w:rsidR="6AC3A2EF">
              <w:rPr>
                <w:rFonts w:ascii="Calibri" w:hAnsi="Calibri" w:eastAsia="Calibri" w:cs="Calibri"/>
                <w:b w:val="0"/>
                <w:bCs w:val="0"/>
                <w:noProof w:val="0"/>
                <w:color w:val="000000" w:themeColor="text1" w:themeTint="FF" w:themeShade="FF"/>
                <w:sz w:val="28"/>
                <w:szCs w:val="28"/>
                <w:lang w:val="en-GB"/>
              </w:rPr>
              <w:t xml:space="preserve"> </w:t>
            </w:r>
          </w:p>
        </w:tc>
      </w:tr>
      <w:tr w:rsidR="5B22DC51" w:rsidTr="2F40E978"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2F40E978" w:rsidRDefault="5B22DC51" w14:paraId="0C71C726" w14:textId="6BBB7E8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Malware and viruses</w:t>
            </w:r>
            <w:r w:rsidRPr="2F40E978" w:rsidR="6F016A43">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206D4AC5" w14:textId="092D314C">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No technical support or updates</w:t>
            </w:r>
            <w:r w:rsidRPr="2F40E978" w:rsidR="6F016A43">
              <w:rPr>
                <w:rFonts w:ascii="Calibri" w:hAnsi="Calibri" w:eastAsia="Calibri" w:cs="Calibri"/>
                <w:b w:val="0"/>
                <w:bCs w:val="0"/>
                <w:noProof w:val="0"/>
                <w:color w:val="000000" w:themeColor="text1" w:themeTint="FF" w:themeShade="FF"/>
                <w:sz w:val="28"/>
                <w:szCs w:val="28"/>
                <w:lang w:val="en-GB"/>
              </w:rPr>
              <w:t xml:space="preserve"> </w:t>
            </w:r>
          </w:p>
          <w:p w:rsidR="5B22DC51" w:rsidP="2F40E978" w:rsidRDefault="5B22DC51" w14:paraId="593B34D1" w14:textId="1F5465FA">
            <w:pPr>
              <w:pStyle w:val="ListParagraph"/>
              <w:numPr>
                <w:ilvl w:val="0"/>
                <w:numId w:val="47"/>
              </w:numPr>
              <w:spacing w:before="240" w:beforeAutospacing="off" w:after="240" w:afterAutospacing="off" w:line="259" w:lineRule="auto"/>
              <w:rPr>
                <w:rFonts w:ascii="Calibri" w:hAnsi="Calibri" w:eastAsia="Calibri" w:cs="Calibri"/>
                <w:b w:val="0"/>
                <w:bCs w:val="0"/>
                <w:noProof w:val="0"/>
                <w:color w:val="000000" w:themeColor="text1" w:themeTint="FF" w:themeShade="FF"/>
                <w:sz w:val="28"/>
                <w:szCs w:val="28"/>
                <w:lang w:val="en-GB"/>
              </w:rPr>
            </w:pPr>
            <w:r w:rsidRPr="2F40E978" w:rsidR="6F016A43">
              <w:rPr>
                <w:rFonts w:ascii="Calibri" w:hAnsi="Calibri" w:eastAsia="Calibri" w:cs="Calibri"/>
                <w:b w:val="0"/>
                <w:bCs w:val="0"/>
                <w:noProof w:val="0"/>
                <w:color w:val="000000" w:themeColor="text1" w:themeTint="FF" w:themeShade="FF"/>
                <w:sz w:val="28"/>
                <w:szCs w:val="28"/>
                <w:lang w:val="en-GB"/>
              </w:rPr>
              <w:t>Legal penalties</w:t>
            </w:r>
          </w:p>
          <w:p w:rsidR="5B22DC51" w:rsidP="5B22DC51" w:rsidRDefault="5B22DC51" w14:paraId="373EB3A8" w14:textId="723E9EFF">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2F40E978"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2F40E978"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71E2575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0513F305">
              <w:rPr>
                <w:rFonts w:ascii="Arial" w:hAnsi="Arial" w:eastAsia="Arial" w:cs="Arial"/>
                <w:color w:val="FF0000"/>
                <w:sz w:val="30"/>
                <w:szCs w:val="30"/>
              </w:rPr>
              <w:t>4</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2F40E978"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5EAF109F">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0EF71414">
              <w:rPr>
                <w:rFonts w:ascii="Arial" w:hAnsi="Arial" w:eastAsia="Arial" w:cs="Arial"/>
                <w:color w:val="FF0000"/>
                <w:sz w:val="30"/>
                <w:szCs w:val="30"/>
              </w:rPr>
              <w:t>7</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2F40E978"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1AD1F00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3B4BA472">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2F40E978"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73FBBE5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7DE1E009">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2F40E978"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1480748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543CDECD">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2F40E978"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5A478A2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4154DA0A">
              <w:rPr>
                <w:rFonts w:ascii="Arial" w:hAnsi="Arial" w:eastAsia="Arial" w:cs="Arial"/>
                <w:color w:val="FF0000"/>
                <w:sz w:val="30"/>
                <w:szCs w:val="30"/>
              </w:rPr>
              <w:t>5</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2F40E978"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12F99C70">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1C8E042B">
              <w:rPr>
                <w:rFonts w:ascii="Arial" w:hAnsi="Arial" w:eastAsia="Arial" w:cs="Arial"/>
                <w:color w:val="FF0000"/>
                <w:sz w:val="30"/>
                <w:szCs w:val="30"/>
              </w:rPr>
              <w:t>2</w:t>
            </w:r>
            <w:r w:rsidRPr="2F40E978"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2F40E978"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7C7E2B6D">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6FF0AB6B">
              <w:rPr>
                <w:rFonts w:ascii="Arial" w:hAnsi="Arial" w:eastAsia="Arial" w:cs="Arial"/>
                <w:color w:val="FF0000"/>
                <w:sz w:val="30"/>
                <w:szCs w:val="30"/>
              </w:rPr>
              <w:t>3</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2F40E978"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514A8227">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3889F0EA">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2F40E978"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730CF6E4">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E6C0E5B">
              <w:rPr>
                <w:rFonts w:ascii="Arial" w:hAnsi="Arial" w:eastAsia="Arial" w:cs="Arial"/>
                <w:color w:val="FF0000"/>
                <w:sz w:val="30"/>
                <w:szCs w:val="30"/>
              </w:rPr>
              <w:t>1</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2F40E978"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5FF883A1">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484B87E">
              <w:rPr>
                <w:rFonts w:ascii="Arial" w:hAnsi="Arial" w:eastAsia="Arial" w:cs="Arial"/>
                <w:color w:val="FF0000"/>
                <w:sz w:val="30"/>
                <w:szCs w:val="30"/>
              </w:rPr>
              <w:t>5</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2F40E978"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0BA74D0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1484B87E">
              <w:rPr>
                <w:rFonts w:ascii="Arial" w:hAnsi="Arial" w:eastAsia="Arial" w:cs="Arial"/>
                <w:color w:val="FF0000"/>
                <w:sz w:val="30"/>
                <w:szCs w:val="30"/>
              </w:rPr>
              <w:t>2</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2F40E978"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750D934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2F40E978" w:rsidR="5B22DC51">
              <w:rPr>
                <w:rFonts w:ascii="Arial" w:hAnsi="Arial" w:eastAsia="Arial" w:cs="Arial"/>
                <w:color w:val="FF0000"/>
                <w:sz w:val="30"/>
                <w:szCs w:val="30"/>
              </w:rPr>
              <w:t xml:space="preserve"> </w:t>
            </w:r>
            <w:r w:rsidRPr="2F40E978" w:rsidR="2B1B262A">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25ECF97A"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93E617C"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A4FD78D" w14:textId="35668BDC">
            <w:pPr>
              <w:spacing w:after="160" w:line="259" w:lineRule="auto"/>
              <w:rPr>
                <w:rStyle w:val="ANSWERS"/>
                <w:rFonts w:ascii="Calibri" w:hAnsi="Calibri" w:cs="Calibri" w:asciiTheme="minorAscii" w:hAnsiTheme="minorAscii" w:cstheme="minorAscii"/>
                <w:sz w:val="28"/>
                <w:szCs w:val="28"/>
              </w:rPr>
            </w:pPr>
            <w:r w:rsidR="2701A32C">
              <w:drawing>
                <wp:inline wp14:editId="7AD88E0C" wp14:anchorId="7ED967A4">
                  <wp:extent cx="4924425" cy="3829050"/>
                  <wp:effectExtent l="0" t="0" r="0" b="0"/>
                  <wp:docPr id="735056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056089" name=""/>
                          <pic:cNvPicPr/>
                        </pic:nvPicPr>
                        <pic:blipFill>
                          <a:blip xmlns:r="http://schemas.openxmlformats.org/officeDocument/2006/relationships" r:embed="rId748838421">
                            <a:extLst>
                              <a:ext xmlns:a="http://schemas.openxmlformats.org/drawingml/2006/main" uri="{28A0092B-C50C-407E-A947-70E740481C1C}">
                                <a14:useLocalDpi xmlns:a14="http://schemas.microsoft.com/office/drawing/2010/main" val="0"/>
                              </a:ext>
                            </a:extLst>
                          </a:blip>
                          <a:stretch>
                            <a:fillRect/>
                          </a:stretch>
                        </pic:blipFill>
                        <pic:spPr>
                          <a:xfrm>
                            <a:off x="0" y="0"/>
                            <a:ext cx="4924425" cy="3829050"/>
                          </a:xfrm>
                          <a:prstGeom prst="rect">
                            <a:avLst/>
                          </a:prstGeom>
                        </pic:spPr>
                      </pic:pic>
                    </a:graphicData>
                  </a:graphic>
                </wp:inline>
              </w:drawing>
            </w:r>
            <w:r w:rsidR="2701A32C">
              <w:drawing>
                <wp:inline wp14:editId="24D015C1" wp14:anchorId="477D3113">
                  <wp:extent cx="4924425" cy="3790950"/>
                  <wp:effectExtent l="0" t="0" r="0" b="0"/>
                  <wp:docPr id="1693244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244313" name=""/>
                          <pic:cNvPicPr/>
                        </pic:nvPicPr>
                        <pic:blipFill>
                          <a:blip xmlns:r="http://schemas.openxmlformats.org/officeDocument/2006/relationships" r:embed="rId1489332651">
                            <a:extLst>
                              <a:ext xmlns:a="http://schemas.openxmlformats.org/drawingml/2006/main" uri="{28A0092B-C50C-407E-A947-70E740481C1C}">
                                <a14:useLocalDpi xmlns:a14="http://schemas.microsoft.com/office/drawing/2010/main" val="0"/>
                              </a:ext>
                            </a:extLst>
                          </a:blip>
                          <a:stretch>
                            <a:fillRect/>
                          </a:stretch>
                        </pic:blipFill>
                        <pic:spPr>
                          <a:xfrm>
                            <a:off x="0" y="0"/>
                            <a:ext cx="4924425" cy="3790950"/>
                          </a:xfrm>
                          <a:prstGeom prst="rect">
                            <a:avLst/>
                          </a:prstGeom>
                        </pic:spPr>
                      </pic:pic>
                    </a:graphicData>
                  </a:graphic>
                </wp:inline>
              </w:drawing>
            </w: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6FF795C8">
            <w:pPr>
              <w:spacing w:after="160" w:line="259" w:lineRule="auto"/>
              <w:rPr>
                <w:rStyle w:val="ANSWERS"/>
                <w:rFonts w:ascii="Calibri" w:hAnsi="Calibri" w:cs="Calibri" w:asciiTheme="minorAscii" w:hAnsiTheme="minorAscii" w:cstheme="minorAscii"/>
                <w:sz w:val="28"/>
                <w:szCs w:val="28"/>
              </w:rPr>
            </w:pPr>
            <w:r w:rsidR="2701A32C">
              <w:drawing>
                <wp:inline wp14:editId="66594501" wp14:anchorId="556D09AF">
                  <wp:extent cx="4924425" cy="3924300"/>
                  <wp:effectExtent l="0" t="0" r="0" b="0"/>
                  <wp:docPr id="1546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1525" name=""/>
                          <pic:cNvPicPr/>
                        </pic:nvPicPr>
                        <pic:blipFill>
                          <a:blip xmlns:r="http://schemas.openxmlformats.org/officeDocument/2006/relationships" r:embed="rId221117670">
                            <a:extLst>
                              <a:ext xmlns:a="http://schemas.openxmlformats.org/drawingml/2006/main" uri="{28A0092B-C50C-407E-A947-70E740481C1C}">
                                <a14:useLocalDpi xmlns:a14="http://schemas.microsoft.com/office/drawing/2010/main" val="0"/>
                              </a:ext>
                            </a:extLst>
                          </a:blip>
                          <a:stretch>
                            <a:fillRect/>
                          </a:stretch>
                        </pic:blipFill>
                        <pic:spPr>
                          <a:xfrm>
                            <a:off x="0" y="0"/>
                            <a:ext cx="4924425" cy="3924300"/>
                          </a:xfrm>
                          <a:prstGeom prst="rect">
                            <a:avLst/>
                          </a:prstGeom>
                        </pic:spPr>
                      </pic:pic>
                    </a:graphicData>
                  </a:graphic>
                </wp:inline>
              </w:drawing>
            </w: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2F40E978"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15862575"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EEEF298"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9DEB0B6" w14:textId="6860032E">
            <w:pPr>
              <w:spacing w:after="160" w:line="259" w:lineRule="auto"/>
              <w:rPr>
                <w:rStyle w:val="ANSWERS"/>
                <w:rFonts w:ascii="Calibri" w:hAnsi="Calibri" w:cs="Calibri" w:asciiTheme="minorAscii" w:hAnsiTheme="minorAscii" w:cstheme="minorAscii"/>
                <w:sz w:val="28"/>
                <w:szCs w:val="28"/>
              </w:rPr>
            </w:pPr>
            <w:r w:rsidR="321F93AA">
              <w:drawing>
                <wp:inline wp14:editId="752BFB43" wp14:anchorId="0957F693">
                  <wp:extent cx="4924425" cy="3314700"/>
                  <wp:effectExtent l="0" t="0" r="0" b="0"/>
                  <wp:docPr id="137595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95177" name=""/>
                          <pic:cNvPicPr/>
                        </pic:nvPicPr>
                        <pic:blipFill>
                          <a:blip xmlns:r="http://schemas.openxmlformats.org/officeDocument/2006/relationships" r:embed="rId1099396508">
                            <a:extLst>
                              <a:ext xmlns:a="http://schemas.openxmlformats.org/drawingml/2006/main" uri="{28A0092B-C50C-407E-A947-70E740481C1C}">
                                <a14:useLocalDpi xmlns:a14="http://schemas.microsoft.com/office/drawing/2010/main" val="0"/>
                              </a:ext>
                            </a:extLst>
                          </a:blip>
                          <a:stretch>
                            <a:fillRect/>
                          </a:stretch>
                        </pic:blipFill>
                        <pic:spPr>
                          <a:xfrm>
                            <a:off x="0" y="0"/>
                            <a:ext cx="4924425" cy="3314700"/>
                          </a:xfrm>
                          <a:prstGeom prst="rect">
                            <a:avLst/>
                          </a:prstGeom>
                        </pic:spPr>
                      </pic:pic>
                    </a:graphicData>
                  </a:graphic>
                </wp:inline>
              </w:drawing>
            </w: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5B22DC51"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47E4709D"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5B22DC51"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5B22DC51" w:rsidRDefault="5B22DC51" w14:paraId="7011027B" w14:textId="73E3E07D">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5B22DC51" w14:paraId="0E97686D">
        <w:trPr>
          <w:trHeight w:val="300"/>
        </w:trPr>
        <w:tc>
          <w:tcPr>
            <w:tcW w:w="9630" w:type="dxa"/>
            <w:tcMar/>
          </w:tcPr>
          <w:p w:rsidR="5B22DC51" w:rsidP="5B22DC51" w:rsidRDefault="5B22DC51" w14:paraId="2B88A818" w14:textId="7C26093B">
            <w:pPr>
              <w:pStyle w:val="Normal"/>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7">
    <w:nsid w:val="7f6508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0456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8AB8B"/>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35AE59D"/>
    <w:rsid w:val="036052D1"/>
    <w:rsid w:val="0513F305"/>
    <w:rsid w:val="0529404C"/>
    <w:rsid w:val="05B4EE46"/>
    <w:rsid w:val="06D29A2A"/>
    <w:rsid w:val="06DED1B4"/>
    <w:rsid w:val="075280A4"/>
    <w:rsid w:val="0758E180"/>
    <w:rsid w:val="07F655B5"/>
    <w:rsid w:val="08299852"/>
    <w:rsid w:val="086073CB"/>
    <w:rsid w:val="08B396C0"/>
    <w:rsid w:val="08E2C610"/>
    <w:rsid w:val="08ED2673"/>
    <w:rsid w:val="09A4FF20"/>
    <w:rsid w:val="09D7CCE0"/>
    <w:rsid w:val="0A39A651"/>
    <w:rsid w:val="0A8392A1"/>
    <w:rsid w:val="0AD2A109"/>
    <w:rsid w:val="0B41DC84"/>
    <w:rsid w:val="0B45A104"/>
    <w:rsid w:val="0C0D1AE2"/>
    <w:rsid w:val="0C35D51A"/>
    <w:rsid w:val="0D2394A1"/>
    <w:rsid w:val="0D5FB917"/>
    <w:rsid w:val="0D8A90E2"/>
    <w:rsid w:val="0D8A90E2"/>
    <w:rsid w:val="0DC6B982"/>
    <w:rsid w:val="0E07C342"/>
    <w:rsid w:val="0E219B40"/>
    <w:rsid w:val="0E49FF51"/>
    <w:rsid w:val="0EBA0392"/>
    <w:rsid w:val="0EF5E0DA"/>
    <w:rsid w:val="0EF71414"/>
    <w:rsid w:val="0F177085"/>
    <w:rsid w:val="0F41AFC6"/>
    <w:rsid w:val="0F5CCB77"/>
    <w:rsid w:val="0FF411AD"/>
    <w:rsid w:val="106B7298"/>
    <w:rsid w:val="11098BB2"/>
    <w:rsid w:val="11A63719"/>
    <w:rsid w:val="11DC30AE"/>
    <w:rsid w:val="11F2B76F"/>
    <w:rsid w:val="11F9409A"/>
    <w:rsid w:val="12B78F26"/>
    <w:rsid w:val="13365A69"/>
    <w:rsid w:val="134E583B"/>
    <w:rsid w:val="1394F313"/>
    <w:rsid w:val="13D43C63"/>
    <w:rsid w:val="1484B87E"/>
    <w:rsid w:val="15047090"/>
    <w:rsid w:val="1521E5B3"/>
    <w:rsid w:val="1521E5B3"/>
    <w:rsid w:val="153C8774"/>
    <w:rsid w:val="15A8858C"/>
    <w:rsid w:val="15C805AE"/>
    <w:rsid w:val="15CC893C"/>
    <w:rsid w:val="160D5638"/>
    <w:rsid w:val="1618C4C5"/>
    <w:rsid w:val="16371FB7"/>
    <w:rsid w:val="17410F3F"/>
    <w:rsid w:val="176A8678"/>
    <w:rsid w:val="17F8278C"/>
    <w:rsid w:val="188F3397"/>
    <w:rsid w:val="18AA4E5E"/>
    <w:rsid w:val="18F1FAD6"/>
    <w:rsid w:val="1912D988"/>
    <w:rsid w:val="19CFBC29"/>
    <w:rsid w:val="1A5A408B"/>
    <w:rsid w:val="1A99E396"/>
    <w:rsid w:val="1B2C0D3B"/>
    <w:rsid w:val="1B64D3F4"/>
    <w:rsid w:val="1C1A0034"/>
    <w:rsid w:val="1C8DFA79"/>
    <w:rsid w:val="1C8E042B"/>
    <w:rsid w:val="1CB3107A"/>
    <w:rsid w:val="1D3EC38A"/>
    <w:rsid w:val="1D3EC38A"/>
    <w:rsid w:val="1D638CDA"/>
    <w:rsid w:val="1D823303"/>
    <w:rsid w:val="1D884D85"/>
    <w:rsid w:val="1D92BCDD"/>
    <w:rsid w:val="1DD0A8E9"/>
    <w:rsid w:val="1DF0360D"/>
    <w:rsid w:val="1E064045"/>
    <w:rsid w:val="1E6C0E5B"/>
    <w:rsid w:val="1E8FB7CD"/>
    <w:rsid w:val="1EDE28EB"/>
    <w:rsid w:val="1F23FD07"/>
    <w:rsid w:val="1F2B6E6B"/>
    <w:rsid w:val="1FA0F867"/>
    <w:rsid w:val="201CDEF6"/>
    <w:rsid w:val="206DDD14"/>
    <w:rsid w:val="20992D50"/>
    <w:rsid w:val="20CD6839"/>
    <w:rsid w:val="20ECCAF5"/>
    <w:rsid w:val="217C08B8"/>
    <w:rsid w:val="21B6DDE4"/>
    <w:rsid w:val="2218B025"/>
    <w:rsid w:val="224DDB45"/>
    <w:rsid w:val="224DDB45"/>
    <w:rsid w:val="2346F35E"/>
    <w:rsid w:val="2350E7C8"/>
    <w:rsid w:val="2354EE57"/>
    <w:rsid w:val="2356DF41"/>
    <w:rsid w:val="23C4CEED"/>
    <w:rsid w:val="23D0B216"/>
    <w:rsid w:val="2449F23C"/>
    <w:rsid w:val="246E6402"/>
    <w:rsid w:val="25183A7D"/>
    <w:rsid w:val="2588A835"/>
    <w:rsid w:val="258E4170"/>
    <w:rsid w:val="25A4369D"/>
    <w:rsid w:val="25E4884A"/>
    <w:rsid w:val="25ECF97A"/>
    <w:rsid w:val="2663DCEE"/>
    <w:rsid w:val="26D858D9"/>
    <w:rsid w:val="2701A32C"/>
    <w:rsid w:val="276F85FD"/>
    <w:rsid w:val="27B41DB8"/>
    <w:rsid w:val="28010C3F"/>
    <w:rsid w:val="28011DF2"/>
    <w:rsid w:val="2850D41B"/>
    <w:rsid w:val="28B87E62"/>
    <w:rsid w:val="298EE197"/>
    <w:rsid w:val="29D64148"/>
    <w:rsid w:val="2B1B262A"/>
    <w:rsid w:val="2B1FAA7F"/>
    <w:rsid w:val="2B57245E"/>
    <w:rsid w:val="2BAFE046"/>
    <w:rsid w:val="2BB49A9A"/>
    <w:rsid w:val="2BEB3E1C"/>
    <w:rsid w:val="2C1B91D8"/>
    <w:rsid w:val="2C4C8252"/>
    <w:rsid w:val="2C84AC98"/>
    <w:rsid w:val="2CA3C15D"/>
    <w:rsid w:val="2CA3C15D"/>
    <w:rsid w:val="2D0B03CE"/>
    <w:rsid w:val="2D1CD3F8"/>
    <w:rsid w:val="2D8402BA"/>
    <w:rsid w:val="2DB10080"/>
    <w:rsid w:val="2E1D5C57"/>
    <w:rsid w:val="2E6BCCCD"/>
    <w:rsid w:val="2E7C1D66"/>
    <w:rsid w:val="2F086D4C"/>
    <w:rsid w:val="2F116DA0"/>
    <w:rsid w:val="2F169952"/>
    <w:rsid w:val="2F40E978"/>
    <w:rsid w:val="2FD7B5D3"/>
    <w:rsid w:val="30DC003A"/>
    <w:rsid w:val="30E1534E"/>
    <w:rsid w:val="31347AF9"/>
    <w:rsid w:val="314E7BFC"/>
    <w:rsid w:val="3196AE55"/>
    <w:rsid w:val="31EC9408"/>
    <w:rsid w:val="321F93AA"/>
    <w:rsid w:val="329FE2C7"/>
    <w:rsid w:val="32AFF53B"/>
    <w:rsid w:val="32B99BAD"/>
    <w:rsid w:val="32BE7CFF"/>
    <w:rsid w:val="32C4F282"/>
    <w:rsid w:val="32C86453"/>
    <w:rsid w:val="332180EC"/>
    <w:rsid w:val="3399512A"/>
    <w:rsid w:val="33BDBE70"/>
    <w:rsid w:val="3444A09F"/>
    <w:rsid w:val="348E05B4"/>
    <w:rsid w:val="34C375A3"/>
    <w:rsid w:val="34C375A3"/>
    <w:rsid w:val="3513FD6F"/>
    <w:rsid w:val="352F54C5"/>
    <w:rsid w:val="354A0FE7"/>
    <w:rsid w:val="354A0FE7"/>
    <w:rsid w:val="35A5D832"/>
    <w:rsid w:val="36293375"/>
    <w:rsid w:val="36876CB4"/>
    <w:rsid w:val="37274CBC"/>
    <w:rsid w:val="3756D811"/>
    <w:rsid w:val="375E5152"/>
    <w:rsid w:val="377DD3BC"/>
    <w:rsid w:val="37E7224D"/>
    <w:rsid w:val="38685CB9"/>
    <w:rsid w:val="3889F0EA"/>
    <w:rsid w:val="38FBB60A"/>
    <w:rsid w:val="391A9BA6"/>
    <w:rsid w:val="3950C279"/>
    <w:rsid w:val="39D7C2D6"/>
    <w:rsid w:val="3A14F518"/>
    <w:rsid w:val="3AC794EB"/>
    <w:rsid w:val="3B4BA472"/>
    <w:rsid w:val="3C41E7B8"/>
    <w:rsid w:val="3C52A9DB"/>
    <w:rsid w:val="3C64CAFF"/>
    <w:rsid w:val="3C92489C"/>
    <w:rsid w:val="3CA8E599"/>
    <w:rsid w:val="3CAC11C5"/>
    <w:rsid w:val="3CCC357C"/>
    <w:rsid w:val="3CFDE79B"/>
    <w:rsid w:val="3D12671B"/>
    <w:rsid w:val="3D3CE073"/>
    <w:rsid w:val="3D5AA6B2"/>
    <w:rsid w:val="3D64B44D"/>
    <w:rsid w:val="3D6831E8"/>
    <w:rsid w:val="3DD39E04"/>
    <w:rsid w:val="3E4AC8D6"/>
    <w:rsid w:val="3E8B0E3C"/>
    <w:rsid w:val="3EC8D911"/>
    <w:rsid w:val="3F0771D4"/>
    <w:rsid w:val="3F1C2E95"/>
    <w:rsid w:val="3F5CFC10"/>
    <w:rsid w:val="3FF7E0DF"/>
    <w:rsid w:val="403EED4A"/>
    <w:rsid w:val="404954BD"/>
    <w:rsid w:val="40C5B71F"/>
    <w:rsid w:val="40CE5524"/>
    <w:rsid w:val="40CF5BCC"/>
    <w:rsid w:val="40CF5BCC"/>
    <w:rsid w:val="40DE9E24"/>
    <w:rsid w:val="414E5338"/>
    <w:rsid w:val="4154DA0A"/>
    <w:rsid w:val="4170EDB5"/>
    <w:rsid w:val="42871EC1"/>
    <w:rsid w:val="4347B0B9"/>
    <w:rsid w:val="43DD764B"/>
    <w:rsid w:val="44953DF3"/>
    <w:rsid w:val="44CFFA66"/>
    <w:rsid w:val="44E12745"/>
    <w:rsid w:val="44F44594"/>
    <w:rsid w:val="453CAD77"/>
    <w:rsid w:val="453ED8B2"/>
    <w:rsid w:val="4557AF99"/>
    <w:rsid w:val="466499BF"/>
    <w:rsid w:val="46BDFFB7"/>
    <w:rsid w:val="470C0972"/>
    <w:rsid w:val="47962B32"/>
    <w:rsid w:val="4796FAB2"/>
    <w:rsid w:val="47A9A597"/>
    <w:rsid w:val="47F9B53A"/>
    <w:rsid w:val="485B99C0"/>
    <w:rsid w:val="48A673B4"/>
    <w:rsid w:val="48CA3BD6"/>
    <w:rsid w:val="49571A78"/>
    <w:rsid w:val="49D7C72A"/>
    <w:rsid w:val="49FF2DCD"/>
    <w:rsid w:val="4A58780A"/>
    <w:rsid w:val="4A91EEFE"/>
    <w:rsid w:val="4A9A7909"/>
    <w:rsid w:val="4AE6706A"/>
    <w:rsid w:val="4B222712"/>
    <w:rsid w:val="4B44ADFC"/>
    <w:rsid w:val="4B72D9F3"/>
    <w:rsid w:val="4B8BBB83"/>
    <w:rsid w:val="4BDEB2E2"/>
    <w:rsid w:val="4D071E96"/>
    <w:rsid w:val="4D1568D9"/>
    <w:rsid w:val="4D70C375"/>
    <w:rsid w:val="4DA9058D"/>
    <w:rsid w:val="4DD6D04B"/>
    <w:rsid w:val="4DF1FE46"/>
    <w:rsid w:val="4E168B9F"/>
    <w:rsid w:val="4E56177D"/>
    <w:rsid w:val="4E701E5C"/>
    <w:rsid w:val="4E7D36D7"/>
    <w:rsid w:val="4F202230"/>
    <w:rsid w:val="4F31072F"/>
    <w:rsid w:val="4FA007CF"/>
    <w:rsid w:val="4FA84B30"/>
    <w:rsid w:val="4FDA97DA"/>
    <w:rsid w:val="5057C3BE"/>
    <w:rsid w:val="5087663C"/>
    <w:rsid w:val="50D4026E"/>
    <w:rsid w:val="5114AED7"/>
    <w:rsid w:val="515FB1A9"/>
    <w:rsid w:val="51851AD0"/>
    <w:rsid w:val="51D576FA"/>
    <w:rsid w:val="52819800"/>
    <w:rsid w:val="52B8F93F"/>
    <w:rsid w:val="52D800C3"/>
    <w:rsid w:val="52F7673F"/>
    <w:rsid w:val="52F8E40A"/>
    <w:rsid w:val="52FFA7EA"/>
    <w:rsid w:val="533A1308"/>
    <w:rsid w:val="53858C5B"/>
    <w:rsid w:val="53DEDA58"/>
    <w:rsid w:val="542E1D86"/>
    <w:rsid w:val="543CDECD"/>
    <w:rsid w:val="543EC3D6"/>
    <w:rsid w:val="54963FCB"/>
    <w:rsid w:val="5499A9B0"/>
    <w:rsid w:val="54B4A5C9"/>
    <w:rsid w:val="54CB08CD"/>
    <w:rsid w:val="555AFA8F"/>
    <w:rsid w:val="55996B3C"/>
    <w:rsid w:val="55AA5FA2"/>
    <w:rsid w:val="55DCC584"/>
    <w:rsid w:val="55E29622"/>
    <w:rsid w:val="560E336E"/>
    <w:rsid w:val="562DC089"/>
    <w:rsid w:val="56CFF751"/>
    <w:rsid w:val="57BF207D"/>
    <w:rsid w:val="57FDABD3"/>
    <w:rsid w:val="580E4B6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1163DB"/>
    <w:rsid w:val="5D608C3F"/>
    <w:rsid w:val="5D783B4B"/>
    <w:rsid w:val="5D946781"/>
    <w:rsid w:val="5DA54A05"/>
    <w:rsid w:val="5DB27106"/>
    <w:rsid w:val="5DD01FA2"/>
    <w:rsid w:val="5E85BE97"/>
    <w:rsid w:val="5EBE04A5"/>
    <w:rsid w:val="5F2FECAB"/>
    <w:rsid w:val="5FB4DA14"/>
    <w:rsid w:val="5FB87E4C"/>
    <w:rsid w:val="5FB87E4C"/>
    <w:rsid w:val="6036B51C"/>
    <w:rsid w:val="60BA95FA"/>
    <w:rsid w:val="618F15E2"/>
    <w:rsid w:val="618F15E2"/>
    <w:rsid w:val="61EB72B4"/>
    <w:rsid w:val="61FDD1E4"/>
    <w:rsid w:val="620FAEA2"/>
    <w:rsid w:val="6225FD6D"/>
    <w:rsid w:val="622B4873"/>
    <w:rsid w:val="624B3D50"/>
    <w:rsid w:val="6338120A"/>
    <w:rsid w:val="635A97EB"/>
    <w:rsid w:val="6396EAD9"/>
    <w:rsid w:val="63AF7E10"/>
    <w:rsid w:val="63AF7E10"/>
    <w:rsid w:val="63EAD7C9"/>
    <w:rsid w:val="63FF2D77"/>
    <w:rsid w:val="644562ED"/>
    <w:rsid w:val="64BC0BAD"/>
    <w:rsid w:val="6517B09A"/>
    <w:rsid w:val="6572B157"/>
    <w:rsid w:val="6577CBA4"/>
    <w:rsid w:val="657859DD"/>
    <w:rsid w:val="65E32902"/>
    <w:rsid w:val="669BC7CA"/>
    <w:rsid w:val="66AB29A9"/>
    <w:rsid w:val="66B08C6C"/>
    <w:rsid w:val="66D3CCC0"/>
    <w:rsid w:val="679A9E68"/>
    <w:rsid w:val="67BFE948"/>
    <w:rsid w:val="6804C85D"/>
    <w:rsid w:val="687A2A40"/>
    <w:rsid w:val="688D5337"/>
    <w:rsid w:val="68CFBECC"/>
    <w:rsid w:val="68EB5166"/>
    <w:rsid w:val="690841B8"/>
    <w:rsid w:val="693DDC64"/>
    <w:rsid w:val="69FB9E1E"/>
    <w:rsid w:val="6A0D423E"/>
    <w:rsid w:val="6A3B475B"/>
    <w:rsid w:val="6AA1E396"/>
    <w:rsid w:val="6AA842CB"/>
    <w:rsid w:val="6AC3A2EF"/>
    <w:rsid w:val="6ACBD4AD"/>
    <w:rsid w:val="6AE296AD"/>
    <w:rsid w:val="6B7F8821"/>
    <w:rsid w:val="6B9E626A"/>
    <w:rsid w:val="6C0D235C"/>
    <w:rsid w:val="6C104479"/>
    <w:rsid w:val="6C30D4DC"/>
    <w:rsid w:val="6C8324A7"/>
    <w:rsid w:val="6D9C971F"/>
    <w:rsid w:val="6DA2D887"/>
    <w:rsid w:val="6DA7926B"/>
    <w:rsid w:val="6DB4F6ED"/>
    <w:rsid w:val="6DF63680"/>
    <w:rsid w:val="6E20475D"/>
    <w:rsid w:val="6E20475D"/>
    <w:rsid w:val="6E6FF140"/>
    <w:rsid w:val="6E7C2948"/>
    <w:rsid w:val="6EBB7FC9"/>
    <w:rsid w:val="6EC5ECEF"/>
    <w:rsid w:val="6F016A43"/>
    <w:rsid w:val="6F80CB90"/>
    <w:rsid w:val="6F90C342"/>
    <w:rsid w:val="6F90C342"/>
    <w:rsid w:val="6F99C2D0"/>
    <w:rsid w:val="6FAB7906"/>
    <w:rsid w:val="6FDBD3DC"/>
    <w:rsid w:val="6FE3039B"/>
    <w:rsid w:val="6FF0AB6B"/>
    <w:rsid w:val="6FFDEE63"/>
    <w:rsid w:val="7055C1C3"/>
    <w:rsid w:val="70CE5525"/>
    <w:rsid w:val="7175616C"/>
    <w:rsid w:val="7198A97E"/>
    <w:rsid w:val="736392F0"/>
    <w:rsid w:val="73A6DB15"/>
    <w:rsid w:val="73A8AA05"/>
    <w:rsid w:val="73F770CD"/>
    <w:rsid w:val="741A73C9"/>
    <w:rsid w:val="7468EAB0"/>
    <w:rsid w:val="74C9AC49"/>
    <w:rsid w:val="74DAB738"/>
    <w:rsid w:val="754F9B26"/>
    <w:rsid w:val="75706D85"/>
    <w:rsid w:val="758240E8"/>
    <w:rsid w:val="75E9D087"/>
    <w:rsid w:val="766C4BD1"/>
    <w:rsid w:val="767BD1B4"/>
    <w:rsid w:val="76933D6E"/>
    <w:rsid w:val="769C6E50"/>
    <w:rsid w:val="775798FF"/>
    <w:rsid w:val="783ECBB9"/>
    <w:rsid w:val="784C33D5"/>
    <w:rsid w:val="786DF608"/>
    <w:rsid w:val="788E6757"/>
    <w:rsid w:val="791885F1"/>
    <w:rsid w:val="79556700"/>
    <w:rsid w:val="79F641F3"/>
    <w:rsid w:val="7A88623B"/>
    <w:rsid w:val="7A88623B"/>
    <w:rsid w:val="7AD1F948"/>
    <w:rsid w:val="7AF05E38"/>
    <w:rsid w:val="7B2835AF"/>
    <w:rsid w:val="7B4894E0"/>
    <w:rsid w:val="7B4DD77D"/>
    <w:rsid w:val="7BE445B6"/>
    <w:rsid w:val="7C6E8159"/>
    <w:rsid w:val="7CD8D49D"/>
    <w:rsid w:val="7CF96ED2"/>
    <w:rsid w:val="7CFE1DCB"/>
    <w:rsid w:val="7D384326"/>
    <w:rsid w:val="7D74DF9A"/>
    <w:rsid w:val="7DB5D347"/>
    <w:rsid w:val="7DC76D3E"/>
    <w:rsid w:val="7DE1E009"/>
    <w:rsid w:val="7DF00628"/>
    <w:rsid w:val="7DF2DF9A"/>
    <w:rsid w:val="7E33EC35"/>
    <w:rsid w:val="7E5ECA9A"/>
    <w:rsid w:val="7EC6E39F"/>
    <w:rsid w:val="7F12ACAE"/>
    <w:rsid w:val="7FBFAE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Id748838421" /><Relationship Type="http://schemas.openxmlformats.org/officeDocument/2006/relationships/image" Target="/media/image7.png" Id="rId1489332651" /><Relationship Type="http://schemas.openxmlformats.org/officeDocument/2006/relationships/image" Target="/media/image8.png" Id="rId221117670" /><Relationship Type="http://schemas.openxmlformats.org/officeDocument/2006/relationships/image" Target="/media/image9.png" Id="rId1099396508"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Mohammed Ahmed</lastModifiedBy>
  <revision>178</revision>
  <dcterms:created xsi:type="dcterms:W3CDTF">2023-10-30T08:54:00.0000000Z</dcterms:created>
  <dcterms:modified xsi:type="dcterms:W3CDTF">2025-11-04T10:52:03.6097881Z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