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"Patient Name: "Mohammed Alawna</w:t>
      </w:r>
    </w:p>
    <w:p>
      <w:pPr/>
      <w:r>
        <w:rPr/>
        <w:t xml:space="preserve">"Gender: "male</w:t>
      </w:r>
    </w:p>
    <w:p>
      <w:pPr/>
      <w:r>
        <w:rPr/>
        <w:t xml:space="preserve">"Age: "22</w:t>
      </w:r>
    </w:p>
    <w:p>
      <w:pPr/>
      <w:r>
        <w:rPr/>
        <w:t xml:space="preserve">"Prescription: "Neurofen</w:t>
      </w:r>
    </w:p>
    <w:p>
      <w:pPr/>
      <w:r>
        <w:rPr/>
        <w:t xml:space="preserve">"Symptoms: "Headache
Dizzy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2022-11-19T18:58:16+00:00</dcterms:created>
  <dcterms:modified xsi:type="dcterms:W3CDTF">2022-11-19T18:58:16+00:00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