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2C62" w14:textId="77777777" w:rsidR="00BD30BD" w:rsidRDefault="00BD30BD">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BD30BD" w14:paraId="5C0A949A" w14:textId="77777777">
        <w:tc>
          <w:tcPr>
            <w:tcW w:w="1635" w:type="dxa"/>
            <w:shd w:val="clear" w:color="auto" w:fill="auto"/>
            <w:tcMar>
              <w:top w:w="100" w:type="dxa"/>
              <w:left w:w="100" w:type="dxa"/>
              <w:bottom w:w="100" w:type="dxa"/>
              <w:right w:w="100" w:type="dxa"/>
            </w:tcMar>
          </w:tcPr>
          <w:p w14:paraId="4A9A72EF" w14:textId="77777777" w:rsidR="00BD30BD" w:rsidRDefault="00000000">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223811AB" w14:textId="68528495" w:rsidR="00BD30BD" w:rsidRDefault="00F16E65">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Mohammed Alnajrani</w:t>
            </w:r>
          </w:p>
        </w:tc>
      </w:tr>
      <w:tr w:rsidR="00BD30BD" w14:paraId="718BECB9" w14:textId="77777777">
        <w:tc>
          <w:tcPr>
            <w:tcW w:w="1635" w:type="dxa"/>
            <w:shd w:val="clear" w:color="auto" w:fill="auto"/>
            <w:tcMar>
              <w:top w:w="100" w:type="dxa"/>
              <w:left w:w="100" w:type="dxa"/>
              <w:bottom w:w="100" w:type="dxa"/>
              <w:right w:w="100" w:type="dxa"/>
            </w:tcMar>
          </w:tcPr>
          <w:p w14:paraId="1CF3BCBA" w14:textId="77777777" w:rsidR="00BD30BD" w:rsidRDefault="00000000">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4D9BEACF" w14:textId="7E357DD8" w:rsidR="00BD30BD" w:rsidRDefault="00F16E65">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8/23/2023</w:t>
            </w:r>
          </w:p>
        </w:tc>
      </w:tr>
    </w:tbl>
    <w:tbl>
      <w:tblPr>
        <w:tblStyle w:val="a0"/>
        <w:tblpPr w:leftFromText="180" w:rightFromText="180" w:vertAnchor="text" w:horzAnchor="margin" w:tblpY="622"/>
        <w:tblW w:w="9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9"/>
      </w:tblGrid>
      <w:tr w:rsidR="002F4627" w14:paraId="219293B7" w14:textId="77777777" w:rsidTr="002F4627">
        <w:trPr>
          <w:trHeight w:val="253"/>
        </w:trPr>
        <w:tc>
          <w:tcPr>
            <w:tcW w:w="9379" w:type="dxa"/>
            <w:shd w:val="clear" w:color="auto" w:fill="auto"/>
            <w:tcMar>
              <w:top w:w="100" w:type="dxa"/>
              <w:left w:w="100" w:type="dxa"/>
              <w:bottom w:w="100" w:type="dxa"/>
              <w:right w:w="100" w:type="dxa"/>
            </w:tcMar>
          </w:tcPr>
          <w:p w14:paraId="75463600" w14:textId="77777777" w:rsidR="002F4627" w:rsidRDefault="002F4627" w:rsidP="002F4627">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Physical Control Recommendations</w:t>
            </w:r>
          </w:p>
        </w:tc>
      </w:tr>
      <w:tr w:rsidR="002F4627" w14:paraId="2DBFE89C" w14:textId="77777777" w:rsidTr="002F4627">
        <w:trPr>
          <w:trHeight w:val="3478"/>
        </w:trPr>
        <w:tc>
          <w:tcPr>
            <w:tcW w:w="9379" w:type="dxa"/>
            <w:shd w:val="clear" w:color="auto" w:fill="auto"/>
            <w:tcMar>
              <w:top w:w="100" w:type="dxa"/>
              <w:left w:w="100" w:type="dxa"/>
              <w:bottom w:w="100" w:type="dxa"/>
              <w:right w:w="100" w:type="dxa"/>
            </w:tcMar>
          </w:tcPr>
          <w:p w14:paraId="0F3994BF" w14:textId="77777777" w:rsidR="002F4627" w:rsidRPr="00E91537" w:rsidRDefault="002F4627" w:rsidP="002F4627">
            <w:pPr>
              <w:pStyle w:val="ListParagraph"/>
              <w:widowControl w:val="0"/>
              <w:numPr>
                <w:ilvl w:val="0"/>
                <w:numId w:val="3"/>
              </w:numPr>
              <w:spacing w:line="240" w:lineRule="auto"/>
              <w:rPr>
                <w:rFonts w:ascii="Open Sans" w:hAnsi="Open Sans" w:cs="Open Sans"/>
              </w:rPr>
            </w:pPr>
            <w:r w:rsidRPr="00E91537">
              <w:rPr>
                <w:rFonts w:ascii="Open Sans" w:hAnsi="Open Sans" w:cs="Open Sans"/>
              </w:rPr>
              <w:t>The company should use physical access control to protect company assets such as network component should be in isolated room and use  Role-based access control (RBAC) which letting only authorized people access to room</w:t>
            </w:r>
          </w:p>
          <w:p w14:paraId="2F0C1EE2" w14:textId="77777777" w:rsidR="002F4627" w:rsidRDefault="002F4627" w:rsidP="002F4627">
            <w:pPr>
              <w:widowControl w:val="0"/>
              <w:spacing w:line="240" w:lineRule="auto"/>
              <w:ind w:left="360"/>
              <w:rPr>
                <w:rFonts w:ascii="Open Sans" w:eastAsia="Open Sans" w:hAnsi="Open Sans" w:cs="Open Sans"/>
                <w:sz w:val="20"/>
                <w:szCs w:val="20"/>
              </w:rPr>
            </w:pPr>
          </w:p>
          <w:p w14:paraId="7F09801E" w14:textId="77777777" w:rsidR="002F4627" w:rsidRPr="00E91537" w:rsidRDefault="002F4627" w:rsidP="002F4627">
            <w:pPr>
              <w:pStyle w:val="ListParagraph"/>
              <w:widowControl w:val="0"/>
              <w:numPr>
                <w:ilvl w:val="0"/>
                <w:numId w:val="3"/>
              </w:numPr>
              <w:spacing w:line="240" w:lineRule="auto"/>
              <w:rPr>
                <w:rFonts w:ascii="Open Sans" w:eastAsia="Open Sans" w:hAnsi="Open Sans" w:cs="Open Sans"/>
                <w:sz w:val="20"/>
                <w:szCs w:val="20"/>
              </w:rPr>
            </w:pPr>
            <w:r w:rsidRPr="00E91537">
              <w:rPr>
                <w:rFonts w:ascii="Open Sans" w:eastAsia="Open Sans" w:hAnsi="Open Sans" w:cs="Open Sans"/>
                <w:sz w:val="20"/>
                <w:szCs w:val="20"/>
              </w:rPr>
              <w:t xml:space="preserve">Use </w:t>
            </w:r>
            <w:r w:rsidRPr="00E91537">
              <w:rPr>
                <w:rFonts w:ascii="Open Sans" w:eastAsia="Open Sans" w:hAnsi="Open Sans" w:cs="Open Sans"/>
                <w:sz w:val="20"/>
                <w:szCs w:val="20"/>
                <w:lang w:val="en-US"/>
              </w:rPr>
              <w:t>Closed Circuit Television (CCTV) to keep monitor company's facilities</w:t>
            </w:r>
          </w:p>
          <w:p w14:paraId="2A84EBB2" w14:textId="77777777" w:rsidR="002F4627" w:rsidRPr="0053355D" w:rsidRDefault="002F4627" w:rsidP="002F4627">
            <w:pPr>
              <w:pStyle w:val="ListParagraph"/>
              <w:rPr>
                <w:rFonts w:ascii="Open Sans" w:eastAsia="Open Sans" w:hAnsi="Open Sans" w:cs="Open Sans"/>
                <w:sz w:val="20"/>
                <w:szCs w:val="20"/>
              </w:rPr>
            </w:pPr>
          </w:p>
          <w:p w14:paraId="4852DB9D" w14:textId="77777777" w:rsidR="002F4627" w:rsidRPr="00E91537" w:rsidRDefault="002F4627" w:rsidP="002F4627">
            <w:pPr>
              <w:pStyle w:val="ListParagraph"/>
              <w:widowControl w:val="0"/>
              <w:numPr>
                <w:ilvl w:val="0"/>
                <w:numId w:val="3"/>
              </w:numPr>
              <w:spacing w:line="240" w:lineRule="auto"/>
              <w:rPr>
                <w:rFonts w:ascii="Open Sans" w:eastAsia="Open Sans" w:hAnsi="Open Sans" w:cs="Open Sans"/>
                <w:sz w:val="20"/>
                <w:szCs w:val="20"/>
              </w:rPr>
            </w:pPr>
            <w:r w:rsidRPr="00E91537">
              <w:rPr>
                <w:rFonts w:ascii="Open Sans" w:eastAsia="Open Sans" w:hAnsi="Open Sans" w:cs="Open Sans"/>
                <w:sz w:val="20"/>
                <w:szCs w:val="20"/>
              </w:rPr>
              <w:t>Use electronic door lock for company and open for staff member by using their biometric sign such as uses a their fingerprints, face or iris</w:t>
            </w:r>
          </w:p>
        </w:tc>
      </w:tr>
      <w:tr w:rsidR="002F4627" w14:paraId="0512245C" w14:textId="77777777" w:rsidTr="002F4627">
        <w:trPr>
          <w:trHeight w:val="253"/>
        </w:trPr>
        <w:tc>
          <w:tcPr>
            <w:tcW w:w="9379" w:type="dxa"/>
            <w:shd w:val="clear" w:color="auto" w:fill="auto"/>
            <w:tcMar>
              <w:top w:w="100" w:type="dxa"/>
              <w:left w:w="100" w:type="dxa"/>
              <w:bottom w:w="100" w:type="dxa"/>
              <w:right w:w="100" w:type="dxa"/>
            </w:tcMar>
          </w:tcPr>
          <w:p w14:paraId="364B6298" w14:textId="77777777" w:rsidR="002F4627" w:rsidRDefault="002F4627" w:rsidP="002F4627">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Logical Control Recommendations</w:t>
            </w:r>
          </w:p>
        </w:tc>
      </w:tr>
      <w:tr w:rsidR="002F4627" w14:paraId="12FAA624" w14:textId="77777777" w:rsidTr="002F4627">
        <w:trPr>
          <w:trHeight w:val="4210"/>
        </w:trPr>
        <w:tc>
          <w:tcPr>
            <w:tcW w:w="9379" w:type="dxa"/>
            <w:shd w:val="clear" w:color="auto" w:fill="auto"/>
            <w:tcMar>
              <w:top w:w="100" w:type="dxa"/>
              <w:left w:w="100" w:type="dxa"/>
              <w:bottom w:w="100" w:type="dxa"/>
              <w:right w:w="100" w:type="dxa"/>
            </w:tcMar>
          </w:tcPr>
          <w:p w14:paraId="2409874F" w14:textId="77777777" w:rsidR="002F4627" w:rsidRPr="00E91537" w:rsidRDefault="002F4627" w:rsidP="002F4627">
            <w:pPr>
              <w:pStyle w:val="ListParagraph"/>
              <w:widowControl w:val="0"/>
              <w:numPr>
                <w:ilvl w:val="0"/>
                <w:numId w:val="5"/>
              </w:numPr>
              <w:pBdr>
                <w:top w:val="nil"/>
                <w:left w:val="nil"/>
                <w:bottom w:val="nil"/>
                <w:right w:val="nil"/>
                <w:between w:val="nil"/>
              </w:pBdr>
              <w:spacing w:line="240" w:lineRule="auto"/>
              <w:rPr>
                <w:rFonts w:ascii="Open Sans" w:eastAsia="Open Sans" w:hAnsi="Open Sans" w:cs="Open Sans"/>
                <w:sz w:val="20"/>
                <w:szCs w:val="20"/>
              </w:rPr>
            </w:pPr>
            <w:r w:rsidRPr="00E91537">
              <w:rPr>
                <w:rFonts w:ascii="Open Sans" w:eastAsia="Open Sans" w:hAnsi="Open Sans" w:cs="Open Sans"/>
                <w:sz w:val="20"/>
                <w:szCs w:val="20"/>
              </w:rPr>
              <w:t>Implementing intrusion detection system (IDS) or intrusion prevention system (IPS) in system to keep monitoring network by identifying possible incidents and logging information about them, stopping the incidents, and reporting them</w:t>
            </w:r>
          </w:p>
          <w:p w14:paraId="1C98A9C8" w14:textId="77777777" w:rsidR="002F4627" w:rsidRDefault="002F4627" w:rsidP="002F4627">
            <w:pPr>
              <w:pStyle w:val="ListParagraph"/>
              <w:widowControl w:val="0"/>
              <w:pBdr>
                <w:top w:val="nil"/>
                <w:left w:val="nil"/>
                <w:bottom w:val="nil"/>
                <w:right w:val="nil"/>
                <w:between w:val="nil"/>
              </w:pBdr>
              <w:spacing w:line="240" w:lineRule="auto"/>
              <w:rPr>
                <w:rFonts w:ascii="Open Sans" w:eastAsia="Open Sans" w:hAnsi="Open Sans" w:cs="Open Sans"/>
                <w:sz w:val="20"/>
                <w:szCs w:val="20"/>
              </w:rPr>
            </w:pPr>
          </w:p>
          <w:p w14:paraId="27B62D75" w14:textId="77777777" w:rsidR="002F4627" w:rsidRPr="005D0193" w:rsidRDefault="002F4627" w:rsidP="002F4627">
            <w:pPr>
              <w:pStyle w:val="ListParagraph"/>
              <w:widowControl w:val="0"/>
              <w:numPr>
                <w:ilvl w:val="0"/>
                <w:numId w:val="5"/>
              </w:numPr>
              <w:spacing w:line="240" w:lineRule="auto"/>
              <w:rPr>
                <w:rFonts w:ascii="Open Sans" w:hAnsi="Open Sans" w:cs="Open Sans"/>
                <w:sz w:val="20"/>
                <w:szCs w:val="20"/>
              </w:rPr>
            </w:pPr>
            <w:r w:rsidRPr="00E91537">
              <w:rPr>
                <w:rFonts w:ascii="Open Sans" w:hAnsi="Open Sans" w:cs="Open Sans"/>
                <w:sz w:val="20"/>
                <w:szCs w:val="20"/>
              </w:rPr>
              <w:t>Use Security Information and Event Management (SIEM) which is a set of tools and services offering a holistic view of an organization's information security that will provide real-time visibility across an organization's information security systems and event log management that consolidates data from numerous sources.</w:t>
            </w:r>
          </w:p>
        </w:tc>
      </w:tr>
      <w:tr w:rsidR="002F4627" w14:paraId="6FD28DE8" w14:textId="77777777" w:rsidTr="002F4627">
        <w:trPr>
          <w:trHeight w:val="262"/>
        </w:trPr>
        <w:tc>
          <w:tcPr>
            <w:tcW w:w="9379" w:type="dxa"/>
            <w:shd w:val="clear" w:color="auto" w:fill="auto"/>
            <w:tcMar>
              <w:top w:w="100" w:type="dxa"/>
              <w:left w:w="100" w:type="dxa"/>
              <w:bottom w:w="100" w:type="dxa"/>
              <w:right w:w="100" w:type="dxa"/>
            </w:tcMar>
          </w:tcPr>
          <w:p w14:paraId="34C4753E" w14:textId="77777777" w:rsidR="002F4627" w:rsidRDefault="002F4627" w:rsidP="002F4627">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Administrative Control Recommendations</w:t>
            </w:r>
          </w:p>
        </w:tc>
      </w:tr>
      <w:tr w:rsidR="002F4627" w14:paraId="1197B1E4" w14:textId="77777777" w:rsidTr="002F4627">
        <w:trPr>
          <w:trHeight w:val="760"/>
        </w:trPr>
        <w:tc>
          <w:tcPr>
            <w:tcW w:w="9379" w:type="dxa"/>
            <w:shd w:val="clear" w:color="auto" w:fill="auto"/>
            <w:tcMar>
              <w:top w:w="100" w:type="dxa"/>
              <w:left w:w="100" w:type="dxa"/>
              <w:bottom w:w="100" w:type="dxa"/>
              <w:right w:w="100" w:type="dxa"/>
            </w:tcMar>
          </w:tcPr>
          <w:p w14:paraId="7B9AFAEF" w14:textId="77777777" w:rsidR="002F4627" w:rsidRPr="00AD599D" w:rsidRDefault="002F4627" w:rsidP="002F4627">
            <w:pPr>
              <w:pStyle w:val="ListParagraph"/>
              <w:widowControl w:val="0"/>
              <w:numPr>
                <w:ilvl w:val="0"/>
                <w:numId w:val="6"/>
              </w:numPr>
              <w:rPr>
                <w:rFonts w:ascii="Open Sans" w:hAnsi="Open Sans" w:cs="Open Sans"/>
                <w:sz w:val="20"/>
                <w:szCs w:val="20"/>
              </w:rPr>
            </w:pPr>
            <w:r w:rsidRPr="00AD599D">
              <w:rPr>
                <w:rFonts w:ascii="Open Sans" w:hAnsi="Open Sans" w:cs="Open Sans"/>
                <w:sz w:val="20"/>
                <w:szCs w:val="20"/>
              </w:rPr>
              <w:t>Database Credentials Coding Policy</w:t>
            </w:r>
          </w:p>
          <w:p w14:paraId="03999432" w14:textId="77777777" w:rsidR="002F4627" w:rsidRPr="00AD599D" w:rsidRDefault="002F4627" w:rsidP="002F4627">
            <w:pPr>
              <w:pStyle w:val="ListParagraph"/>
              <w:widowControl w:val="0"/>
              <w:numPr>
                <w:ilvl w:val="0"/>
                <w:numId w:val="6"/>
              </w:numPr>
              <w:rPr>
                <w:rFonts w:ascii="Open Sans" w:hAnsi="Open Sans" w:cs="Open Sans"/>
                <w:sz w:val="20"/>
                <w:szCs w:val="20"/>
              </w:rPr>
            </w:pPr>
            <w:r w:rsidRPr="00AD599D">
              <w:rPr>
                <w:rFonts w:ascii="Open Sans" w:hAnsi="Open Sans" w:cs="Open Sans"/>
                <w:sz w:val="20"/>
                <w:szCs w:val="20"/>
              </w:rPr>
              <w:t>Acceptable Encryption Policy</w:t>
            </w:r>
          </w:p>
          <w:p w14:paraId="35D6EEE6" w14:textId="77777777" w:rsidR="002F4627" w:rsidRPr="00AD599D" w:rsidRDefault="002F4627" w:rsidP="002F4627">
            <w:pPr>
              <w:pStyle w:val="ListParagraph"/>
              <w:widowControl w:val="0"/>
              <w:numPr>
                <w:ilvl w:val="0"/>
                <w:numId w:val="6"/>
              </w:numPr>
              <w:rPr>
                <w:rFonts w:ascii="Open Sans" w:eastAsia="Open Sans" w:hAnsi="Open Sans" w:cs="Open Sans"/>
                <w:i/>
                <w:color w:val="999999"/>
                <w:sz w:val="20"/>
                <w:szCs w:val="20"/>
              </w:rPr>
            </w:pPr>
            <w:r w:rsidRPr="00AD599D">
              <w:rPr>
                <w:rFonts w:ascii="Open Sans" w:hAnsi="Open Sans" w:cs="Open Sans"/>
                <w:sz w:val="20"/>
                <w:szCs w:val="20"/>
              </w:rPr>
              <w:t>Password Protection Policy</w:t>
            </w:r>
          </w:p>
        </w:tc>
      </w:tr>
    </w:tbl>
    <w:p w14:paraId="20057A22" w14:textId="77777777" w:rsidR="00BD30BD" w:rsidRDefault="00BD30BD">
      <w:pPr>
        <w:rPr>
          <w:rFonts w:ascii="Open Sans" w:eastAsia="Open Sans" w:hAnsi="Open Sans" w:cs="Open Sans"/>
          <w:sz w:val="20"/>
          <w:szCs w:val="20"/>
        </w:rPr>
      </w:pPr>
    </w:p>
    <w:p w14:paraId="58CD8F45" w14:textId="77777777" w:rsidR="00BD30BD" w:rsidRDefault="00BD30BD">
      <w:pPr>
        <w:rPr>
          <w:rFonts w:ascii="Open Sans" w:eastAsia="Open Sans" w:hAnsi="Open Sans" w:cs="Open Sans"/>
          <w:sz w:val="20"/>
          <w:szCs w:val="20"/>
        </w:rPr>
      </w:pPr>
    </w:p>
    <w:sectPr w:rsidR="00BD30B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E19E" w14:textId="77777777" w:rsidR="00094F64" w:rsidRDefault="00094F64">
      <w:pPr>
        <w:spacing w:line="240" w:lineRule="auto"/>
      </w:pPr>
      <w:r>
        <w:separator/>
      </w:r>
    </w:p>
  </w:endnote>
  <w:endnote w:type="continuationSeparator" w:id="0">
    <w:p w14:paraId="3BBF38E4" w14:textId="77777777" w:rsidR="00094F64" w:rsidRDefault="00094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98616" w14:textId="77777777" w:rsidR="00094F64" w:rsidRDefault="00094F64">
      <w:pPr>
        <w:spacing w:line="240" w:lineRule="auto"/>
      </w:pPr>
      <w:r>
        <w:separator/>
      </w:r>
    </w:p>
  </w:footnote>
  <w:footnote w:type="continuationSeparator" w:id="0">
    <w:p w14:paraId="326B3FE6" w14:textId="77777777" w:rsidR="00094F64" w:rsidRDefault="00094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7159" w14:textId="77777777" w:rsidR="00BD30BD" w:rsidRDefault="00000000">
    <w:r>
      <w:t>COMPANY_A Security Plan</w:t>
    </w:r>
  </w:p>
  <w:p w14:paraId="5CFC2DBC" w14:textId="77777777" w:rsidR="00BD30BD" w:rsidRDefault="00000000">
    <w:r>
      <w:pict w14:anchorId="0AC043B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BDD"/>
    <w:multiLevelType w:val="hybridMultilevel"/>
    <w:tmpl w:val="40AA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7455E"/>
    <w:multiLevelType w:val="hybridMultilevel"/>
    <w:tmpl w:val="53DEC3B2"/>
    <w:lvl w:ilvl="0" w:tplc="E3667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C5F81"/>
    <w:multiLevelType w:val="hybridMultilevel"/>
    <w:tmpl w:val="410AA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673E3"/>
    <w:multiLevelType w:val="hybridMultilevel"/>
    <w:tmpl w:val="50D4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325C7"/>
    <w:multiLevelType w:val="hybridMultilevel"/>
    <w:tmpl w:val="9774DFA0"/>
    <w:lvl w:ilvl="0" w:tplc="47388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B3C10"/>
    <w:multiLevelType w:val="hybridMultilevel"/>
    <w:tmpl w:val="D97C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639533">
    <w:abstractNumId w:val="4"/>
  </w:num>
  <w:num w:numId="2" w16cid:durableId="949437750">
    <w:abstractNumId w:val="1"/>
  </w:num>
  <w:num w:numId="3" w16cid:durableId="1048576095">
    <w:abstractNumId w:val="3"/>
  </w:num>
  <w:num w:numId="4" w16cid:durableId="379018782">
    <w:abstractNumId w:val="5"/>
  </w:num>
  <w:num w:numId="5" w16cid:durableId="1074358559">
    <w:abstractNumId w:val="0"/>
  </w:num>
  <w:num w:numId="6" w16cid:durableId="1295215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0BD"/>
    <w:rsid w:val="00094F64"/>
    <w:rsid w:val="00104519"/>
    <w:rsid w:val="002F4627"/>
    <w:rsid w:val="0053355D"/>
    <w:rsid w:val="005D0193"/>
    <w:rsid w:val="006C002E"/>
    <w:rsid w:val="007A3714"/>
    <w:rsid w:val="00891190"/>
    <w:rsid w:val="008A001E"/>
    <w:rsid w:val="0092728F"/>
    <w:rsid w:val="00AD599D"/>
    <w:rsid w:val="00BD30BD"/>
    <w:rsid w:val="00C4310D"/>
    <w:rsid w:val="00E91537"/>
    <w:rsid w:val="00F16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B1004"/>
  <w15:docId w15:val="{943A0725-96D6-4A34-BC1A-8A152F61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Alnajrani</cp:lastModifiedBy>
  <cp:revision>10</cp:revision>
  <dcterms:created xsi:type="dcterms:W3CDTF">2023-08-23T17:49:00Z</dcterms:created>
  <dcterms:modified xsi:type="dcterms:W3CDTF">2023-08-23T20:54:00Z</dcterms:modified>
</cp:coreProperties>
</file>