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i-Search Kelowna User Group #2 - Service Providers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Gurpyar Singh, Eric Scherban, Mohammed Alotaibi, Jesse John Gagnon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 Of Request Policy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This document specifies the process of adding, removing, or changing the requirements that we agreed on for this project.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We would like to have an email trail of all details related to change request.If you want to update the requirements please inform us in an email at jessejohngagnon@gmail.com.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 response to a change request email we will respond with an email confirming the changes, or an email requesting a meeting with you about those changes.If a meeting is requested we will send an email with the results of that meeting.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