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r w:rsidRPr="002B1C6F">
                  <w:rPr>
                    <w:rFonts w:eastAsia="Microsoft GothicNeo" w:cstheme="minorHAnsi"/>
                    <w:b/>
                    <w:sz w:val="20"/>
                    <w:szCs w:val="20"/>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proofErr w:type="gramStart"/>
                <w:r w:rsidR="00557ECB">
                  <w:rPr>
                    <w:rFonts w:cstheme="minorHAnsi"/>
                    <w:sz w:val="20"/>
                    <w:szCs w:val="20"/>
                  </w:rPr>
                  <w:t>Data  Analysis</w:t>
                </w:r>
                <w:proofErr w:type="gramEnd"/>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2E65CC8C" w:rsidR="003045BD" w:rsidRPr="00EA5A64" w:rsidRDefault="00EA5A64" w:rsidP="003647E3">
                <w:pPr>
                  <w:pStyle w:val="Bold"/>
                  <w:spacing w:before="0" w:after="0"/>
                  <w:rPr>
                    <w:rFonts w:asciiTheme="minorHAnsi" w:eastAsia="Microsoft GothicNeo" w:hAnsiTheme="minorHAnsi" w:cstheme="minorHAnsi"/>
                    <w:sz w:val="20"/>
                    <w:szCs w:val="20"/>
                  </w:rPr>
                </w:pPr>
                <w:r w:rsidRPr="00EA5A64">
                  <w:rPr>
                    <w:rFonts w:ascii="Calibri" w:hAnsi="Calibri" w:cs="Calibri"/>
                    <w:color w:val="000000"/>
                    <w:sz w:val="22"/>
                    <w:szCs w:val="22"/>
                    <w:shd w:val="clear" w:color="auto" w:fill="FFFFFF"/>
                  </w:rPr>
                  <w:t>H00502480</w:t>
                </w:r>
              </w:p>
            </w:tc>
            <w:tc>
              <w:tcPr>
                <w:tcW w:w="1883" w:type="dxa"/>
              </w:tcPr>
              <w:p w14:paraId="0318E8B7" w14:textId="48524614" w:rsidR="003045BD" w:rsidRPr="00EA5A64" w:rsidRDefault="003045BD" w:rsidP="003647E3">
                <w:pPr>
                  <w:pStyle w:val="Bold"/>
                  <w:spacing w:before="0" w:after="0"/>
                  <w:rPr>
                    <w:rFonts w:asciiTheme="minorHAnsi" w:eastAsia="Microsoft GothicNeo" w:hAnsiTheme="minorHAnsi" w:cstheme="minorHAnsi"/>
                    <w:sz w:val="20"/>
                    <w:szCs w:val="20"/>
                  </w:rPr>
                </w:pPr>
                <w:r w:rsidRPr="00EA5A64">
                  <w:rPr>
                    <w:rFonts w:asciiTheme="minorHAnsi" w:eastAsia="Microsoft GothicNeo" w:hAnsiTheme="minorHAnsi" w:cstheme="minorHAnsi"/>
                    <w:sz w:val="20"/>
                    <w:szCs w:val="20"/>
                  </w:rPr>
                  <w:t>H00</w:t>
                </w:r>
                <w:r w:rsidR="00EA5A64" w:rsidRPr="00EA5A64">
                  <w:rPr>
                    <w:rFonts w:asciiTheme="minorHAnsi" w:eastAsia="Microsoft GothicNeo" w:hAnsiTheme="minorHAnsi" w:cstheme="minorHAnsi"/>
                    <w:sz w:val="20"/>
                    <w:szCs w:val="20"/>
                  </w:rPr>
                  <w:t>502479</w:t>
                </w:r>
              </w:p>
            </w:tc>
            <w:tc>
              <w:tcPr>
                <w:tcW w:w="1883" w:type="dxa"/>
              </w:tcPr>
              <w:p w14:paraId="6DA45D77" w14:textId="7B44589E" w:rsidR="003045BD" w:rsidRPr="00EA5A64" w:rsidRDefault="00EA5A64" w:rsidP="003647E3">
                <w:pPr>
                  <w:pStyle w:val="Bold"/>
                  <w:spacing w:before="0" w:after="0"/>
                  <w:rPr>
                    <w:rFonts w:asciiTheme="minorHAnsi" w:eastAsia="Microsoft GothicNeo" w:hAnsiTheme="minorHAnsi" w:cstheme="minorHAnsi"/>
                    <w:sz w:val="20"/>
                    <w:szCs w:val="20"/>
                  </w:rPr>
                </w:pPr>
                <w:r w:rsidRPr="00EA5A64">
                  <w:rPr>
                    <w:rFonts w:ascii="Calibri" w:hAnsi="Calibri" w:cs="Calibri"/>
                    <w:color w:val="000000"/>
                    <w:sz w:val="22"/>
                    <w:szCs w:val="22"/>
                    <w:shd w:val="clear" w:color="auto" w:fill="FFFFFF"/>
                  </w:rPr>
                  <w:t>H00566093</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6D026DA7" w:rsidR="003045BD" w:rsidRPr="00EA5A64" w:rsidRDefault="00EA5A64" w:rsidP="003647E3">
                <w:pPr>
                  <w:pStyle w:val="Bold"/>
                  <w:spacing w:before="0" w:after="0"/>
                  <w:rPr>
                    <w:rFonts w:asciiTheme="minorHAnsi" w:eastAsia="Microsoft GothicNeo" w:hAnsiTheme="minorHAnsi" w:cstheme="minorHAnsi"/>
                    <w:sz w:val="20"/>
                    <w:szCs w:val="20"/>
                  </w:rPr>
                </w:pPr>
                <w:proofErr w:type="spellStart"/>
                <w:r w:rsidRPr="00EA5A64">
                  <w:rPr>
                    <w:rFonts w:ascii="Calibri" w:hAnsi="Calibri" w:cs="Calibri"/>
                    <w:color w:val="000000"/>
                    <w:sz w:val="22"/>
                    <w:szCs w:val="22"/>
                    <w:shd w:val="clear" w:color="auto" w:fill="FFFFFF"/>
                  </w:rPr>
                  <w:t>Muath</w:t>
                </w:r>
                <w:proofErr w:type="spellEnd"/>
                <w:r w:rsidRPr="00EA5A64">
                  <w:rPr>
                    <w:rFonts w:ascii="Calibri" w:hAnsi="Calibri" w:cs="Calibri"/>
                    <w:color w:val="000000"/>
                    <w:sz w:val="22"/>
                    <w:szCs w:val="22"/>
                    <w:shd w:val="clear" w:color="auto" w:fill="FFFFFF"/>
                  </w:rPr>
                  <w:t xml:space="preserve"> Mohammed</w:t>
                </w:r>
              </w:p>
            </w:tc>
            <w:tc>
              <w:tcPr>
                <w:tcW w:w="1883" w:type="dxa"/>
              </w:tcPr>
              <w:p w14:paraId="5852065F" w14:textId="6B2CDC45" w:rsidR="003045BD" w:rsidRPr="00EA5A64" w:rsidRDefault="00EA5A64" w:rsidP="003647E3">
                <w:pPr>
                  <w:pStyle w:val="Bold"/>
                  <w:spacing w:before="0" w:after="0"/>
                  <w:rPr>
                    <w:rFonts w:asciiTheme="minorHAnsi" w:eastAsia="Microsoft GothicNeo" w:hAnsiTheme="minorHAnsi" w:cstheme="minorHAnsi"/>
                    <w:sz w:val="20"/>
                    <w:szCs w:val="20"/>
                  </w:rPr>
                </w:pPr>
                <w:r w:rsidRPr="00EA5A64">
                  <w:rPr>
                    <w:rFonts w:asciiTheme="minorHAnsi" w:eastAsia="Microsoft GothicNeo" w:hAnsiTheme="minorHAnsi" w:cstheme="minorHAnsi"/>
                    <w:sz w:val="20"/>
                    <w:szCs w:val="20"/>
                  </w:rPr>
                  <w:t xml:space="preserve">Mohammed Faisal </w:t>
                </w:r>
                <w:proofErr w:type="spellStart"/>
                <w:r w:rsidRPr="00EA5A64">
                  <w:rPr>
                    <w:rFonts w:asciiTheme="minorHAnsi" w:eastAsia="Microsoft GothicNeo" w:hAnsiTheme="minorHAnsi" w:cstheme="minorHAnsi"/>
                    <w:sz w:val="20"/>
                    <w:szCs w:val="20"/>
                  </w:rPr>
                  <w:t>A</w:t>
                </w:r>
                <w:r w:rsidR="00264716">
                  <w:rPr>
                    <w:rFonts w:asciiTheme="minorHAnsi" w:eastAsia="Microsoft GothicNeo" w:hAnsiTheme="minorHAnsi" w:cstheme="minorHAnsi"/>
                    <w:sz w:val="20"/>
                    <w:szCs w:val="20"/>
                  </w:rPr>
                  <w:t>l</w:t>
                </w:r>
                <w:r w:rsidRPr="00EA5A64">
                  <w:rPr>
                    <w:rFonts w:asciiTheme="minorHAnsi" w:eastAsia="Microsoft GothicNeo" w:hAnsiTheme="minorHAnsi" w:cstheme="minorHAnsi"/>
                    <w:sz w:val="20"/>
                    <w:szCs w:val="20"/>
                  </w:rPr>
                  <w:t>shehhi</w:t>
                </w:r>
                <w:proofErr w:type="spellEnd"/>
              </w:p>
            </w:tc>
            <w:tc>
              <w:tcPr>
                <w:tcW w:w="1883" w:type="dxa"/>
              </w:tcPr>
              <w:p w14:paraId="5DCB4732" w14:textId="19C4BA25" w:rsidR="003045BD" w:rsidRPr="00EA5A64" w:rsidRDefault="00EA5A64" w:rsidP="003647E3">
                <w:pPr>
                  <w:pStyle w:val="Bold"/>
                  <w:spacing w:before="0" w:after="0"/>
                  <w:rPr>
                    <w:rFonts w:asciiTheme="minorHAnsi" w:eastAsia="Microsoft GothicNeo" w:hAnsiTheme="minorHAnsi" w:cstheme="minorHAnsi"/>
                    <w:sz w:val="20"/>
                    <w:szCs w:val="20"/>
                  </w:rPr>
                </w:pPr>
                <w:r w:rsidRPr="00EA5A64">
                  <w:rPr>
                    <w:rFonts w:ascii="Calibri" w:hAnsi="Calibri" w:cs="Calibri"/>
                    <w:color w:val="000000"/>
                    <w:sz w:val="22"/>
                    <w:szCs w:val="22"/>
                    <w:shd w:val="clear" w:color="auto" w:fill="FFFFFF"/>
                  </w:rPr>
                  <w:t xml:space="preserve">Zayed </w:t>
                </w:r>
                <w:proofErr w:type="spellStart"/>
                <w:r w:rsidRPr="00EA5A64">
                  <w:rPr>
                    <w:rFonts w:ascii="Calibri" w:hAnsi="Calibri" w:cs="Calibri"/>
                    <w:color w:val="000000"/>
                    <w:sz w:val="22"/>
                    <w:szCs w:val="22"/>
                    <w:shd w:val="clear" w:color="auto" w:fill="FFFFFF"/>
                  </w:rPr>
                  <w:t>Alblooshi</w:t>
                </w:r>
                <w:proofErr w:type="spellEnd"/>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4A25FD48" w:rsidR="003045BD" w:rsidRPr="00EA5A64" w:rsidRDefault="00EA5A64" w:rsidP="003647E3">
                <w:pPr>
                  <w:pStyle w:val="Bold"/>
                  <w:spacing w:before="0" w:after="0"/>
                  <w:rPr>
                    <w:rFonts w:asciiTheme="minorHAnsi" w:eastAsia="Microsoft GothicNeo" w:hAnsiTheme="minorHAnsi" w:cstheme="minorHAnsi"/>
                    <w:b w:val="0"/>
                    <w:bCs/>
                    <w:iCs/>
                    <w:color w:val="000000" w:themeColor="text1"/>
                    <w:sz w:val="20"/>
                    <w:szCs w:val="20"/>
                  </w:rPr>
                </w:pPr>
                <w:proofErr w:type="spellStart"/>
                <w:r w:rsidRPr="00EA5A64">
                  <w:rPr>
                    <w:rFonts w:asciiTheme="minorHAnsi" w:eastAsia="Microsoft GothicNeo" w:hAnsiTheme="minorHAnsi" w:cstheme="minorHAnsi"/>
                    <w:b w:val="0"/>
                    <w:bCs/>
                    <w:iCs/>
                    <w:color w:val="000000" w:themeColor="text1"/>
                    <w:sz w:val="20"/>
                    <w:szCs w:val="20"/>
                  </w:rPr>
                  <w:t>Muath</w:t>
                </w:r>
                <w:proofErr w:type="spellEnd"/>
              </w:p>
            </w:tc>
            <w:tc>
              <w:tcPr>
                <w:tcW w:w="1883" w:type="dxa"/>
              </w:tcPr>
              <w:p w14:paraId="071642C6" w14:textId="6C0C4286" w:rsidR="003045BD" w:rsidRPr="00EA5A64" w:rsidRDefault="00EA5A64" w:rsidP="003647E3">
                <w:pPr>
                  <w:pStyle w:val="Bold"/>
                  <w:spacing w:before="0" w:after="0"/>
                  <w:rPr>
                    <w:rFonts w:asciiTheme="minorHAnsi" w:eastAsia="Microsoft GothicNeo" w:hAnsiTheme="minorHAnsi" w:cstheme="minorHAnsi"/>
                    <w:b w:val="0"/>
                    <w:bCs/>
                    <w:iCs/>
                    <w:color w:val="000000" w:themeColor="text1"/>
                    <w:sz w:val="20"/>
                    <w:szCs w:val="20"/>
                  </w:rPr>
                </w:pPr>
                <w:r w:rsidRPr="00EA5A64">
                  <w:rPr>
                    <w:rFonts w:asciiTheme="minorHAnsi" w:eastAsia="Microsoft GothicNeo" w:hAnsiTheme="minorHAnsi" w:cstheme="minorHAnsi"/>
                    <w:b w:val="0"/>
                    <w:bCs/>
                    <w:iCs/>
                    <w:color w:val="000000" w:themeColor="text1"/>
                    <w:sz w:val="20"/>
                    <w:szCs w:val="20"/>
                  </w:rPr>
                  <w:t>Mohamed</w:t>
                </w:r>
              </w:p>
            </w:tc>
            <w:tc>
              <w:tcPr>
                <w:tcW w:w="1883" w:type="dxa"/>
              </w:tcPr>
              <w:p w14:paraId="7C0C5AE7" w14:textId="53BC7A14" w:rsidR="003045BD" w:rsidRPr="00EA5A64" w:rsidRDefault="00EA5A64" w:rsidP="003647E3">
                <w:pPr>
                  <w:pStyle w:val="Bold"/>
                  <w:spacing w:before="0" w:after="0"/>
                  <w:rPr>
                    <w:rFonts w:asciiTheme="minorHAnsi" w:eastAsia="Microsoft GothicNeo" w:hAnsiTheme="minorHAnsi" w:cstheme="minorHAnsi"/>
                    <w:b w:val="0"/>
                    <w:bCs/>
                    <w:iCs/>
                    <w:color w:val="000000" w:themeColor="text1"/>
                    <w:sz w:val="20"/>
                    <w:szCs w:val="20"/>
                  </w:rPr>
                </w:pPr>
                <w:r w:rsidRPr="00EA5A64">
                  <w:rPr>
                    <w:rFonts w:asciiTheme="minorHAnsi" w:eastAsia="Microsoft GothicNeo" w:hAnsiTheme="minorHAnsi" w:cstheme="minorHAnsi"/>
                    <w:b w:val="0"/>
                    <w:bCs/>
                    <w:iCs/>
                    <w:color w:val="000000" w:themeColor="text1"/>
                    <w:sz w:val="20"/>
                    <w:szCs w:val="20"/>
                  </w:rPr>
                  <w:t>Zayed</w:t>
                </w: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Pr="007B3CD0" w:rsidRDefault="00D852D6" w:rsidP="007B3CD0">
      <w:pPr>
        <w:pStyle w:val="Heading2"/>
      </w:pPr>
      <w:r>
        <w:t>Purpose of Data Analysis</w:t>
      </w:r>
      <w:r w:rsidR="00345846">
        <w:t xml:space="preserve"> (1 point)</w:t>
      </w:r>
    </w:p>
    <w:p w14:paraId="2DB0E7A4" w14:textId="77777777" w:rsidR="002E2E4B" w:rsidRDefault="002E2E4B" w:rsidP="00D852D6">
      <w:pPr>
        <w:pStyle w:val="HintText"/>
      </w:pPr>
    </w:p>
    <w:p w14:paraId="562FCADE" w14:textId="77777777" w:rsidR="002E2E4B" w:rsidRPr="002E2E4B" w:rsidRDefault="002E2E4B" w:rsidP="002E2E4B">
      <w:pPr>
        <w:pStyle w:val="NormalWeb"/>
        <w:spacing w:line="360" w:lineRule="auto"/>
        <w:rPr>
          <w:rFonts w:asciiTheme="minorHAnsi" w:hAnsiTheme="minorHAnsi" w:cstheme="minorHAnsi"/>
          <w:sz w:val="22"/>
          <w:szCs w:val="22"/>
        </w:rPr>
      </w:pPr>
      <w:r w:rsidRPr="002E2E4B">
        <w:rPr>
          <w:rFonts w:asciiTheme="minorHAnsi" w:hAnsiTheme="minorHAnsi" w:cstheme="minorHAnsi"/>
          <w:sz w:val="22"/>
          <w:szCs w:val="22"/>
        </w:rPr>
        <w:t>The purpose of this data analysis is to study the factors that affect student academic performance.This analysis aims to understand how variables such as study hours, attendance, parental support, and other factors influence students’ exam scores.</w:t>
      </w:r>
    </w:p>
    <w:p w14:paraId="54E185C1" w14:textId="02868D28" w:rsidR="002E2E4B" w:rsidRPr="002E2E4B" w:rsidRDefault="002E2E4B" w:rsidP="002E2E4B">
      <w:pPr>
        <w:pStyle w:val="NormalWeb"/>
        <w:spacing w:line="360" w:lineRule="auto"/>
        <w:rPr>
          <w:rFonts w:asciiTheme="minorHAnsi" w:hAnsiTheme="minorHAnsi" w:cstheme="minorHAnsi"/>
          <w:sz w:val="22"/>
          <w:szCs w:val="22"/>
        </w:rPr>
      </w:pPr>
      <w:r w:rsidRPr="002E2E4B">
        <w:rPr>
          <w:rFonts w:asciiTheme="minorHAnsi" w:hAnsiTheme="minorHAnsi" w:cstheme="minorHAnsi"/>
          <w:sz w:val="22"/>
          <w:szCs w:val="22"/>
        </w:rPr>
        <w:t>The goal is to identify which factors have the strongest relationship with student performance and help improve academic results.</w:t>
      </w:r>
    </w:p>
    <w:p w14:paraId="1944DA39" w14:textId="77777777" w:rsidR="00222206" w:rsidRPr="007B3CD0" w:rsidRDefault="00222206" w:rsidP="007B3CD0"/>
    <w:p w14:paraId="5170D3AF" w14:textId="2E082804" w:rsidR="00222206" w:rsidRPr="007B3CD0" w:rsidRDefault="00D852D6" w:rsidP="007B3CD0">
      <w:pPr>
        <w:pStyle w:val="Heading2"/>
      </w:pPr>
      <w:r>
        <w:t>Type of Programming</w:t>
      </w:r>
      <w:r w:rsidR="00345846">
        <w:t xml:space="preserve"> (1 point)</w:t>
      </w:r>
    </w:p>
    <w:p w14:paraId="2EE34045" w14:textId="77777777" w:rsidR="002E2E4B" w:rsidRDefault="002E2E4B" w:rsidP="00D852D6">
      <w:pPr>
        <w:pStyle w:val="HintText"/>
      </w:pPr>
    </w:p>
    <w:p w14:paraId="3876D56E" w14:textId="2E506380" w:rsidR="002E2E4B" w:rsidRPr="002E2E4B" w:rsidRDefault="002E2E4B" w:rsidP="002E2E4B">
      <w:pPr>
        <w:pStyle w:val="NormalWeb"/>
        <w:spacing w:line="360" w:lineRule="auto"/>
        <w:rPr>
          <w:rFonts w:asciiTheme="minorHAnsi" w:hAnsiTheme="minorHAnsi" w:cstheme="minorHAnsi"/>
          <w:sz w:val="22"/>
          <w:szCs w:val="22"/>
        </w:rPr>
      </w:pPr>
      <w:r w:rsidRPr="002E2E4B">
        <w:rPr>
          <w:rFonts w:asciiTheme="minorHAnsi" w:hAnsiTheme="minorHAnsi" w:cstheme="minorHAnsi"/>
          <w:sz w:val="22"/>
          <w:szCs w:val="22"/>
        </w:rPr>
        <w:t>Python programming is used for data analysis.It is suitable because it provides powerful libraries for data processing and statistical analysis.</w:t>
      </w:r>
      <w:r w:rsidRPr="002E2E4B">
        <w:rPr>
          <w:rFonts w:asciiTheme="minorHAnsi" w:hAnsiTheme="minorHAnsi" w:cstheme="minorHAnsi"/>
          <w:sz w:val="22"/>
          <w:szCs w:val="22"/>
        </w:rPr>
        <w:br/>
        <w:t>Pandas is used for data manipulation, NumPy for numerical operations, Matplotlib and Seaborn for visualization, and SciPy for hypothesis testing.</w:t>
      </w:r>
    </w:p>
    <w:p w14:paraId="41E6A3B2" w14:textId="640A8190" w:rsidR="002E2E4B" w:rsidRPr="002E2E4B" w:rsidRDefault="002E2E4B" w:rsidP="002E2E4B">
      <w:pPr>
        <w:pStyle w:val="NormalWeb"/>
        <w:spacing w:line="360" w:lineRule="auto"/>
        <w:rPr>
          <w:rFonts w:asciiTheme="minorHAnsi" w:hAnsiTheme="minorHAnsi" w:cstheme="minorHAnsi"/>
          <w:sz w:val="22"/>
          <w:szCs w:val="22"/>
        </w:rPr>
      </w:pPr>
      <w:r w:rsidRPr="002E2E4B">
        <w:rPr>
          <w:rFonts w:asciiTheme="minorHAnsi" w:hAnsiTheme="minorHAnsi" w:cstheme="minorHAnsi"/>
          <w:sz w:val="22"/>
          <w:szCs w:val="22"/>
        </w:rPr>
        <w:t>I chose Python because it is simple, efficient, and widely used in data science.</w:t>
      </w:r>
    </w:p>
    <w:p w14:paraId="3960D1DA" w14:textId="77777777" w:rsidR="002E2E4B" w:rsidRPr="002E2E4B" w:rsidRDefault="002E2E4B" w:rsidP="00D852D6">
      <w:pPr>
        <w:pStyle w:val="HintText"/>
      </w:pPr>
    </w:p>
    <w:p w14:paraId="70BF37B1" w14:textId="77777777" w:rsidR="00222206" w:rsidRPr="007B3CD0" w:rsidRDefault="00222206" w:rsidP="007B3CD0"/>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2128348A" w14:textId="77777777" w:rsidR="002E2E4B" w:rsidRDefault="002E2E4B" w:rsidP="00D852D6">
      <w:pPr>
        <w:pStyle w:val="HintText"/>
        <w:rPr>
          <w:highlight w:val="green"/>
        </w:rPr>
      </w:pPr>
    </w:p>
    <w:p w14:paraId="6E547232" w14:textId="64100E80" w:rsidR="002E2E4B" w:rsidRPr="003D6B11" w:rsidRDefault="002E2E4B" w:rsidP="003D6B11">
      <w:pPr>
        <w:pStyle w:val="NormalWeb"/>
        <w:spacing w:line="360" w:lineRule="auto"/>
        <w:rPr>
          <w:rFonts w:asciiTheme="minorHAnsi" w:hAnsiTheme="minorHAnsi" w:cstheme="minorHAnsi"/>
          <w:sz w:val="22"/>
          <w:szCs w:val="22"/>
        </w:rPr>
      </w:pPr>
      <w:r w:rsidRPr="003D6B11">
        <w:rPr>
          <w:rFonts w:asciiTheme="minorHAnsi" w:hAnsiTheme="minorHAnsi" w:cstheme="minorHAnsi"/>
          <w:sz w:val="22"/>
          <w:szCs w:val="22"/>
        </w:rPr>
        <w:t xml:space="preserve">The machine learning algorithm used in this dataset is </w:t>
      </w:r>
      <w:r w:rsidRPr="003D6B11">
        <w:rPr>
          <w:rStyle w:val="Strong"/>
          <w:rFonts w:asciiTheme="minorHAnsi" w:hAnsiTheme="minorHAnsi" w:cstheme="minorHAnsi"/>
          <w:color w:val="197559" w:themeColor="accent2" w:themeShade="80"/>
          <w:sz w:val="22"/>
          <w:szCs w:val="22"/>
        </w:rPr>
        <w:t>Linear Regression</w:t>
      </w:r>
      <w:r w:rsidRPr="003D6B11">
        <w:rPr>
          <w:rFonts w:asciiTheme="minorHAnsi" w:hAnsiTheme="minorHAnsi" w:cstheme="minorHAnsi"/>
          <w:color w:val="197559" w:themeColor="accent2" w:themeShade="80"/>
          <w:sz w:val="22"/>
          <w:szCs w:val="22"/>
        </w:rPr>
        <w:t xml:space="preserve"> </w:t>
      </w:r>
      <w:r w:rsidRPr="003D6B11">
        <w:rPr>
          <w:rFonts w:asciiTheme="minorHAnsi" w:hAnsiTheme="minorHAnsi" w:cstheme="minorHAnsi"/>
          <w:sz w:val="22"/>
          <w:szCs w:val="22"/>
        </w:rPr>
        <w:t>, which is a supervised learning algorithm.</w:t>
      </w:r>
      <w:r w:rsidR="003D6B11" w:rsidRPr="003D6B11">
        <w:rPr>
          <w:rFonts w:asciiTheme="minorHAnsi" w:hAnsiTheme="minorHAnsi" w:cstheme="minorHAnsi"/>
          <w:sz w:val="22"/>
          <w:szCs w:val="22"/>
        </w:rPr>
        <w:t>It will be used to predict the dependent variable (GPA) based on independent variables such as StudyTimeWeekly and Absences. The purpose of this algorithm is to understand the relationship between study-related factors and student performance and to predict future academic outcomes.</w:t>
      </w:r>
    </w:p>
    <w:p w14:paraId="03A0124C" w14:textId="77777777" w:rsidR="00222206" w:rsidRPr="009D4E4B" w:rsidRDefault="00222206" w:rsidP="00222206">
      <w:pPr>
        <w:rPr>
          <w:rFonts w:cstheme="minorHAnsi"/>
        </w:rPr>
      </w:pPr>
    </w:p>
    <w:p w14:paraId="3B3EF04D" w14:textId="6F192822" w:rsidR="00D852D6" w:rsidRPr="007B3CD0" w:rsidRDefault="00D852D6" w:rsidP="00D852D6">
      <w:pPr>
        <w:pStyle w:val="Heading2"/>
      </w:pPr>
      <w:r>
        <w:t xml:space="preserve">Identify the </w:t>
      </w:r>
      <w:proofErr w:type="spellStart"/>
      <w:r>
        <w:t>Varaibles</w:t>
      </w:r>
      <w:proofErr w:type="spellEnd"/>
      <w:r w:rsidRPr="007B3CD0">
        <w:t xml:space="preserve"> </w:t>
      </w:r>
      <w:r w:rsidR="00345846">
        <w:t>(1 point)</w:t>
      </w:r>
      <w:r w:rsidRPr="007B3CD0">
        <w:tab/>
      </w:r>
    </w:p>
    <w:p w14:paraId="2E1CD5C2" w14:textId="77777777" w:rsidR="002E2E4B" w:rsidRDefault="002E2E4B" w:rsidP="00D852D6">
      <w:pPr>
        <w:pStyle w:val="HintText"/>
        <w:rPr>
          <w:highlight w:val="green"/>
        </w:rPr>
      </w:pPr>
    </w:p>
    <w:p w14:paraId="7534CAB0" w14:textId="77777777" w:rsidR="002E2E4B" w:rsidRPr="002E2E4B" w:rsidRDefault="002E2E4B" w:rsidP="002E2E4B">
      <w:pPr>
        <w:pStyle w:val="NormalWeb"/>
        <w:spacing w:line="360" w:lineRule="auto"/>
        <w:rPr>
          <w:rFonts w:asciiTheme="minorHAnsi" w:hAnsiTheme="minorHAnsi" w:cstheme="minorHAnsi"/>
          <w:sz w:val="21"/>
          <w:szCs w:val="21"/>
        </w:rPr>
      </w:pPr>
      <w:r w:rsidRPr="002E2E4B">
        <w:rPr>
          <w:rFonts w:asciiTheme="minorHAnsi" w:hAnsiTheme="minorHAnsi" w:cstheme="minorHAnsi"/>
          <w:sz w:val="21"/>
          <w:szCs w:val="21"/>
        </w:rPr>
        <w:t>The dependent variable is:</w:t>
      </w:r>
    </w:p>
    <w:p w14:paraId="718154BC" w14:textId="77777777" w:rsidR="003D6B11" w:rsidRPr="003D6B11" w:rsidRDefault="003D6B11" w:rsidP="003D6B11">
      <w:pPr>
        <w:pStyle w:val="NormalWeb"/>
        <w:spacing w:line="360" w:lineRule="auto"/>
        <w:rPr>
          <w:rFonts w:asciiTheme="minorHAnsi" w:hAnsiTheme="minorHAnsi" w:cstheme="minorHAnsi"/>
          <w:sz w:val="22"/>
          <w:szCs w:val="22"/>
        </w:rPr>
      </w:pPr>
      <w:r w:rsidRPr="003D6B11">
        <w:rPr>
          <w:rFonts w:asciiTheme="minorHAnsi" w:hAnsiTheme="minorHAnsi" w:cstheme="minorHAnsi"/>
          <w:sz w:val="22"/>
          <w:szCs w:val="22"/>
        </w:rPr>
        <w:lastRenderedPageBreak/>
        <w:t>• GPA (Grade Point Average), which represents the student’s academic performance and is the main outcome we want to analyze and predict.</w:t>
      </w:r>
    </w:p>
    <w:p w14:paraId="43F4ED60" w14:textId="77777777" w:rsidR="002E2E4B" w:rsidRPr="002E2E4B" w:rsidRDefault="002E2E4B" w:rsidP="002E2E4B">
      <w:pPr>
        <w:pStyle w:val="NormalWeb"/>
        <w:spacing w:line="360" w:lineRule="auto"/>
        <w:rPr>
          <w:rFonts w:asciiTheme="minorHAnsi" w:hAnsiTheme="minorHAnsi" w:cstheme="minorHAnsi"/>
          <w:sz w:val="21"/>
          <w:szCs w:val="21"/>
        </w:rPr>
      </w:pPr>
      <w:r w:rsidRPr="002E2E4B">
        <w:rPr>
          <w:rFonts w:asciiTheme="minorHAnsi" w:hAnsiTheme="minorHAnsi" w:cstheme="minorHAnsi"/>
          <w:sz w:val="21"/>
          <w:szCs w:val="21"/>
        </w:rPr>
        <w:t>The independent variables include:</w:t>
      </w:r>
    </w:p>
    <w:p w14:paraId="264364B4"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Study Hours</w:t>
      </w:r>
    </w:p>
    <w:p w14:paraId="027B054B"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Attendance</w:t>
      </w:r>
    </w:p>
    <w:p w14:paraId="4486AEB1"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Parental Support</w:t>
      </w:r>
    </w:p>
    <w:p w14:paraId="7DE888BA"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Gender</w:t>
      </w:r>
    </w:p>
    <w:p w14:paraId="5CD242E7"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Tutoring</w:t>
      </w:r>
    </w:p>
    <w:p w14:paraId="095D7103" w14:textId="77777777" w:rsidR="002E2E4B" w:rsidRPr="002E2E4B" w:rsidRDefault="002E2E4B" w:rsidP="002E2E4B">
      <w:pPr>
        <w:pStyle w:val="NormalWeb"/>
        <w:numPr>
          <w:ilvl w:val="0"/>
          <w:numId w:val="6"/>
        </w:numPr>
        <w:spacing w:line="360" w:lineRule="auto"/>
        <w:rPr>
          <w:rFonts w:asciiTheme="minorHAnsi" w:hAnsiTheme="minorHAnsi" w:cstheme="minorHAnsi"/>
          <w:sz w:val="21"/>
          <w:szCs w:val="21"/>
        </w:rPr>
      </w:pPr>
      <w:r w:rsidRPr="002E2E4B">
        <w:rPr>
          <w:rFonts w:asciiTheme="minorHAnsi" w:hAnsiTheme="minorHAnsi" w:cstheme="minorHAnsi"/>
          <w:sz w:val="21"/>
          <w:szCs w:val="21"/>
        </w:rPr>
        <w:t>Other academic factors</w:t>
      </w:r>
    </w:p>
    <w:p w14:paraId="2C6E079D" w14:textId="55E25315" w:rsidR="00222206" w:rsidRPr="002E2E4B" w:rsidRDefault="002E2E4B" w:rsidP="002E2E4B">
      <w:pPr>
        <w:pStyle w:val="NormalWeb"/>
        <w:spacing w:line="360" w:lineRule="auto"/>
        <w:rPr>
          <w:rFonts w:asciiTheme="minorHAnsi" w:hAnsiTheme="minorHAnsi" w:cstheme="minorHAnsi"/>
          <w:sz w:val="21"/>
          <w:szCs w:val="21"/>
        </w:rPr>
      </w:pPr>
      <w:r w:rsidRPr="002E2E4B">
        <w:rPr>
          <w:rFonts w:asciiTheme="minorHAnsi" w:hAnsiTheme="minorHAnsi" w:cstheme="minorHAnsi"/>
          <w:sz w:val="21"/>
          <w:szCs w:val="21"/>
        </w:rPr>
        <w:t>These variables are independent because they may influence the student’s exam score.</w:t>
      </w:r>
    </w:p>
    <w:p w14:paraId="31344494" w14:textId="6F3F6F4B" w:rsidR="00222206" w:rsidRPr="005D09FA" w:rsidRDefault="00B77F9C" w:rsidP="005D09FA">
      <w:pPr>
        <w:pStyle w:val="Heading2"/>
      </w:pPr>
      <w:r>
        <w:t>Sampling</w:t>
      </w:r>
      <w:r w:rsidR="001C408E" w:rsidRPr="007B3CD0">
        <w:t xml:space="preserve"> </w:t>
      </w:r>
      <w:r w:rsidR="00345846">
        <w:t>(1 point)</w:t>
      </w:r>
      <w:r w:rsidR="001C408E" w:rsidRPr="007B3CD0">
        <w:tab/>
      </w:r>
    </w:p>
    <w:p w14:paraId="3FEE431B" w14:textId="20B0168A" w:rsidR="002E2E4B" w:rsidRPr="00AE3F8C" w:rsidRDefault="002E2E4B" w:rsidP="00AE3F8C">
      <w:pPr>
        <w:pStyle w:val="NormalWeb"/>
        <w:spacing w:line="360" w:lineRule="auto"/>
        <w:rPr>
          <w:rFonts w:asciiTheme="minorHAnsi" w:hAnsiTheme="minorHAnsi" w:cstheme="minorHAnsi"/>
          <w:sz w:val="22"/>
          <w:szCs w:val="22"/>
        </w:rPr>
      </w:pPr>
      <w:r w:rsidRPr="00AE3F8C">
        <w:rPr>
          <w:rFonts w:asciiTheme="minorHAnsi" w:hAnsiTheme="minorHAnsi" w:cstheme="minorHAnsi"/>
          <w:sz w:val="22"/>
          <w:szCs w:val="22"/>
        </w:rPr>
        <w:t>Yes, sampling will be performed so two types of sampling will be used:</w:t>
      </w:r>
    </w:p>
    <w:p w14:paraId="32914856" w14:textId="3131E55A" w:rsidR="002E2E4B" w:rsidRPr="00AE3F8C" w:rsidRDefault="002E2E4B" w:rsidP="00AE3F8C">
      <w:pPr>
        <w:pStyle w:val="NormalWeb"/>
        <w:numPr>
          <w:ilvl w:val="0"/>
          <w:numId w:val="9"/>
        </w:numPr>
        <w:spacing w:line="360" w:lineRule="auto"/>
        <w:rPr>
          <w:rFonts w:asciiTheme="minorHAnsi" w:hAnsiTheme="minorHAnsi" w:cstheme="minorHAnsi"/>
          <w:sz w:val="22"/>
          <w:szCs w:val="22"/>
        </w:rPr>
      </w:pPr>
      <w:r w:rsidRPr="00AE3F8C">
        <w:rPr>
          <w:rFonts w:asciiTheme="minorHAnsi" w:hAnsiTheme="minorHAnsi" w:cstheme="minorHAnsi"/>
          <w:sz w:val="22"/>
          <w:szCs w:val="22"/>
        </w:rPr>
        <w:t>Random Sampling</w:t>
      </w:r>
      <w:r w:rsidRPr="00AE3F8C">
        <w:rPr>
          <w:rFonts w:asciiTheme="minorHAnsi" w:hAnsiTheme="minorHAnsi" w:cstheme="minorHAnsi"/>
          <w:sz w:val="22"/>
          <w:szCs w:val="22"/>
        </w:rPr>
        <w:br/>
      </w:r>
      <w:r w:rsidR="00AE3F8C" w:rsidRPr="00AE3F8C">
        <w:rPr>
          <w:rFonts w:asciiTheme="minorHAnsi" w:hAnsiTheme="minorHAnsi" w:cstheme="minorHAnsi"/>
          <w:sz w:val="22"/>
          <w:szCs w:val="22"/>
        </w:rPr>
        <w:br/>
        <w:t>A random sample of 150 students will be selected from the dataset.</w:t>
      </w:r>
      <w:r w:rsidR="00AE3F8C" w:rsidRPr="00AE3F8C">
        <w:rPr>
          <w:rFonts w:asciiTheme="minorHAnsi" w:hAnsiTheme="minorHAnsi" w:cstheme="minorHAnsi"/>
          <w:sz w:val="22"/>
          <w:szCs w:val="22"/>
        </w:rPr>
        <w:br/>
        <w:t>Random sampling ensures that every student has an equal chance of being selected.</w:t>
      </w:r>
      <w:r w:rsidR="00AE3F8C" w:rsidRPr="00AE3F8C">
        <w:rPr>
          <w:rFonts w:asciiTheme="minorHAnsi" w:hAnsiTheme="minorHAnsi" w:cstheme="minorHAnsi"/>
          <w:sz w:val="22"/>
          <w:szCs w:val="22"/>
        </w:rPr>
        <w:br/>
        <w:t>This helps reduce bias and makes the sample representative of the population.</w:t>
      </w:r>
      <w:r w:rsidR="00AE3F8C" w:rsidRPr="00AE3F8C">
        <w:rPr>
          <w:rFonts w:asciiTheme="minorHAnsi" w:hAnsiTheme="minorHAnsi" w:cstheme="minorHAnsi"/>
          <w:sz w:val="22"/>
          <w:szCs w:val="22"/>
        </w:rPr>
        <w:br/>
      </w:r>
    </w:p>
    <w:p w14:paraId="04406ADF" w14:textId="662075F3" w:rsidR="00AE3F8C" w:rsidRPr="00AE3F8C" w:rsidRDefault="002E2E4B" w:rsidP="00AE3F8C">
      <w:pPr>
        <w:pStyle w:val="NormalWeb"/>
        <w:numPr>
          <w:ilvl w:val="0"/>
          <w:numId w:val="9"/>
        </w:numPr>
        <w:spacing w:line="360" w:lineRule="auto"/>
        <w:rPr>
          <w:rFonts w:asciiTheme="minorHAnsi" w:hAnsiTheme="minorHAnsi" w:cstheme="minorHAnsi"/>
          <w:sz w:val="22"/>
          <w:szCs w:val="22"/>
        </w:rPr>
      </w:pPr>
      <w:r w:rsidRPr="00AE3F8C">
        <w:rPr>
          <w:rFonts w:asciiTheme="minorHAnsi" w:hAnsiTheme="minorHAnsi" w:cstheme="minorHAnsi"/>
          <w:sz w:val="22"/>
          <w:szCs w:val="22"/>
        </w:rPr>
        <w:t>Systematic Sampling</w:t>
      </w:r>
    </w:p>
    <w:p w14:paraId="2E5E647A" w14:textId="62387088" w:rsidR="00AE3F8C" w:rsidRPr="00AE3F8C" w:rsidRDefault="00AE3F8C" w:rsidP="00AE3F8C">
      <w:pPr>
        <w:pStyle w:val="NormalWeb"/>
        <w:spacing w:line="360" w:lineRule="auto"/>
        <w:ind w:left="720"/>
        <w:rPr>
          <w:rFonts w:asciiTheme="minorHAnsi" w:hAnsiTheme="minorHAnsi" w:cstheme="minorHAnsi"/>
          <w:sz w:val="22"/>
          <w:szCs w:val="22"/>
          <w:rtl/>
        </w:rPr>
      </w:pPr>
      <w:r w:rsidRPr="00AE3F8C">
        <w:rPr>
          <w:rFonts w:asciiTheme="minorHAnsi" w:hAnsiTheme="minorHAnsi" w:cstheme="minorHAnsi"/>
          <w:sz w:val="22"/>
          <w:szCs w:val="22"/>
        </w:rPr>
        <w:t>Systematic sampling will be performed by selecting every fixed interval from the dataset (for example, every 5th row).</w:t>
      </w:r>
      <w:r w:rsidRPr="00AE3F8C">
        <w:rPr>
          <w:rFonts w:asciiTheme="minorHAnsi" w:hAnsiTheme="minorHAnsi" w:cstheme="minorHAnsi"/>
          <w:sz w:val="22"/>
          <w:szCs w:val="22"/>
        </w:rPr>
        <w:br/>
        <w:t>This method follows a clear pattern and is simple to apply.</w:t>
      </w:r>
      <w:r w:rsidRPr="00AE3F8C">
        <w:rPr>
          <w:rFonts w:asciiTheme="minorHAnsi" w:hAnsiTheme="minorHAnsi" w:cstheme="minorHAnsi"/>
          <w:sz w:val="22"/>
          <w:szCs w:val="22"/>
        </w:rPr>
        <w:br/>
        <w:t>It helps reduce the dataset size while keeping the data organized and representative.</w:t>
      </w:r>
    </w:p>
    <w:p w14:paraId="74664026" w14:textId="197EBE7C" w:rsidR="002E2E4B" w:rsidRPr="00AE3F8C" w:rsidRDefault="002E2E4B" w:rsidP="00AE3F8C">
      <w:pPr>
        <w:pStyle w:val="NormalWeb"/>
        <w:spacing w:line="360" w:lineRule="auto"/>
        <w:rPr>
          <w:rFonts w:asciiTheme="minorHAnsi" w:hAnsiTheme="minorHAnsi" w:cstheme="minorHAnsi"/>
          <w:sz w:val="22"/>
          <w:szCs w:val="22"/>
        </w:rPr>
      </w:pPr>
      <w:r w:rsidRPr="00AE3F8C">
        <w:rPr>
          <w:rFonts w:asciiTheme="minorHAnsi" w:hAnsiTheme="minorHAnsi" w:cstheme="minorHAnsi"/>
          <w:sz w:val="22"/>
          <w:szCs w:val="22"/>
        </w:rPr>
        <w:t>Sampling is used to reduce the dataset size while keeping it representative of the population.</w:t>
      </w:r>
    </w:p>
    <w:p w14:paraId="60A63FA5" w14:textId="77777777" w:rsidR="002E2E4B" w:rsidRPr="00AE3F8C" w:rsidRDefault="002E2E4B" w:rsidP="00AE3F8C">
      <w:pPr>
        <w:spacing w:line="360" w:lineRule="auto"/>
        <w:rPr>
          <w:rFonts w:cstheme="minorHAnsi"/>
          <w:sz w:val="22"/>
          <w:szCs w:val="22"/>
        </w:rPr>
      </w:pP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lastRenderedPageBreak/>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41EDF946" w14:textId="3EA9FE49" w:rsidR="002847F8" w:rsidRDefault="00A12254" w:rsidP="002847F8">
      <w:pPr>
        <w:pStyle w:val="Heading2"/>
        <w:rPr>
          <w:rtl/>
        </w:rPr>
      </w:pPr>
      <w:r>
        <w:t>Purpose of Descriptive Analysis</w:t>
      </w:r>
      <w:r w:rsidR="0088626E">
        <w:t xml:space="preserve"> (1 point)</w:t>
      </w:r>
    </w:p>
    <w:p w14:paraId="4BEE0BC9" w14:textId="77777777" w:rsidR="002847F8" w:rsidRPr="002847F8" w:rsidRDefault="002847F8" w:rsidP="002847F8">
      <w:pPr>
        <w:pStyle w:val="NormalWeb"/>
        <w:spacing w:line="360" w:lineRule="auto"/>
        <w:rPr>
          <w:rFonts w:asciiTheme="minorHAnsi" w:hAnsiTheme="minorHAnsi" w:cstheme="minorHAnsi"/>
          <w:sz w:val="22"/>
          <w:szCs w:val="22"/>
        </w:rPr>
      </w:pPr>
      <w:r w:rsidRPr="002847F8">
        <w:rPr>
          <w:rFonts w:asciiTheme="minorHAnsi" w:hAnsiTheme="minorHAnsi" w:cstheme="minorHAnsi"/>
          <w:sz w:val="22"/>
          <w:szCs w:val="22"/>
        </w:rPr>
        <w:t>The purpose of performing descriptive analysis on this dataset is to understand the overall performance of students based on the dependent variable, which is GPA. Descriptive statistics help summarize the data using measures such as mean, median, minimum, maximum, standard deviation, and quartiles. These measures allow us to see the central tendency and the spread of the data. By analyzing the GPA variable, we can identify whether the students’ performance is consistent or widely distributed. Descriptive analysis also helps detect possible outliers and understand the shape of the distribution through skewness. This step is important before applying hypothesis testing or machine learning because it ensures that the data is properly understood and interpreted. Overall, descriptive analysis provides a clear summary of student performance and supports accurate data-driven decision-making.</w:t>
      </w:r>
    </w:p>
    <w:p w14:paraId="5453F4F3" w14:textId="77777777" w:rsidR="00A12254" w:rsidRPr="007B3CD0" w:rsidRDefault="00A12254" w:rsidP="00A12254"/>
    <w:p w14:paraId="33E90018" w14:textId="655F6C57" w:rsidR="00A12254" w:rsidRPr="007B3CD0" w:rsidRDefault="00A12254" w:rsidP="00A12254">
      <w:pPr>
        <w:pStyle w:val="Heading2"/>
      </w:pPr>
      <w:r>
        <w:t>Script for Descriptive Analysis</w:t>
      </w:r>
      <w:r w:rsidR="0088626E">
        <w:t xml:space="preserve"> (1 point)</w:t>
      </w:r>
    </w:p>
    <w:p w14:paraId="72BFEF96" w14:textId="77777777" w:rsidR="002847F8" w:rsidRDefault="002847F8" w:rsidP="00A12254">
      <w:pPr>
        <w:pStyle w:val="HintText"/>
        <w:rPr>
          <w:rtl/>
        </w:rPr>
      </w:pPr>
    </w:p>
    <w:p w14:paraId="020B5C56" w14:textId="5B221D1E" w:rsidR="002847F8" w:rsidRDefault="00B66761" w:rsidP="00A12254">
      <w:pPr>
        <w:pStyle w:val="HintText"/>
        <w:rPr>
          <w:rtl/>
        </w:rPr>
      </w:pPr>
      <w:r>
        <w:rPr>
          <w:noProof/>
          <w:rtl/>
          <w:lang w:val="ar-SA"/>
        </w:rPr>
        <w:drawing>
          <wp:inline distT="0" distB="0" distL="0" distR="0" wp14:anchorId="46C3EA5B" wp14:editId="31EE2E60">
            <wp:extent cx="4638101" cy="1607909"/>
            <wp:effectExtent l="0" t="0" r="0" b="5080"/>
            <wp:docPr id="6320596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9698" name="Picture 1" descr="A screen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51224" cy="1612458"/>
                    </a:xfrm>
                    <a:prstGeom prst="rect">
                      <a:avLst/>
                    </a:prstGeom>
                  </pic:spPr>
                </pic:pic>
              </a:graphicData>
            </a:graphic>
          </wp:inline>
        </w:drawing>
      </w:r>
    </w:p>
    <w:p w14:paraId="661B7D15" w14:textId="77777777" w:rsidR="00B66761" w:rsidRDefault="00B66761" w:rsidP="00A12254">
      <w:pPr>
        <w:pStyle w:val="HintText"/>
        <w:rPr>
          <w:rtl/>
        </w:rPr>
      </w:pPr>
    </w:p>
    <w:p w14:paraId="72942E05" w14:textId="77777777" w:rsidR="00B66761" w:rsidRDefault="00B66761" w:rsidP="00A12254">
      <w:pPr>
        <w:pStyle w:val="HintText"/>
        <w:rPr>
          <w:rtl/>
        </w:rPr>
      </w:pPr>
    </w:p>
    <w:p w14:paraId="321DDB0F" w14:textId="437D3339" w:rsidR="002847F8" w:rsidRPr="00AD6D4D" w:rsidRDefault="00B66761" w:rsidP="00A12254">
      <w:pPr>
        <w:pStyle w:val="HintText"/>
      </w:pPr>
      <w:r>
        <w:rPr>
          <w:noProof/>
        </w:rPr>
        <w:lastRenderedPageBreak/>
        <w:drawing>
          <wp:inline distT="0" distB="0" distL="0" distR="0" wp14:anchorId="3522E793" wp14:editId="06CF5984">
            <wp:extent cx="5727700" cy="5361940"/>
            <wp:effectExtent l="0" t="0" r="0" b="0"/>
            <wp:docPr id="18196604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046"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5361940"/>
                    </a:xfrm>
                    <a:prstGeom prst="rect">
                      <a:avLst/>
                    </a:prstGeom>
                  </pic:spPr>
                </pic:pic>
              </a:graphicData>
            </a:graphic>
          </wp:inline>
        </w:drawing>
      </w:r>
    </w:p>
    <w:p w14:paraId="27774F71" w14:textId="1975E814" w:rsidR="00A12254" w:rsidRPr="007B3CD0" w:rsidRDefault="00A12254" w:rsidP="002847F8"/>
    <w:p w14:paraId="272F7513" w14:textId="18CC3D92" w:rsidR="00A12254" w:rsidRPr="007B3CD0" w:rsidRDefault="00A12254" w:rsidP="00A12254">
      <w:pPr>
        <w:pStyle w:val="Heading2"/>
      </w:pPr>
      <w:r>
        <w:t>Random Sampling</w:t>
      </w:r>
      <w:r w:rsidRPr="007B3CD0">
        <w:tab/>
      </w:r>
      <w:r w:rsidR="0088626E">
        <w:t>(1 point)</w:t>
      </w:r>
    </w:p>
    <w:p w14:paraId="58A882D7" w14:textId="77777777" w:rsidR="00A12254" w:rsidRDefault="00A12254" w:rsidP="00A12254">
      <w:pPr>
        <w:rPr>
          <w:rFonts w:cstheme="minorHAnsi"/>
          <w:rtl/>
        </w:rPr>
      </w:pPr>
    </w:p>
    <w:p w14:paraId="4E84AF2A" w14:textId="21499DE3" w:rsidR="002847F8" w:rsidRDefault="00B66761" w:rsidP="00A12254">
      <w:pPr>
        <w:rPr>
          <w:rFonts w:cstheme="minorHAnsi"/>
          <w:rtl/>
        </w:rPr>
      </w:pPr>
      <w:r>
        <w:rPr>
          <w:rFonts w:cstheme="minorHAnsi"/>
          <w:noProof/>
          <w:rtl/>
          <w:lang w:val="ar-SA"/>
        </w:rPr>
        <w:drawing>
          <wp:inline distT="0" distB="0" distL="0" distR="0" wp14:anchorId="203AD446" wp14:editId="6C8C40CB">
            <wp:extent cx="5727700" cy="2167890"/>
            <wp:effectExtent l="0" t="0" r="0" b="3810"/>
            <wp:docPr id="13651020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02028"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167890"/>
                    </a:xfrm>
                    <a:prstGeom prst="rect">
                      <a:avLst/>
                    </a:prstGeom>
                  </pic:spPr>
                </pic:pic>
              </a:graphicData>
            </a:graphic>
          </wp:inline>
        </w:drawing>
      </w:r>
    </w:p>
    <w:p w14:paraId="1D19FD0A" w14:textId="77777777" w:rsidR="00B66761" w:rsidRDefault="00B66761" w:rsidP="00A12254">
      <w:pPr>
        <w:rPr>
          <w:rFonts w:cstheme="minorHAnsi"/>
          <w:rtl/>
        </w:rPr>
      </w:pPr>
    </w:p>
    <w:p w14:paraId="6C62A351" w14:textId="60778461" w:rsidR="00B66761" w:rsidRDefault="00B66761" w:rsidP="00A12254">
      <w:pPr>
        <w:rPr>
          <w:rFonts w:cstheme="minorHAnsi"/>
          <w:rtl/>
        </w:rPr>
      </w:pPr>
      <w:r>
        <w:rPr>
          <w:rFonts w:cstheme="minorHAnsi"/>
          <w:noProof/>
          <w:rtl/>
          <w:lang w:val="ar-SA"/>
        </w:rPr>
        <w:lastRenderedPageBreak/>
        <w:drawing>
          <wp:inline distT="0" distB="0" distL="0" distR="0" wp14:anchorId="641E6CBB" wp14:editId="266ADC25">
            <wp:extent cx="5727700" cy="1697990"/>
            <wp:effectExtent l="0" t="0" r="0" b="3810"/>
            <wp:docPr id="8219364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6492"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1697990"/>
                    </a:xfrm>
                    <a:prstGeom prst="rect">
                      <a:avLst/>
                    </a:prstGeom>
                  </pic:spPr>
                </pic:pic>
              </a:graphicData>
            </a:graphic>
          </wp:inline>
        </w:drawing>
      </w:r>
    </w:p>
    <w:p w14:paraId="4DE66838" w14:textId="77777777" w:rsidR="003D6B11" w:rsidRPr="003D6B11" w:rsidRDefault="003D6B11" w:rsidP="003D6B11">
      <w:pPr>
        <w:pStyle w:val="NormalWeb"/>
        <w:spacing w:line="360" w:lineRule="auto"/>
        <w:rPr>
          <w:rFonts w:asciiTheme="minorHAnsi" w:hAnsiTheme="minorHAnsi" w:cstheme="minorHAnsi"/>
          <w:sz w:val="22"/>
          <w:szCs w:val="22"/>
        </w:rPr>
      </w:pPr>
      <w:r w:rsidRPr="003D6B11">
        <w:rPr>
          <w:rFonts w:asciiTheme="minorHAnsi" w:hAnsiTheme="minorHAnsi" w:cstheme="minorHAnsi"/>
          <w:sz w:val="22"/>
          <w:szCs w:val="22"/>
        </w:rPr>
        <w:t>The random sample consists of 150 students. The mean GPA is approximately 1.92, and the median is about 1.85. This indicates that the average academic performance of students in the sample is moderate. The minimum GPA is 0.0, and the maximum is 4.0, indicating a wide range of performance levels.</w:t>
      </w:r>
      <w:r w:rsidRPr="003D6B11">
        <w:rPr>
          <w:rFonts w:asciiTheme="minorHAnsi" w:hAnsiTheme="minorHAnsi" w:cstheme="minorHAnsi"/>
          <w:sz w:val="22"/>
          <w:szCs w:val="22"/>
        </w:rPr>
        <w:br/>
        <w:t>The standard deviation is approximately 0.95, which suggests a moderate spread around the mean. The skewness value is close to zero (0.11), indicating that the distribution is approximately symmetric. Overall, the random sample provides a balanced representation of student performance.</w:t>
      </w:r>
    </w:p>
    <w:p w14:paraId="37FB368C" w14:textId="77777777" w:rsidR="00E035FE" w:rsidRPr="009D4E4B" w:rsidRDefault="00E035FE" w:rsidP="00A12254">
      <w:pPr>
        <w:rPr>
          <w:rFonts w:cstheme="minorHAnsi"/>
        </w:rPr>
      </w:pPr>
    </w:p>
    <w:p w14:paraId="53B0449A" w14:textId="6E62B618" w:rsidR="00A12254" w:rsidRPr="007B3CD0" w:rsidRDefault="00A12254" w:rsidP="00A12254">
      <w:pPr>
        <w:pStyle w:val="Heading2"/>
      </w:pPr>
      <w:r>
        <w:t>Systematic Sampling</w:t>
      </w:r>
      <w:r w:rsidRPr="007B3CD0">
        <w:t xml:space="preserve"> </w:t>
      </w:r>
      <w:r w:rsidR="0088626E">
        <w:t>(1 point)</w:t>
      </w:r>
      <w:r w:rsidRPr="007B3CD0">
        <w:tab/>
      </w:r>
    </w:p>
    <w:p w14:paraId="5FEB4E98" w14:textId="77777777" w:rsidR="00A12254" w:rsidRDefault="00A12254" w:rsidP="00A12254">
      <w:pPr>
        <w:rPr>
          <w:rFonts w:cstheme="minorHAnsi"/>
          <w:rtl/>
        </w:rPr>
      </w:pPr>
    </w:p>
    <w:p w14:paraId="389C015D" w14:textId="4F99080F" w:rsidR="002847F8" w:rsidRDefault="00B66761" w:rsidP="00A12254">
      <w:pPr>
        <w:rPr>
          <w:rFonts w:cstheme="minorHAnsi"/>
          <w:rtl/>
        </w:rPr>
      </w:pPr>
      <w:r>
        <w:rPr>
          <w:rFonts w:cstheme="minorHAnsi"/>
          <w:noProof/>
        </w:rPr>
        <w:drawing>
          <wp:inline distT="0" distB="0" distL="0" distR="0" wp14:anchorId="3CD71419" wp14:editId="772A2218">
            <wp:extent cx="5727700" cy="1289050"/>
            <wp:effectExtent l="0" t="0" r="0" b="6350"/>
            <wp:docPr id="26196280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2802"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1289050"/>
                    </a:xfrm>
                    <a:prstGeom prst="rect">
                      <a:avLst/>
                    </a:prstGeom>
                  </pic:spPr>
                </pic:pic>
              </a:graphicData>
            </a:graphic>
          </wp:inline>
        </w:drawing>
      </w:r>
    </w:p>
    <w:p w14:paraId="6191D570" w14:textId="77777777" w:rsidR="00B66761" w:rsidRDefault="00B66761" w:rsidP="00A12254">
      <w:pPr>
        <w:rPr>
          <w:rFonts w:cstheme="minorHAnsi"/>
        </w:rPr>
      </w:pPr>
    </w:p>
    <w:p w14:paraId="00BB582D" w14:textId="426C7388" w:rsidR="00E035FE" w:rsidRDefault="00B66761" w:rsidP="00A12254">
      <w:pPr>
        <w:rPr>
          <w:rFonts w:cstheme="minorHAnsi"/>
          <w:rtl/>
        </w:rPr>
      </w:pPr>
      <w:r>
        <w:rPr>
          <w:rFonts w:cstheme="minorHAnsi"/>
          <w:noProof/>
        </w:rPr>
        <w:drawing>
          <wp:inline distT="0" distB="0" distL="0" distR="0" wp14:anchorId="5598EFBD" wp14:editId="6B4CAA32">
            <wp:extent cx="5727700" cy="2155825"/>
            <wp:effectExtent l="0" t="0" r="0" b="3175"/>
            <wp:docPr id="192428356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3565" name="Picture 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2155825"/>
                    </a:xfrm>
                    <a:prstGeom prst="rect">
                      <a:avLst/>
                    </a:prstGeom>
                  </pic:spPr>
                </pic:pic>
              </a:graphicData>
            </a:graphic>
          </wp:inline>
        </w:drawing>
      </w:r>
    </w:p>
    <w:p w14:paraId="1574C652" w14:textId="3692157D" w:rsidR="00B66761" w:rsidRDefault="00B66761" w:rsidP="00A12254">
      <w:pPr>
        <w:rPr>
          <w:rFonts w:cstheme="minorHAnsi"/>
          <w:rtl/>
        </w:rPr>
      </w:pPr>
      <w:r>
        <w:rPr>
          <w:rFonts w:cstheme="minorHAnsi"/>
          <w:noProof/>
          <w:rtl/>
          <w:lang w:val="ar-SA"/>
        </w:rPr>
        <w:lastRenderedPageBreak/>
        <w:drawing>
          <wp:inline distT="0" distB="0" distL="0" distR="0" wp14:anchorId="1D4F1B47" wp14:editId="5E8A81ED">
            <wp:extent cx="5626100" cy="5130800"/>
            <wp:effectExtent l="0" t="0" r="0" b="0"/>
            <wp:docPr id="15826912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1299"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26100" cy="5130800"/>
                    </a:xfrm>
                    <a:prstGeom prst="rect">
                      <a:avLst/>
                    </a:prstGeom>
                  </pic:spPr>
                </pic:pic>
              </a:graphicData>
            </a:graphic>
          </wp:inline>
        </w:drawing>
      </w:r>
    </w:p>
    <w:p w14:paraId="5902160E" w14:textId="77777777" w:rsidR="00B66761" w:rsidRDefault="00B66761" w:rsidP="00A12254">
      <w:pPr>
        <w:rPr>
          <w:rFonts w:cstheme="minorHAnsi"/>
          <w:rtl/>
        </w:rPr>
      </w:pPr>
    </w:p>
    <w:p w14:paraId="0303C5B3" w14:textId="0E3E032C" w:rsidR="00B66761" w:rsidRDefault="00B66761" w:rsidP="00A12254">
      <w:pPr>
        <w:rPr>
          <w:rFonts w:cstheme="minorHAnsi"/>
        </w:rPr>
      </w:pPr>
      <w:r>
        <w:rPr>
          <w:rFonts w:cstheme="minorHAnsi"/>
          <w:noProof/>
          <w:rtl/>
          <w:lang w:val="ar-SA"/>
        </w:rPr>
        <w:lastRenderedPageBreak/>
        <w:drawing>
          <wp:inline distT="0" distB="0" distL="0" distR="0" wp14:anchorId="7C0C7351" wp14:editId="3B83E9B1">
            <wp:extent cx="5422900" cy="3302000"/>
            <wp:effectExtent l="0" t="0" r="0" b="0"/>
            <wp:docPr id="144083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33" name="Picture 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22900" cy="3302000"/>
                    </a:xfrm>
                    <a:prstGeom prst="rect">
                      <a:avLst/>
                    </a:prstGeom>
                  </pic:spPr>
                </pic:pic>
              </a:graphicData>
            </a:graphic>
          </wp:inline>
        </w:drawing>
      </w:r>
    </w:p>
    <w:p w14:paraId="482D8C3D" w14:textId="6E78ED96" w:rsidR="003D6B11" w:rsidRPr="003D6B11" w:rsidRDefault="003D6B11" w:rsidP="003D6B11">
      <w:pPr>
        <w:spacing w:line="360" w:lineRule="auto"/>
        <w:rPr>
          <w:rFonts w:cstheme="minorHAnsi"/>
          <w:sz w:val="22"/>
          <w:szCs w:val="22"/>
          <w:rtl/>
        </w:rPr>
      </w:pPr>
      <w:r>
        <w:rPr>
          <w:rFonts w:cstheme="minorHAnsi"/>
          <w:sz w:val="22"/>
          <w:szCs w:val="22"/>
        </w:rPr>
        <w:br/>
      </w:r>
      <w:r w:rsidRPr="003D6B11">
        <w:rPr>
          <w:rFonts w:cstheme="minorHAnsi"/>
          <w:sz w:val="22"/>
          <w:szCs w:val="22"/>
        </w:rPr>
        <w:t>The dataset includes 2392 students. The average GPA is about 1.91, and the median is 1.89. This shows that the overall student performance is moderate.</w:t>
      </w:r>
      <w:r w:rsidRPr="003D6B11">
        <w:rPr>
          <w:rFonts w:cstheme="minorHAnsi"/>
          <w:sz w:val="22"/>
          <w:szCs w:val="22"/>
        </w:rPr>
        <w:br/>
        <w:t xml:space="preserve">The minimum GPA is 0.0 and the maximum is 4.0, which means there is a big difference between low and high-performing </w:t>
      </w:r>
      <w:proofErr w:type="spellStart"/>
      <w:r w:rsidRPr="003D6B11">
        <w:rPr>
          <w:rFonts w:cstheme="minorHAnsi"/>
          <w:sz w:val="22"/>
          <w:szCs w:val="22"/>
        </w:rPr>
        <w:t>students.The</w:t>
      </w:r>
      <w:proofErr w:type="spellEnd"/>
      <w:r w:rsidRPr="003D6B11">
        <w:rPr>
          <w:rFonts w:cstheme="minorHAnsi"/>
          <w:sz w:val="22"/>
          <w:szCs w:val="22"/>
        </w:rPr>
        <w:t xml:space="preserve"> standard deviation is about 0.92, so the GPA values are spread around the mean at a moderate </w:t>
      </w:r>
      <w:proofErr w:type="spellStart"/>
      <w:r w:rsidRPr="003D6B11">
        <w:rPr>
          <w:rFonts w:cstheme="minorHAnsi"/>
          <w:sz w:val="22"/>
          <w:szCs w:val="22"/>
        </w:rPr>
        <w:t>level.The</w:t>
      </w:r>
      <w:proofErr w:type="spellEnd"/>
      <w:r w:rsidRPr="003D6B11">
        <w:rPr>
          <w:rFonts w:cstheme="minorHAnsi"/>
          <w:sz w:val="22"/>
          <w:szCs w:val="22"/>
        </w:rPr>
        <w:t xml:space="preserve"> skewness value is very close to zero (0.015), which means the distribution is almost </w:t>
      </w:r>
      <w:proofErr w:type="spellStart"/>
      <w:r w:rsidRPr="003D6B11">
        <w:rPr>
          <w:rFonts w:cstheme="minorHAnsi"/>
          <w:sz w:val="22"/>
          <w:szCs w:val="22"/>
        </w:rPr>
        <w:t>symmetric.the</w:t>
      </w:r>
      <w:proofErr w:type="spellEnd"/>
      <w:r w:rsidRPr="003D6B11">
        <w:rPr>
          <w:rFonts w:cstheme="minorHAnsi"/>
          <w:sz w:val="22"/>
          <w:szCs w:val="22"/>
        </w:rPr>
        <w:t xml:space="preserve"> GPA values are balanced and not strongly skewed.</w:t>
      </w:r>
    </w:p>
    <w:p w14:paraId="7273B76A" w14:textId="77777777" w:rsidR="00B66761" w:rsidRDefault="00B66761" w:rsidP="00A12254">
      <w:pPr>
        <w:rPr>
          <w:rFonts w:cstheme="minorHAnsi"/>
        </w:rPr>
      </w:pPr>
    </w:p>
    <w:p w14:paraId="2939641D" w14:textId="77777777" w:rsidR="002847F8" w:rsidRPr="009D4E4B" w:rsidRDefault="002847F8" w:rsidP="00A12254">
      <w:pPr>
        <w:rPr>
          <w:rFonts w:cstheme="minorHAnsi"/>
        </w:rPr>
      </w:pPr>
    </w:p>
    <w:p w14:paraId="6274C92C" w14:textId="2EEEFE91" w:rsidR="002847F8" w:rsidRDefault="00A12254" w:rsidP="002847F8">
      <w:pPr>
        <w:pStyle w:val="Heading2"/>
      </w:pPr>
      <w:r>
        <w:t>Descriptive Statistical Report</w:t>
      </w:r>
      <w:r w:rsidRPr="007B3CD0">
        <w:t xml:space="preserve"> </w:t>
      </w:r>
      <w:r w:rsidR="0088626E">
        <w:t>(1 point)</w:t>
      </w:r>
      <w:r w:rsidRPr="007B3CD0">
        <w:tab/>
      </w:r>
    </w:p>
    <w:p w14:paraId="3E988472" w14:textId="77777777" w:rsidR="003D6B11" w:rsidRDefault="003D6B11" w:rsidP="003D6B11"/>
    <w:p w14:paraId="22929B8E" w14:textId="7661C9AD" w:rsidR="003D6B11" w:rsidRPr="003D6B11" w:rsidRDefault="003D6B11" w:rsidP="003D6B11">
      <w:pPr>
        <w:spacing w:line="360" w:lineRule="auto"/>
        <w:rPr>
          <w:sz w:val="22"/>
          <w:szCs w:val="22"/>
        </w:rPr>
      </w:pPr>
      <w:r w:rsidRPr="003D6B11">
        <w:rPr>
          <w:sz w:val="22"/>
          <w:szCs w:val="22"/>
        </w:rPr>
        <w:t>The full dataset includes 2392 students. The mean GPA is approximately 1.91, and the median is about 1.89, which indicates moderate academic performance. The minimum GPA is 0.0, and the maximum is 4.0, showing a wide range of student performance.</w:t>
      </w:r>
      <w:r w:rsidRPr="003D6B11">
        <w:rPr>
          <w:sz w:val="22"/>
          <w:szCs w:val="22"/>
        </w:rPr>
        <w:br/>
        <w:t>The standard deviation is approximately 0.92, suggesting a moderate spread of GPA values around the mean. The skewness value is close to zero (0.015), indicating that the distribution is nearly symmetric. Overall, the GPA distribution appears balanced and centered around the mean.</w:t>
      </w:r>
    </w:p>
    <w:p w14:paraId="5638135A" w14:textId="77777777" w:rsidR="002847F8" w:rsidRPr="002847F8" w:rsidRDefault="002847F8" w:rsidP="00A12254">
      <w:pPr>
        <w:pStyle w:val="HintText"/>
        <w:rPr>
          <w:highlight w:val="green"/>
        </w:rPr>
      </w:pPr>
    </w:p>
    <w:p w14:paraId="28AE5F37" w14:textId="77777777" w:rsidR="00A12254" w:rsidRDefault="00A12254" w:rsidP="00A12254">
      <w:pPr>
        <w:pStyle w:val="HintText"/>
        <w:rPr>
          <w:highlight w:val="green"/>
        </w:rPr>
      </w:pPr>
    </w:p>
    <w:p w14:paraId="448783BE" w14:textId="2EE8CC2B" w:rsidR="00A12254" w:rsidRDefault="00A12254" w:rsidP="00A12254">
      <w:pPr>
        <w:pStyle w:val="Heading2"/>
      </w:pPr>
      <w:proofErr w:type="spellStart"/>
      <w:r>
        <w:lastRenderedPageBreak/>
        <w:t>Visualisation</w:t>
      </w:r>
      <w:proofErr w:type="spellEnd"/>
      <w:r>
        <w:t xml:space="preserve"> through Various Charts</w:t>
      </w:r>
      <w:r w:rsidRPr="007B3CD0">
        <w:t xml:space="preserve"> </w:t>
      </w:r>
      <w:r w:rsidRPr="007B3CD0">
        <w:tab/>
      </w:r>
      <w:r w:rsidR="0088626E">
        <w:t>(2 points)</w:t>
      </w:r>
    </w:p>
    <w:p w14:paraId="5ACF7F6D" w14:textId="6F9D8A87" w:rsidR="007167C3" w:rsidRPr="007167C3" w:rsidRDefault="007167C3" w:rsidP="005D09FA">
      <w:pPr>
        <w:pStyle w:val="NormalWeb"/>
        <w:rPr>
          <w:rFonts w:asciiTheme="minorHAnsi" w:hAnsiTheme="minorHAnsi" w:cstheme="minorHAnsi"/>
        </w:rPr>
      </w:pPr>
      <w:r w:rsidRPr="007167C3">
        <w:rPr>
          <w:rFonts w:asciiTheme="minorHAnsi" w:hAnsiTheme="minorHAnsi" w:cstheme="minorHAnsi"/>
        </w:rPr>
        <w:t>In this section, the dependent variable (GPA) is visualized using different types of charts to better understand its distribution and relationship with other variables. The graphs help identify patterns, trends, spread, and possible correlations.</w:t>
      </w:r>
    </w:p>
    <w:p w14:paraId="4FE1089D" w14:textId="6FA9A944" w:rsidR="007167C3" w:rsidRPr="00E035FE" w:rsidRDefault="007167C3" w:rsidP="00A12254">
      <w:pPr>
        <w:pStyle w:val="HintText"/>
        <w:rPr>
          <w:b/>
          <w:bCs/>
          <w:color w:val="197559" w:themeColor="accent2" w:themeShade="80"/>
          <w:sz w:val="28"/>
          <w:szCs w:val="28"/>
        </w:rPr>
      </w:pPr>
      <w:r w:rsidRPr="00E035FE">
        <w:rPr>
          <w:b/>
          <w:bCs/>
          <w:color w:val="197559" w:themeColor="accent2" w:themeShade="80"/>
          <w:sz w:val="28"/>
          <w:szCs w:val="28"/>
        </w:rPr>
        <w:t>Scatter Plot</w:t>
      </w:r>
    </w:p>
    <w:p w14:paraId="3334DCF3" w14:textId="77777777" w:rsidR="007167C3" w:rsidRPr="007167C3" w:rsidRDefault="007167C3" w:rsidP="00A12254">
      <w:pPr>
        <w:pStyle w:val="HintText"/>
        <w:rPr>
          <w:sz w:val="22"/>
          <w:szCs w:val="22"/>
        </w:rPr>
      </w:pPr>
    </w:p>
    <w:p w14:paraId="12FC9BBE" w14:textId="0ACDCCD4" w:rsidR="007167C3" w:rsidRPr="00E035FE" w:rsidRDefault="007167C3" w:rsidP="00E035FE">
      <w:pPr>
        <w:pStyle w:val="NormalWeb"/>
        <w:rPr>
          <w:rFonts w:asciiTheme="minorHAnsi" w:hAnsiTheme="minorHAnsi" w:cstheme="minorHAnsi"/>
        </w:rPr>
      </w:pPr>
      <w:r w:rsidRPr="007167C3">
        <w:rPr>
          <w:rFonts w:asciiTheme="minorHAnsi" w:hAnsiTheme="minorHAnsi" w:cstheme="minorHAnsi"/>
        </w:rPr>
        <w:t>A scatter plot is used to examine the relationship between StudyTimeWeekly and GPA.</w:t>
      </w:r>
    </w:p>
    <w:p w14:paraId="1A1C3B44" w14:textId="44AA8880" w:rsidR="007167C3" w:rsidRDefault="007167C3" w:rsidP="00A12254">
      <w:pPr>
        <w:pStyle w:val="HintText"/>
        <w:rPr>
          <w:sz w:val="22"/>
          <w:szCs w:val="22"/>
        </w:rPr>
      </w:pPr>
    </w:p>
    <w:p w14:paraId="0CC5BA79" w14:textId="6C8AD9B4" w:rsidR="007F5901" w:rsidRDefault="00B66761" w:rsidP="00A12254">
      <w:pPr>
        <w:pStyle w:val="HintText"/>
        <w:rPr>
          <w:sz w:val="22"/>
          <w:szCs w:val="22"/>
        </w:rPr>
      </w:pPr>
      <w:r>
        <w:rPr>
          <w:noProof/>
          <w:sz w:val="22"/>
          <w:szCs w:val="22"/>
        </w:rPr>
        <w:drawing>
          <wp:inline distT="0" distB="0" distL="0" distR="0" wp14:anchorId="25CEBA5E" wp14:editId="57E08D44">
            <wp:extent cx="5727700" cy="4989195"/>
            <wp:effectExtent l="0" t="0" r="0" b="1905"/>
            <wp:docPr id="625034283"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4283" name="Picture 8" descr="A screen 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4989195"/>
                    </a:xfrm>
                    <a:prstGeom prst="rect">
                      <a:avLst/>
                    </a:prstGeom>
                  </pic:spPr>
                </pic:pic>
              </a:graphicData>
            </a:graphic>
          </wp:inline>
        </w:drawing>
      </w:r>
    </w:p>
    <w:p w14:paraId="50F89990" w14:textId="25C81193" w:rsidR="007F5901" w:rsidRPr="007F5901" w:rsidRDefault="007F5901" w:rsidP="007F5901">
      <w:pPr>
        <w:pStyle w:val="NormalWeb"/>
        <w:spacing w:line="360" w:lineRule="auto"/>
        <w:rPr>
          <w:rFonts w:asciiTheme="minorHAnsi" w:hAnsiTheme="minorHAnsi" w:cstheme="minorHAnsi"/>
          <w:sz w:val="22"/>
          <w:szCs w:val="22"/>
          <w:rtl/>
        </w:rPr>
      </w:pPr>
      <w:r w:rsidRPr="007F5901">
        <w:rPr>
          <w:rFonts w:asciiTheme="minorHAnsi" w:hAnsiTheme="minorHAnsi" w:cstheme="minorHAnsi"/>
          <w:sz w:val="22"/>
          <w:szCs w:val="22"/>
        </w:rPr>
        <w:t>The scatter plot shows a weak upward trend between StudyTimeWeekly and GPA. This means that students who study more tend to have slightly higher GPAs. However, the relationship is not strong, which supports the correlation test results. The points are widely spread, indicating that other factors may also affect GPA.</w:t>
      </w:r>
    </w:p>
    <w:p w14:paraId="58F32C93" w14:textId="77777777" w:rsidR="007167C3" w:rsidRPr="007167C3" w:rsidRDefault="007167C3" w:rsidP="00A12254">
      <w:pPr>
        <w:pStyle w:val="HintText"/>
        <w:rPr>
          <w:sz w:val="22"/>
          <w:szCs w:val="22"/>
        </w:rPr>
      </w:pPr>
    </w:p>
    <w:p w14:paraId="07E9161B" w14:textId="722C3A5E" w:rsidR="007167C3" w:rsidRPr="007F5901" w:rsidRDefault="007167C3" w:rsidP="007F5901">
      <w:pPr>
        <w:pStyle w:val="HintText"/>
        <w:rPr>
          <w:b/>
          <w:bCs/>
          <w:color w:val="197559" w:themeColor="accent2" w:themeShade="80"/>
          <w:sz w:val="28"/>
          <w:szCs w:val="28"/>
        </w:rPr>
      </w:pPr>
      <w:r w:rsidRPr="00E035FE">
        <w:rPr>
          <w:b/>
          <w:bCs/>
          <w:color w:val="197559" w:themeColor="accent2" w:themeShade="80"/>
          <w:sz w:val="28"/>
          <w:szCs w:val="28"/>
        </w:rPr>
        <w:t>Box Plot</w:t>
      </w:r>
    </w:p>
    <w:p w14:paraId="2342DA1F" w14:textId="4EC80A54" w:rsidR="007167C3" w:rsidRPr="00E035FE" w:rsidRDefault="007167C3" w:rsidP="00E035FE">
      <w:pPr>
        <w:pStyle w:val="NormalWeb"/>
        <w:rPr>
          <w:rFonts w:asciiTheme="minorHAnsi" w:hAnsiTheme="minorHAnsi" w:cstheme="minorHAnsi"/>
        </w:rPr>
      </w:pPr>
      <w:r w:rsidRPr="007167C3">
        <w:rPr>
          <w:rFonts w:asciiTheme="minorHAnsi" w:hAnsiTheme="minorHAnsi" w:cstheme="minorHAnsi"/>
        </w:rPr>
        <w:t>A box plot is used to analyze the distribution, median, quartiles, and possible outliers of GPA.</w:t>
      </w:r>
    </w:p>
    <w:p w14:paraId="569A04CE" w14:textId="1EDB8C03" w:rsidR="007167C3" w:rsidRPr="007167C3" w:rsidRDefault="00B66761" w:rsidP="00A12254">
      <w:pPr>
        <w:pStyle w:val="HintText"/>
        <w:rPr>
          <w:sz w:val="22"/>
          <w:szCs w:val="22"/>
          <w:highlight w:val="green"/>
        </w:rPr>
      </w:pPr>
      <w:r>
        <w:rPr>
          <w:noProof/>
          <w:sz w:val="22"/>
          <w:szCs w:val="22"/>
        </w:rPr>
        <w:drawing>
          <wp:inline distT="0" distB="0" distL="0" distR="0" wp14:anchorId="67970436" wp14:editId="39184032">
            <wp:extent cx="5727700" cy="4841240"/>
            <wp:effectExtent l="0" t="0" r="0" b="0"/>
            <wp:docPr id="2114403733"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03733" name="Picture 10" descr="A screen 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4841240"/>
                    </a:xfrm>
                    <a:prstGeom prst="rect">
                      <a:avLst/>
                    </a:prstGeom>
                  </pic:spPr>
                </pic:pic>
              </a:graphicData>
            </a:graphic>
          </wp:inline>
        </w:drawing>
      </w:r>
    </w:p>
    <w:p w14:paraId="79EDB9B5" w14:textId="4EA8F94D" w:rsidR="007167C3" w:rsidRPr="007167C3" w:rsidRDefault="007167C3" w:rsidP="00A12254">
      <w:pPr>
        <w:pStyle w:val="HintText"/>
        <w:rPr>
          <w:sz w:val="22"/>
          <w:szCs w:val="22"/>
        </w:rPr>
      </w:pPr>
    </w:p>
    <w:p w14:paraId="6221E4E3" w14:textId="5852C21D" w:rsidR="007167C3" w:rsidRPr="00E035FE" w:rsidRDefault="007167C3" w:rsidP="00A12254">
      <w:pPr>
        <w:pStyle w:val="HintText"/>
        <w:rPr>
          <w:b/>
          <w:bCs/>
          <w:color w:val="197559" w:themeColor="accent2" w:themeShade="80"/>
          <w:sz w:val="28"/>
          <w:szCs w:val="28"/>
        </w:rPr>
      </w:pPr>
      <w:r w:rsidRPr="00E035FE">
        <w:rPr>
          <w:b/>
          <w:bCs/>
          <w:color w:val="197559" w:themeColor="accent2" w:themeShade="80"/>
          <w:sz w:val="28"/>
          <w:szCs w:val="28"/>
        </w:rPr>
        <w:t>Histogram</w:t>
      </w:r>
    </w:p>
    <w:p w14:paraId="272361C3" w14:textId="77777777" w:rsidR="007167C3" w:rsidRPr="007167C3" w:rsidRDefault="007167C3" w:rsidP="00A12254">
      <w:pPr>
        <w:pStyle w:val="HintText"/>
        <w:rPr>
          <w:sz w:val="22"/>
          <w:szCs w:val="22"/>
        </w:rPr>
      </w:pPr>
    </w:p>
    <w:p w14:paraId="68EFD3BD" w14:textId="77777777" w:rsidR="007167C3" w:rsidRPr="007167C3" w:rsidRDefault="007167C3" w:rsidP="007167C3">
      <w:pPr>
        <w:pStyle w:val="NormalWeb"/>
        <w:rPr>
          <w:rFonts w:asciiTheme="minorHAnsi" w:hAnsiTheme="minorHAnsi" w:cstheme="minorHAnsi"/>
        </w:rPr>
      </w:pPr>
      <w:r w:rsidRPr="007167C3">
        <w:rPr>
          <w:rFonts w:asciiTheme="minorHAnsi" w:hAnsiTheme="minorHAnsi" w:cstheme="minorHAnsi"/>
        </w:rPr>
        <w:t>A histogram is used to examine the frequency distribution of GPA and observe its shape.</w:t>
      </w:r>
    </w:p>
    <w:p w14:paraId="6FF59E16" w14:textId="77777777" w:rsidR="007167C3" w:rsidRPr="007167C3" w:rsidRDefault="007167C3" w:rsidP="00A12254">
      <w:pPr>
        <w:pStyle w:val="HintText"/>
        <w:rPr>
          <w:sz w:val="22"/>
          <w:szCs w:val="22"/>
        </w:rPr>
      </w:pPr>
    </w:p>
    <w:p w14:paraId="14DE3A09" w14:textId="78BC8882" w:rsidR="007167C3" w:rsidRPr="007167C3" w:rsidRDefault="00B66761" w:rsidP="00A12254">
      <w:pPr>
        <w:pStyle w:val="HintText"/>
        <w:rPr>
          <w:sz w:val="22"/>
          <w:szCs w:val="22"/>
        </w:rPr>
      </w:pPr>
      <w:r>
        <w:rPr>
          <w:noProof/>
          <w:sz w:val="22"/>
          <w:szCs w:val="22"/>
        </w:rPr>
        <w:lastRenderedPageBreak/>
        <w:drawing>
          <wp:inline distT="0" distB="0" distL="0" distR="0" wp14:anchorId="73CDE2FA" wp14:editId="1552192A">
            <wp:extent cx="5727700" cy="4984115"/>
            <wp:effectExtent l="0" t="0" r="0" b="0"/>
            <wp:docPr id="726738287"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8287" name="Picture 11" descr="A screen 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4984115"/>
                    </a:xfrm>
                    <a:prstGeom prst="rect">
                      <a:avLst/>
                    </a:prstGeom>
                  </pic:spPr>
                </pic:pic>
              </a:graphicData>
            </a:graphic>
          </wp:inline>
        </w:drawing>
      </w:r>
    </w:p>
    <w:p w14:paraId="36BEE8D2" w14:textId="7263912F" w:rsidR="007167C3" w:rsidRPr="007167C3" w:rsidRDefault="007167C3" w:rsidP="00A12254">
      <w:pPr>
        <w:pStyle w:val="HintText"/>
        <w:rPr>
          <w:sz w:val="22"/>
          <w:szCs w:val="22"/>
        </w:rPr>
      </w:pPr>
    </w:p>
    <w:p w14:paraId="0D4D70FA" w14:textId="77777777" w:rsidR="007167C3" w:rsidRPr="007167C3" w:rsidRDefault="007167C3" w:rsidP="00A12254">
      <w:pPr>
        <w:pStyle w:val="HintText"/>
        <w:rPr>
          <w:sz w:val="22"/>
          <w:szCs w:val="22"/>
        </w:rPr>
      </w:pPr>
    </w:p>
    <w:p w14:paraId="195A30B3" w14:textId="62A2741D" w:rsidR="002847F8" w:rsidRPr="00E035FE" w:rsidRDefault="007167C3" w:rsidP="00A12254">
      <w:pPr>
        <w:pStyle w:val="HintText"/>
        <w:rPr>
          <w:b/>
          <w:bCs/>
          <w:color w:val="197559" w:themeColor="accent2" w:themeShade="80"/>
          <w:sz w:val="28"/>
          <w:szCs w:val="28"/>
        </w:rPr>
      </w:pPr>
      <w:r w:rsidRPr="00E035FE">
        <w:rPr>
          <w:b/>
          <w:bCs/>
          <w:color w:val="197559" w:themeColor="accent2" w:themeShade="80"/>
          <w:sz w:val="28"/>
          <w:szCs w:val="28"/>
        </w:rPr>
        <w:t>Heatmap</w:t>
      </w:r>
    </w:p>
    <w:p w14:paraId="1D971570" w14:textId="77777777" w:rsidR="007167C3" w:rsidRPr="007167C3" w:rsidRDefault="007167C3" w:rsidP="00A12254">
      <w:pPr>
        <w:pStyle w:val="HintText"/>
        <w:rPr>
          <w:sz w:val="22"/>
          <w:szCs w:val="22"/>
        </w:rPr>
      </w:pPr>
    </w:p>
    <w:p w14:paraId="1DA06264" w14:textId="77777777" w:rsidR="007167C3" w:rsidRPr="007167C3" w:rsidRDefault="007167C3" w:rsidP="00A12254">
      <w:pPr>
        <w:pStyle w:val="HintText"/>
        <w:rPr>
          <w:sz w:val="22"/>
          <w:szCs w:val="22"/>
        </w:rPr>
      </w:pPr>
    </w:p>
    <w:p w14:paraId="47431B11" w14:textId="47EEE82F" w:rsidR="007167C3" w:rsidRDefault="00B66761" w:rsidP="00A12254">
      <w:pPr>
        <w:pStyle w:val="HintText"/>
        <w:rPr>
          <w:sz w:val="22"/>
          <w:szCs w:val="22"/>
          <w:highlight w:val="green"/>
        </w:rPr>
      </w:pPr>
      <w:r>
        <w:rPr>
          <w:noProof/>
          <w:sz w:val="22"/>
          <w:szCs w:val="22"/>
        </w:rPr>
        <w:lastRenderedPageBreak/>
        <w:drawing>
          <wp:inline distT="0" distB="0" distL="0" distR="0" wp14:anchorId="334E3B60" wp14:editId="78BB7DF3">
            <wp:extent cx="5727700" cy="4865370"/>
            <wp:effectExtent l="0" t="0" r="0" b="0"/>
            <wp:docPr id="546934639"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34639" name="Picture 12"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4865370"/>
                    </a:xfrm>
                    <a:prstGeom prst="rect">
                      <a:avLst/>
                    </a:prstGeom>
                  </pic:spPr>
                </pic:pic>
              </a:graphicData>
            </a:graphic>
          </wp:inline>
        </w:drawing>
      </w:r>
    </w:p>
    <w:p w14:paraId="7FD259A7" w14:textId="77777777" w:rsidR="007F5901" w:rsidRDefault="007F5901" w:rsidP="00A12254">
      <w:pPr>
        <w:pStyle w:val="HintText"/>
        <w:rPr>
          <w:sz w:val="22"/>
          <w:szCs w:val="22"/>
          <w:highlight w:val="green"/>
        </w:rPr>
      </w:pPr>
    </w:p>
    <w:p w14:paraId="5F2EAA50" w14:textId="77777777" w:rsidR="007F5901" w:rsidRPr="007F5901" w:rsidRDefault="007F5901" w:rsidP="007F5901">
      <w:pPr>
        <w:pStyle w:val="NormalWeb"/>
        <w:spacing w:line="360" w:lineRule="auto"/>
        <w:rPr>
          <w:rFonts w:asciiTheme="minorHAnsi" w:hAnsiTheme="minorHAnsi" w:cstheme="minorHAnsi"/>
          <w:sz w:val="22"/>
          <w:szCs w:val="22"/>
        </w:rPr>
      </w:pPr>
      <w:r w:rsidRPr="007F5901">
        <w:rPr>
          <w:rFonts w:asciiTheme="minorHAnsi" w:hAnsiTheme="minorHAnsi" w:cstheme="minorHAnsi"/>
          <w:sz w:val="22"/>
          <w:szCs w:val="22"/>
        </w:rPr>
        <w:t>The heatmap shows a weak positive relationship between StudyTimeWeekly and GPA, and a stronger negative relationship between Absences and GPA. This means that higher absences are associated with lower GPA. These results support the correlation analysis performed earlier.</w:t>
      </w:r>
    </w:p>
    <w:p w14:paraId="2B634FE6" w14:textId="77777777" w:rsidR="007F5901" w:rsidRPr="007167C3" w:rsidRDefault="007F5901" w:rsidP="00A12254">
      <w:pPr>
        <w:pStyle w:val="HintText"/>
        <w:rPr>
          <w:sz w:val="22"/>
          <w:szCs w:val="22"/>
          <w:highlight w:val="green"/>
        </w:rPr>
      </w:pPr>
    </w:p>
    <w:p w14:paraId="6331D8C3" w14:textId="77777777" w:rsidR="00A12254" w:rsidRDefault="00A12254" w:rsidP="00A12254">
      <w:pPr>
        <w:pStyle w:val="HintText"/>
        <w:rPr>
          <w:highlight w:val="green"/>
        </w:rPr>
      </w:pPr>
    </w:p>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70B3957D" w14:textId="77777777" w:rsidR="007167C3" w:rsidRDefault="007167C3" w:rsidP="00A12254">
      <w:pPr>
        <w:pStyle w:val="HintText"/>
        <w:rPr>
          <w:highlight w:val="green"/>
        </w:rPr>
      </w:pPr>
    </w:p>
    <w:p w14:paraId="65B3C422" w14:textId="4BDBD295" w:rsidR="007167C3" w:rsidRPr="00E035FE" w:rsidRDefault="007167C3" w:rsidP="00E035FE">
      <w:pPr>
        <w:pStyle w:val="HintText"/>
        <w:spacing w:line="360" w:lineRule="auto"/>
        <w:rPr>
          <w:sz w:val="22"/>
          <w:szCs w:val="22"/>
          <w:highlight w:val="green"/>
          <w:rtl/>
        </w:rPr>
      </w:pPr>
    </w:p>
    <w:p w14:paraId="6CAF0101" w14:textId="2F327421" w:rsidR="00E035FE" w:rsidRDefault="00B66761" w:rsidP="00E035FE">
      <w:pPr>
        <w:pStyle w:val="HintText"/>
        <w:spacing w:line="360" w:lineRule="auto"/>
        <w:rPr>
          <w:sz w:val="22"/>
          <w:szCs w:val="22"/>
          <w:highlight w:val="green"/>
          <w:rtl/>
        </w:rPr>
      </w:pPr>
      <w:r>
        <w:rPr>
          <w:noProof/>
          <w:sz w:val="22"/>
          <w:szCs w:val="22"/>
          <w:rtl/>
          <w:lang w:val="ar-SA"/>
        </w:rPr>
        <w:lastRenderedPageBreak/>
        <w:drawing>
          <wp:inline distT="0" distB="0" distL="0" distR="0" wp14:anchorId="3D9DEFD4" wp14:editId="3E4646A6">
            <wp:extent cx="5727700" cy="1898015"/>
            <wp:effectExtent l="0" t="0" r="0" b="0"/>
            <wp:docPr id="659681996"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81996" name="Picture 13" descr="A screenshot of a computer cod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1898015"/>
                    </a:xfrm>
                    <a:prstGeom prst="rect">
                      <a:avLst/>
                    </a:prstGeom>
                  </pic:spPr>
                </pic:pic>
              </a:graphicData>
            </a:graphic>
          </wp:inline>
        </w:drawing>
      </w:r>
    </w:p>
    <w:p w14:paraId="0F8C0428" w14:textId="77777777" w:rsidR="00B66761" w:rsidRDefault="00B66761" w:rsidP="00E035FE">
      <w:pPr>
        <w:pStyle w:val="HintText"/>
        <w:spacing w:line="360" w:lineRule="auto"/>
        <w:rPr>
          <w:sz w:val="22"/>
          <w:szCs w:val="22"/>
          <w:highlight w:val="green"/>
          <w:rtl/>
        </w:rPr>
      </w:pPr>
    </w:p>
    <w:p w14:paraId="5F9C34A4" w14:textId="19375C02" w:rsidR="00B66761" w:rsidRPr="00E035FE" w:rsidRDefault="00B66761" w:rsidP="00E035FE">
      <w:pPr>
        <w:pStyle w:val="HintText"/>
        <w:spacing w:line="360" w:lineRule="auto"/>
        <w:rPr>
          <w:sz w:val="22"/>
          <w:szCs w:val="22"/>
          <w:highlight w:val="green"/>
          <w:rtl/>
        </w:rPr>
      </w:pPr>
    </w:p>
    <w:p w14:paraId="47A3D84C" w14:textId="2E30818B" w:rsidR="00E035FE" w:rsidRDefault="00E035FE" w:rsidP="00B66761">
      <w:pPr>
        <w:pStyle w:val="NormalWeb"/>
        <w:spacing w:line="360" w:lineRule="auto"/>
        <w:rPr>
          <w:rFonts w:asciiTheme="minorHAnsi" w:hAnsiTheme="minorHAnsi" w:cstheme="minorHAnsi"/>
          <w:sz w:val="22"/>
          <w:szCs w:val="22"/>
        </w:rPr>
      </w:pPr>
      <w:r w:rsidRPr="00E035FE">
        <w:rPr>
          <w:rFonts w:asciiTheme="minorHAnsi" w:hAnsiTheme="minorHAnsi" w:cstheme="minorHAnsi"/>
          <w:sz w:val="22"/>
          <w:szCs w:val="22"/>
        </w:rPr>
        <w:t>The Pearson correlation coefficient is approximately 0.18, which indicates a weak positive relationship between StudyTimeWeekly and GPA. The p-value is very small (less than 0.05), so we reject the null hypothesis. This means the relationship is statistically significant. However, the strength of the relationship is weak, which suggests that study time has only a small effect on GPA.</w:t>
      </w:r>
    </w:p>
    <w:p w14:paraId="6025D67D" w14:textId="533B0EDE" w:rsidR="00B66761" w:rsidRPr="00B66761" w:rsidRDefault="00B66761" w:rsidP="00B66761">
      <w:pPr>
        <w:pStyle w:val="NormalWeb"/>
        <w:spacing w:line="360" w:lineRule="auto"/>
        <w:rPr>
          <w:rFonts w:asciiTheme="minorHAnsi" w:hAnsiTheme="minorHAnsi" w:cstheme="minorHAnsi"/>
          <w:sz w:val="22"/>
          <w:szCs w:val="22"/>
          <w:rtl/>
        </w:rPr>
      </w:pPr>
      <w:r>
        <w:rPr>
          <w:rFonts w:asciiTheme="minorHAnsi" w:hAnsiTheme="minorHAnsi" w:cstheme="minorHAnsi"/>
          <w:noProof/>
          <w:sz w:val="22"/>
          <w:szCs w:val="22"/>
        </w:rPr>
        <w:drawing>
          <wp:inline distT="0" distB="0" distL="0" distR="0" wp14:anchorId="0431451B" wp14:editId="370F8C59">
            <wp:extent cx="5727700" cy="1742575"/>
            <wp:effectExtent l="0" t="0" r="0" b="0"/>
            <wp:docPr id="825776476" name="Picture 15"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76476" name="Picture 15" descr="A close-up of a computer code&#10;&#10;AI-generated content may be incorrect."/>
                    <pic:cNvPicPr/>
                  </pic:nvPicPr>
                  <pic:blipFill rotWithShape="1">
                    <a:blip r:embed="rId23">
                      <a:extLst>
                        <a:ext uri="{28A0092B-C50C-407E-A947-70E740481C1C}">
                          <a14:useLocalDpi xmlns:a14="http://schemas.microsoft.com/office/drawing/2010/main" val="0"/>
                        </a:ext>
                      </a:extLst>
                    </a:blip>
                    <a:srcRect r="26463"/>
                    <a:stretch>
                      <a:fillRect/>
                    </a:stretch>
                  </pic:blipFill>
                  <pic:spPr bwMode="auto">
                    <a:xfrm>
                      <a:off x="0" y="0"/>
                      <a:ext cx="5738600" cy="1745891"/>
                    </a:xfrm>
                    <a:prstGeom prst="rect">
                      <a:avLst/>
                    </a:prstGeom>
                    <a:ln>
                      <a:noFill/>
                    </a:ln>
                    <a:extLst>
                      <a:ext uri="{53640926-AAD7-44D8-BBD7-CCE9431645EC}">
                        <a14:shadowObscured xmlns:a14="http://schemas.microsoft.com/office/drawing/2010/main"/>
                      </a:ext>
                    </a:extLst>
                  </pic:spPr>
                </pic:pic>
              </a:graphicData>
            </a:graphic>
          </wp:inline>
        </w:drawing>
      </w:r>
    </w:p>
    <w:p w14:paraId="6C3EB59E" w14:textId="2EB7B90C" w:rsidR="00E035FE" w:rsidRPr="00E035FE" w:rsidRDefault="00E035FE" w:rsidP="00E035FE">
      <w:pPr>
        <w:pStyle w:val="NormalWeb"/>
        <w:spacing w:line="360" w:lineRule="auto"/>
        <w:rPr>
          <w:rFonts w:asciiTheme="minorHAnsi" w:hAnsiTheme="minorHAnsi" w:cstheme="minorHAnsi"/>
          <w:sz w:val="22"/>
          <w:szCs w:val="22"/>
          <w:rtl/>
        </w:rPr>
      </w:pPr>
      <w:r w:rsidRPr="00E035FE">
        <w:rPr>
          <w:rFonts w:asciiTheme="minorHAnsi" w:hAnsiTheme="minorHAnsi" w:cstheme="minorHAnsi"/>
          <w:sz w:val="22"/>
          <w:szCs w:val="22"/>
        </w:rPr>
        <w:t>The Spearman correlation coefficient is approximately 0.17, which also indicates a weak positive relationship between StudyTimeWeekly and GPA. Since the p-value is less than 0.05, we reject the null hypothesis. This confirms that there is a statistically significant relationship between the variables, even though the strength of the relationship remains weak.</w:t>
      </w:r>
    </w:p>
    <w:p w14:paraId="68E51164" w14:textId="6A87FF95" w:rsidR="007167C3" w:rsidRPr="00E035FE" w:rsidRDefault="007167C3" w:rsidP="00E035FE">
      <w:pPr>
        <w:pStyle w:val="HintText"/>
        <w:spacing w:line="360" w:lineRule="auto"/>
        <w:rPr>
          <w:sz w:val="22"/>
          <w:szCs w:val="22"/>
          <w:highlight w:val="green"/>
          <w:rtl/>
        </w:rPr>
      </w:pPr>
    </w:p>
    <w:p w14:paraId="1E02B184" w14:textId="193BD857" w:rsidR="00E035FE" w:rsidRDefault="00B66761" w:rsidP="00E035FE">
      <w:pPr>
        <w:pStyle w:val="HintText"/>
        <w:spacing w:line="360" w:lineRule="auto"/>
        <w:rPr>
          <w:sz w:val="22"/>
          <w:szCs w:val="22"/>
          <w:highlight w:val="green"/>
        </w:rPr>
      </w:pPr>
      <w:r>
        <w:rPr>
          <w:noProof/>
          <w:sz w:val="22"/>
          <w:szCs w:val="22"/>
          <w:rtl/>
          <w:lang w:val="ar-SA"/>
        </w:rPr>
        <w:lastRenderedPageBreak/>
        <w:drawing>
          <wp:inline distT="0" distB="0" distL="0" distR="0" wp14:anchorId="27E7396E" wp14:editId="3AC2D8D9">
            <wp:extent cx="5219700" cy="3517900"/>
            <wp:effectExtent l="0" t="0" r="0" b="0"/>
            <wp:docPr id="1166960771"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60771" name="Picture 16"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19700" cy="3517900"/>
                    </a:xfrm>
                    <a:prstGeom prst="rect">
                      <a:avLst/>
                    </a:prstGeom>
                  </pic:spPr>
                </pic:pic>
              </a:graphicData>
            </a:graphic>
          </wp:inline>
        </w:drawing>
      </w:r>
    </w:p>
    <w:p w14:paraId="581B17E9" w14:textId="77777777" w:rsidR="00B66761" w:rsidRDefault="00B66761" w:rsidP="00E035FE">
      <w:pPr>
        <w:pStyle w:val="HintText"/>
        <w:spacing w:line="360" w:lineRule="auto"/>
        <w:rPr>
          <w:sz w:val="22"/>
          <w:szCs w:val="22"/>
          <w:highlight w:val="green"/>
        </w:rPr>
      </w:pPr>
    </w:p>
    <w:p w14:paraId="7FBACE93" w14:textId="5A47C1F7" w:rsidR="00B66761" w:rsidRPr="00E035FE" w:rsidRDefault="00B66761" w:rsidP="00E035FE">
      <w:pPr>
        <w:pStyle w:val="HintText"/>
        <w:spacing w:line="360" w:lineRule="auto"/>
        <w:rPr>
          <w:sz w:val="22"/>
          <w:szCs w:val="22"/>
          <w:highlight w:val="green"/>
          <w:rtl/>
        </w:rPr>
      </w:pPr>
      <w:r>
        <w:rPr>
          <w:noProof/>
          <w:sz w:val="22"/>
          <w:szCs w:val="22"/>
          <w:rtl/>
          <w:lang w:val="ar-SA"/>
        </w:rPr>
        <w:drawing>
          <wp:inline distT="0" distB="0" distL="0" distR="0" wp14:anchorId="0DE90B22" wp14:editId="3C738A71">
            <wp:extent cx="5727700" cy="3013075"/>
            <wp:effectExtent l="0" t="0" r="0" b="0"/>
            <wp:docPr id="1207920042"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0042" name="Picture 17"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3013075"/>
                    </a:xfrm>
                    <a:prstGeom prst="rect">
                      <a:avLst/>
                    </a:prstGeom>
                  </pic:spPr>
                </pic:pic>
              </a:graphicData>
            </a:graphic>
          </wp:inline>
        </w:drawing>
      </w:r>
    </w:p>
    <w:p w14:paraId="5C9BB4BE" w14:textId="77777777" w:rsidR="00E035FE" w:rsidRPr="00E035FE" w:rsidRDefault="00E035FE" w:rsidP="00E035FE">
      <w:pPr>
        <w:pStyle w:val="NormalWeb"/>
        <w:spacing w:line="360" w:lineRule="auto"/>
        <w:rPr>
          <w:rFonts w:asciiTheme="minorHAnsi" w:hAnsiTheme="minorHAnsi" w:cstheme="minorHAnsi"/>
          <w:sz w:val="22"/>
          <w:szCs w:val="22"/>
        </w:rPr>
      </w:pPr>
      <w:r w:rsidRPr="00E035FE">
        <w:rPr>
          <w:rFonts w:asciiTheme="minorHAnsi" w:hAnsiTheme="minorHAnsi" w:cstheme="minorHAnsi"/>
          <w:sz w:val="22"/>
          <w:szCs w:val="22"/>
        </w:rPr>
        <w:t>The chi-square test resulted in a p-value greater than 0.05. Therefore, we fail to reject the null hypothesis. This means that Gender and GPA category are independent. There is no significant relationship between gender and academic performance in this dataset.</w:t>
      </w:r>
    </w:p>
    <w:p w14:paraId="18B23C99" w14:textId="77777777" w:rsidR="00A12254" w:rsidRPr="00E035FE" w:rsidRDefault="00A12254" w:rsidP="00E035FE">
      <w:pPr>
        <w:pStyle w:val="HintText"/>
        <w:spacing w:line="360" w:lineRule="auto"/>
        <w:rPr>
          <w:sz w:val="22"/>
          <w:szCs w:val="22"/>
          <w:highlight w:val="green"/>
        </w:rPr>
      </w:pPr>
    </w:p>
    <w:p w14:paraId="08CB6917" w14:textId="4D96D7FC" w:rsidR="00A12254" w:rsidRPr="00E035FE" w:rsidRDefault="00A12254" w:rsidP="00E035FE">
      <w:pPr>
        <w:pStyle w:val="Heading2"/>
        <w:spacing w:line="360" w:lineRule="auto"/>
        <w:rPr>
          <w:rFonts w:asciiTheme="minorHAnsi" w:hAnsiTheme="minorHAnsi" w:cstheme="minorHAnsi"/>
          <w:sz w:val="22"/>
          <w:szCs w:val="22"/>
        </w:rPr>
      </w:pPr>
      <w:r w:rsidRPr="00E035FE">
        <w:rPr>
          <w:rFonts w:asciiTheme="minorHAnsi" w:hAnsiTheme="minorHAnsi" w:cstheme="minorHAnsi"/>
          <w:sz w:val="22"/>
          <w:szCs w:val="22"/>
        </w:rPr>
        <w:lastRenderedPageBreak/>
        <w:t xml:space="preserve">One Sample T-test </w:t>
      </w:r>
      <w:r w:rsidR="0088626E" w:rsidRPr="00E035FE">
        <w:rPr>
          <w:rFonts w:asciiTheme="minorHAnsi" w:hAnsiTheme="minorHAnsi" w:cstheme="minorHAnsi"/>
          <w:sz w:val="22"/>
          <w:szCs w:val="22"/>
        </w:rPr>
        <w:t>(2 points)</w:t>
      </w:r>
      <w:r w:rsidRPr="00E035FE">
        <w:rPr>
          <w:rFonts w:asciiTheme="minorHAnsi" w:hAnsiTheme="minorHAnsi" w:cstheme="minorHAnsi"/>
          <w:sz w:val="22"/>
          <w:szCs w:val="22"/>
        </w:rPr>
        <w:tab/>
      </w:r>
    </w:p>
    <w:p w14:paraId="77E595B7" w14:textId="537930A9" w:rsidR="00B66761" w:rsidRDefault="00B66761" w:rsidP="00B66761">
      <w:pPr>
        <w:pStyle w:val="HintText"/>
        <w:spacing w:line="360" w:lineRule="auto"/>
        <w:rPr>
          <w:sz w:val="22"/>
          <w:szCs w:val="22"/>
          <w:highlight w:val="green"/>
        </w:rPr>
      </w:pPr>
      <w:r>
        <w:rPr>
          <w:noProof/>
          <w:sz w:val="22"/>
          <w:szCs w:val="22"/>
        </w:rPr>
        <w:drawing>
          <wp:inline distT="0" distB="0" distL="0" distR="0" wp14:anchorId="17A4D6CB" wp14:editId="4278FAA0">
            <wp:extent cx="5727700" cy="4506595"/>
            <wp:effectExtent l="0" t="0" r="0" b="1905"/>
            <wp:docPr id="637803044"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3044" name="Picture 1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4506595"/>
                    </a:xfrm>
                    <a:prstGeom prst="rect">
                      <a:avLst/>
                    </a:prstGeom>
                  </pic:spPr>
                </pic:pic>
              </a:graphicData>
            </a:graphic>
          </wp:inline>
        </w:drawing>
      </w:r>
    </w:p>
    <w:p w14:paraId="7B801B1B" w14:textId="3F069D55" w:rsidR="00B66761" w:rsidRPr="00E035FE" w:rsidRDefault="00B66761" w:rsidP="00E035FE">
      <w:pPr>
        <w:pStyle w:val="HintText"/>
        <w:spacing w:line="360" w:lineRule="auto"/>
        <w:rPr>
          <w:sz w:val="22"/>
          <w:szCs w:val="22"/>
          <w:highlight w:val="green"/>
        </w:rPr>
      </w:pPr>
      <w:r>
        <w:rPr>
          <w:noProof/>
          <w:sz w:val="22"/>
          <w:szCs w:val="22"/>
        </w:rPr>
        <w:drawing>
          <wp:inline distT="0" distB="0" distL="0" distR="0" wp14:anchorId="7BCEA735" wp14:editId="47F314FE">
            <wp:extent cx="5727700" cy="3156585"/>
            <wp:effectExtent l="0" t="0" r="0" b="5715"/>
            <wp:docPr id="2048422832"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22832" name="Picture 19"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3156585"/>
                    </a:xfrm>
                    <a:prstGeom prst="rect">
                      <a:avLst/>
                    </a:prstGeom>
                  </pic:spPr>
                </pic:pic>
              </a:graphicData>
            </a:graphic>
          </wp:inline>
        </w:drawing>
      </w:r>
    </w:p>
    <w:p w14:paraId="5982BB28" w14:textId="3792E87E" w:rsidR="00E035FE" w:rsidRPr="00E035FE" w:rsidRDefault="00E035FE" w:rsidP="00E035FE">
      <w:pPr>
        <w:pStyle w:val="HintText"/>
        <w:spacing w:line="360" w:lineRule="auto"/>
        <w:rPr>
          <w:sz w:val="22"/>
          <w:szCs w:val="22"/>
          <w:highlight w:val="green"/>
          <w:rtl/>
        </w:rPr>
      </w:pPr>
    </w:p>
    <w:p w14:paraId="33BC0C3E" w14:textId="6AD79668" w:rsidR="003D6B11" w:rsidRPr="00D02084" w:rsidRDefault="003D6B11" w:rsidP="00D02084">
      <w:pPr>
        <w:pStyle w:val="NormalWeb"/>
        <w:spacing w:line="360" w:lineRule="auto"/>
        <w:rPr>
          <w:rFonts w:asciiTheme="minorHAnsi" w:hAnsiTheme="minorHAnsi" w:cstheme="minorHAnsi"/>
          <w:sz w:val="22"/>
          <w:szCs w:val="22"/>
        </w:rPr>
      </w:pPr>
      <w:r w:rsidRPr="00D02084">
        <w:rPr>
          <w:rFonts w:asciiTheme="minorHAnsi" w:hAnsiTheme="minorHAnsi" w:cstheme="minorHAnsi"/>
          <w:sz w:val="22"/>
          <w:szCs w:val="22"/>
        </w:rPr>
        <w:lastRenderedPageBreak/>
        <w:t xml:space="preserve">The Shapiro test shows that the data is </w:t>
      </w:r>
      <w:r w:rsidRPr="00D02084">
        <w:rPr>
          <w:rStyle w:val="Strong"/>
          <w:rFonts w:asciiTheme="minorHAnsi" w:hAnsiTheme="minorHAnsi" w:cstheme="minorHAnsi"/>
          <w:sz w:val="22"/>
          <w:szCs w:val="22"/>
        </w:rPr>
        <w:t>not normally distributed</w:t>
      </w:r>
      <w:r w:rsidRPr="00D02084">
        <w:rPr>
          <w:rFonts w:asciiTheme="minorHAnsi" w:hAnsiTheme="minorHAnsi" w:cstheme="minorHAnsi"/>
          <w:sz w:val="22"/>
          <w:szCs w:val="22"/>
        </w:rPr>
        <w:t xml:space="preserve"> because the p-value is less than 0.05. This means we reject the null hypothesis of normality. However, since the sample size is large n = 150</w:t>
      </w:r>
      <w:r w:rsidRPr="00D02084">
        <w:rPr>
          <w:rFonts w:asciiTheme="minorHAnsi" w:hAnsiTheme="minorHAnsi" w:cstheme="minorHAnsi"/>
          <w:sz w:val="22"/>
          <w:szCs w:val="22"/>
          <w:rtl/>
        </w:rPr>
        <w:t xml:space="preserve"> </w:t>
      </w:r>
      <w:r w:rsidRPr="00D02084">
        <w:rPr>
          <w:rFonts w:asciiTheme="minorHAnsi" w:hAnsiTheme="minorHAnsi" w:cstheme="minorHAnsi"/>
          <w:sz w:val="22"/>
          <w:szCs w:val="22"/>
        </w:rPr>
        <w:t>, the one-sample t-test can still be applied based on the Central Limit Theorem.</w:t>
      </w:r>
    </w:p>
    <w:p w14:paraId="0138F482" w14:textId="4AD3A05E" w:rsidR="00AE6898" w:rsidRPr="00E035FE" w:rsidRDefault="00AE6898" w:rsidP="003D6B11">
      <w:pPr>
        <w:pStyle w:val="NormalWeb"/>
        <w:spacing w:line="360" w:lineRule="auto"/>
        <w:rPr>
          <w:rFonts w:asciiTheme="minorHAnsi" w:hAnsiTheme="minorHAnsi" w:cstheme="minorHAnsi"/>
          <w:sz w:val="22"/>
          <w:szCs w:val="22"/>
        </w:rPr>
      </w:pPr>
    </w:p>
    <w:sectPr w:rsidR="00AE6898" w:rsidRPr="00E035FE" w:rsidSect="006B1758">
      <w:headerReference w:type="default" r:id="rId28"/>
      <w:footerReference w:type="default" r:id="rId29"/>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48F9" w14:textId="77777777" w:rsidR="00601242" w:rsidRDefault="00601242" w:rsidP="00244E19">
      <w:r>
        <w:separator/>
      </w:r>
    </w:p>
  </w:endnote>
  <w:endnote w:type="continuationSeparator" w:id="0">
    <w:p w14:paraId="69C1C220" w14:textId="77777777" w:rsidR="00601242" w:rsidRDefault="00601242"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Microsoft GothicNeo">
    <w:altName w:val="Microsoft GothicNeo"/>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A9BBF" w14:textId="77777777" w:rsidR="00601242" w:rsidRDefault="00601242" w:rsidP="00244E19">
      <w:r>
        <w:separator/>
      </w:r>
    </w:p>
  </w:footnote>
  <w:footnote w:type="continuationSeparator" w:id="0">
    <w:p w14:paraId="29F8723F" w14:textId="77777777" w:rsidR="00601242" w:rsidRDefault="00601242"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58240"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9078C"/>
    <w:multiLevelType w:val="multilevel"/>
    <w:tmpl w:val="5CE0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16609"/>
    <w:multiLevelType w:val="multilevel"/>
    <w:tmpl w:val="6CB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158E6"/>
    <w:multiLevelType w:val="hybridMultilevel"/>
    <w:tmpl w:val="C994A896"/>
    <w:lvl w:ilvl="0" w:tplc="1FCE9716">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D0214"/>
    <w:multiLevelType w:val="multilevel"/>
    <w:tmpl w:val="D32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F3D0D4E"/>
    <w:multiLevelType w:val="hybridMultilevel"/>
    <w:tmpl w:val="52748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754256">
    <w:abstractNumId w:val="7"/>
  </w:num>
  <w:num w:numId="2" w16cid:durableId="254557701">
    <w:abstractNumId w:val="0"/>
  </w:num>
  <w:num w:numId="3" w16cid:durableId="1557427117">
    <w:abstractNumId w:val="3"/>
  </w:num>
  <w:num w:numId="4" w16cid:durableId="390545116">
    <w:abstractNumId w:val="4"/>
  </w:num>
  <w:num w:numId="5" w16cid:durableId="713163976">
    <w:abstractNumId w:val="6"/>
  </w:num>
  <w:num w:numId="6" w16cid:durableId="1499616497">
    <w:abstractNumId w:val="2"/>
  </w:num>
  <w:num w:numId="7" w16cid:durableId="1504589972">
    <w:abstractNumId w:val="5"/>
  </w:num>
  <w:num w:numId="8" w16cid:durableId="1261180494">
    <w:abstractNumId w:val="1"/>
  </w:num>
  <w:num w:numId="9" w16cid:durableId="972833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772DC"/>
    <w:rsid w:val="000A7215"/>
    <w:rsid w:val="000B7478"/>
    <w:rsid w:val="000C6A89"/>
    <w:rsid w:val="000E05B7"/>
    <w:rsid w:val="00152ECB"/>
    <w:rsid w:val="00170ED7"/>
    <w:rsid w:val="001733A4"/>
    <w:rsid w:val="0017662E"/>
    <w:rsid w:val="001C408E"/>
    <w:rsid w:val="001E6C10"/>
    <w:rsid w:val="00200D6A"/>
    <w:rsid w:val="00213997"/>
    <w:rsid w:val="00222206"/>
    <w:rsid w:val="00244E19"/>
    <w:rsid w:val="00245235"/>
    <w:rsid w:val="00264716"/>
    <w:rsid w:val="002847F8"/>
    <w:rsid w:val="00292B47"/>
    <w:rsid w:val="00292E9E"/>
    <w:rsid w:val="002B1C6F"/>
    <w:rsid w:val="002D6008"/>
    <w:rsid w:val="002E2E4B"/>
    <w:rsid w:val="00300F6C"/>
    <w:rsid w:val="003034C7"/>
    <w:rsid w:val="003045BD"/>
    <w:rsid w:val="00315F3D"/>
    <w:rsid w:val="00316200"/>
    <w:rsid w:val="00330BEE"/>
    <w:rsid w:val="00345846"/>
    <w:rsid w:val="00355590"/>
    <w:rsid w:val="00356C86"/>
    <w:rsid w:val="003602EB"/>
    <w:rsid w:val="00361EAD"/>
    <w:rsid w:val="00377F26"/>
    <w:rsid w:val="003840D1"/>
    <w:rsid w:val="003B479A"/>
    <w:rsid w:val="003D6B11"/>
    <w:rsid w:val="00406F08"/>
    <w:rsid w:val="00423F07"/>
    <w:rsid w:val="00425A35"/>
    <w:rsid w:val="004417BB"/>
    <w:rsid w:val="00457EF8"/>
    <w:rsid w:val="004778FE"/>
    <w:rsid w:val="004B1F79"/>
    <w:rsid w:val="004E4946"/>
    <w:rsid w:val="004F7402"/>
    <w:rsid w:val="00535D5D"/>
    <w:rsid w:val="00540E26"/>
    <w:rsid w:val="00541CA6"/>
    <w:rsid w:val="00557ECB"/>
    <w:rsid w:val="005705ED"/>
    <w:rsid w:val="005757BB"/>
    <w:rsid w:val="005D09FA"/>
    <w:rsid w:val="005D4403"/>
    <w:rsid w:val="005E7713"/>
    <w:rsid w:val="005E7ABB"/>
    <w:rsid w:val="005F18E4"/>
    <w:rsid w:val="00601242"/>
    <w:rsid w:val="0060725D"/>
    <w:rsid w:val="0061528E"/>
    <w:rsid w:val="00670FD7"/>
    <w:rsid w:val="00672386"/>
    <w:rsid w:val="00685168"/>
    <w:rsid w:val="006B1758"/>
    <w:rsid w:val="007167C3"/>
    <w:rsid w:val="00770C92"/>
    <w:rsid w:val="0079041A"/>
    <w:rsid w:val="007917DE"/>
    <w:rsid w:val="007B3CD0"/>
    <w:rsid w:val="007C30E4"/>
    <w:rsid w:val="007F13CE"/>
    <w:rsid w:val="007F5901"/>
    <w:rsid w:val="0083270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9E3641"/>
    <w:rsid w:val="00A00BC1"/>
    <w:rsid w:val="00A12254"/>
    <w:rsid w:val="00A3745B"/>
    <w:rsid w:val="00A4248C"/>
    <w:rsid w:val="00A933E4"/>
    <w:rsid w:val="00AB3499"/>
    <w:rsid w:val="00AB53AF"/>
    <w:rsid w:val="00AC0919"/>
    <w:rsid w:val="00AD6D4D"/>
    <w:rsid w:val="00AE3F8C"/>
    <w:rsid w:val="00AE6898"/>
    <w:rsid w:val="00B44F8F"/>
    <w:rsid w:val="00B51872"/>
    <w:rsid w:val="00B54816"/>
    <w:rsid w:val="00B66761"/>
    <w:rsid w:val="00B77F9C"/>
    <w:rsid w:val="00B86ED0"/>
    <w:rsid w:val="00BA09F2"/>
    <w:rsid w:val="00BA6A6F"/>
    <w:rsid w:val="00BE3FE5"/>
    <w:rsid w:val="00BF3E6C"/>
    <w:rsid w:val="00C24A70"/>
    <w:rsid w:val="00C33467"/>
    <w:rsid w:val="00C611CD"/>
    <w:rsid w:val="00CC4CD7"/>
    <w:rsid w:val="00CE4F12"/>
    <w:rsid w:val="00D02084"/>
    <w:rsid w:val="00D1480E"/>
    <w:rsid w:val="00D27E78"/>
    <w:rsid w:val="00D40275"/>
    <w:rsid w:val="00D54811"/>
    <w:rsid w:val="00D67BAF"/>
    <w:rsid w:val="00D852D6"/>
    <w:rsid w:val="00DA35F4"/>
    <w:rsid w:val="00DA56AB"/>
    <w:rsid w:val="00DA7EFB"/>
    <w:rsid w:val="00DB287A"/>
    <w:rsid w:val="00DC72C3"/>
    <w:rsid w:val="00DD3D69"/>
    <w:rsid w:val="00E035FE"/>
    <w:rsid w:val="00E233E3"/>
    <w:rsid w:val="00E54AA2"/>
    <w:rsid w:val="00E6163B"/>
    <w:rsid w:val="00E64440"/>
    <w:rsid w:val="00E705C1"/>
    <w:rsid w:val="00E74F78"/>
    <w:rsid w:val="00E908BD"/>
    <w:rsid w:val="00EA5A64"/>
    <w:rsid w:val="00ED0DED"/>
    <w:rsid w:val="00F016A8"/>
    <w:rsid w:val="00F068E9"/>
    <w:rsid w:val="00F10A5A"/>
    <w:rsid w:val="00F14B0D"/>
    <w:rsid w:val="00F21828"/>
    <w:rsid w:val="00F2334C"/>
    <w:rsid w:val="00F24DA4"/>
    <w:rsid w:val="00F56632"/>
    <w:rsid w:val="00F67FA3"/>
    <w:rsid w:val="00F75F9B"/>
    <w:rsid w:val="00F76D80"/>
    <w:rsid w:val="00FC1773"/>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unhideWhenUsed/>
    <w:rsid w:val="002E2E4B"/>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13</TotalTime>
  <Pages>16</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Mohammed Faisal Hamad Alhelali Alshehhi(H00502479)</cp:lastModifiedBy>
  <cp:revision>6</cp:revision>
  <dcterms:created xsi:type="dcterms:W3CDTF">2026-02-24T07:13:00Z</dcterms:created>
  <dcterms:modified xsi:type="dcterms:W3CDTF">2026-02-24T10:24:00Z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