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7FACE" w14:textId="4EF452D9" w:rsidR="003125E3" w:rsidRDefault="00E57A75" w:rsidP="00E57A75">
      <w:pPr>
        <w:jc w:val="center"/>
        <w:rPr>
          <w:rFonts w:ascii="Times New Roman" w:hAnsi="Times New Roman" w:cs="Times New Roman"/>
          <w:b/>
          <w:bCs/>
        </w:rPr>
      </w:pPr>
      <w:r w:rsidRPr="00E57A75">
        <w:rPr>
          <w:rFonts w:ascii="Times New Roman" w:hAnsi="Times New Roman" w:cs="Times New Roman"/>
          <w:b/>
          <w:bCs/>
        </w:rPr>
        <w:t>Analyzing Visitor Arrivals in Qatar: Statistical Analysis</w:t>
      </w:r>
    </w:p>
    <w:p w14:paraId="71508009" w14:textId="1DD5035C" w:rsidR="00E57A75" w:rsidRDefault="00E57A75" w:rsidP="00E57A75">
      <w:pPr>
        <w:rPr>
          <w:rFonts w:ascii="Times New Roman" w:hAnsi="Times New Roman" w:cs="Times New Roman"/>
          <w:b/>
          <w:bCs/>
        </w:rPr>
      </w:pPr>
      <w:proofErr w:type="gramStart"/>
      <w:r>
        <w:rPr>
          <w:rFonts w:ascii="Times New Roman" w:hAnsi="Times New Roman" w:cs="Times New Roman"/>
          <w:b/>
          <w:bCs/>
        </w:rPr>
        <w:t>Author :</w:t>
      </w:r>
      <w:proofErr w:type="gramEnd"/>
      <w:r>
        <w:rPr>
          <w:rFonts w:ascii="Times New Roman" w:hAnsi="Times New Roman" w:cs="Times New Roman"/>
          <w:b/>
          <w:bCs/>
        </w:rPr>
        <w:t xml:space="preserve"> </w:t>
      </w:r>
      <w:r w:rsidRPr="00E57A75">
        <w:rPr>
          <w:rFonts w:ascii="Times New Roman" w:hAnsi="Times New Roman" w:cs="Times New Roman"/>
          <w:b/>
          <w:bCs/>
        </w:rPr>
        <w:t>Mohammed Aly</w:t>
      </w:r>
    </w:p>
    <w:p w14:paraId="534A1B13" w14:textId="1919A639" w:rsidR="00E57A75" w:rsidRDefault="00E57A75" w:rsidP="00E57A75">
      <w:pPr>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26/03/2025</w:t>
      </w:r>
    </w:p>
    <w:p w14:paraId="59F38CC2" w14:textId="77777777" w:rsidR="00E57A75" w:rsidRPr="00E57A75" w:rsidRDefault="00E57A75" w:rsidP="00E57A75">
      <w:pPr>
        <w:rPr>
          <w:rFonts w:ascii="Times New Roman" w:hAnsi="Times New Roman" w:cs="Times New Roman"/>
          <w:b/>
          <w:bCs/>
        </w:rPr>
      </w:pPr>
      <w:r w:rsidRPr="00E57A75">
        <w:rPr>
          <w:rFonts w:ascii="Times New Roman" w:hAnsi="Times New Roman" w:cs="Times New Roman"/>
          <w:b/>
          <w:bCs/>
        </w:rPr>
        <w:t>Introduction</w:t>
      </w:r>
    </w:p>
    <w:p w14:paraId="1B906C22" w14:textId="21E81BDD" w:rsidR="00E57A75" w:rsidRDefault="00E57A75" w:rsidP="00E57A75">
      <w:pPr>
        <w:rPr>
          <w:rFonts w:ascii="Times New Roman" w:hAnsi="Times New Roman" w:cs="Times New Roman"/>
        </w:rPr>
      </w:pPr>
      <w:r w:rsidRPr="00E57A75">
        <w:rPr>
          <w:rFonts w:ascii="Times New Roman" w:hAnsi="Times New Roman" w:cs="Times New Roman"/>
        </w:rPr>
        <w:t>Accurate forecasting of visitor arrivals is essential for planning and optimizing tourism infrastructure in Qatar. This report explores various data analysis techniques, including data cleaning, visualization, correlation analysis, anomaly detection, and statistical tests, to provide a comprehensive overview of visitor arrivals via Air, Land, and Sea modes.</w:t>
      </w:r>
    </w:p>
    <w:p w14:paraId="09979C5D" w14:textId="50D14205" w:rsidR="00E57A75" w:rsidRDefault="00E57A75" w:rsidP="00E57A75">
      <w:pPr>
        <w:rPr>
          <w:rFonts w:ascii="Times New Roman" w:hAnsi="Times New Roman" w:cs="Times New Roman"/>
        </w:rPr>
      </w:pPr>
      <w:r w:rsidRPr="00E57A75">
        <w:rPr>
          <w:rFonts w:ascii="Times New Roman" w:hAnsi="Times New Roman" w:cs="Times New Roman"/>
        </w:rPr>
        <w:t>The report aims to analyze visitor arrival data by evaluating distributions, identifying outliers, performing correlation analysis, detecting anomalies using statistical tests, and assessing the growth rate over time. The results will guide tourism strategies and infrastructure development.</w:t>
      </w:r>
    </w:p>
    <w:p w14:paraId="0548D8A8" w14:textId="655E66B5" w:rsidR="00E57A75" w:rsidRDefault="00E57A75" w:rsidP="00E57A75">
      <w:pPr>
        <w:rPr>
          <w:rFonts w:ascii="Times New Roman" w:hAnsi="Times New Roman" w:cs="Times New Roman"/>
        </w:rPr>
      </w:pPr>
      <w:r w:rsidRPr="00E57A75">
        <w:rPr>
          <w:rFonts w:ascii="Times New Roman" w:hAnsi="Times New Roman" w:cs="Times New Roman"/>
        </w:rPr>
        <w:t>The objectives of this report are</w:t>
      </w:r>
      <w:r>
        <w:rPr>
          <w:rFonts w:ascii="Times New Roman" w:hAnsi="Times New Roman" w:cs="Times New Roman"/>
        </w:rPr>
        <w:t>:</w:t>
      </w:r>
    </w:p>
    <w:p w14:paraId="4FC24210" w14:textId="30AE9826"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clean and preprocess the data, identifying missing values and duplicates.</w:t>
      </w:r>
    </w:p>
    <w:p w14:paraId="495C864C" w14:textId="31F2AB7B"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visualize and analyze the distribution of visitor arrivals.</w:t>
      </w:r>
    </w:p>
    <w:p w14:paraId="0DFD6BFB" w14:textId="18E30BF2"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perform correlation analysis and detect anomalies in the data.</w:t>
      </w:r>
    </w:p>
    <w:p w14:paraId="0433B8ED" w14:textId="14768EF6" w:rsidR="00E57A75" w:rsidRP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investigate seasonal trends and perform statistical tests, including t-tests and Mann-Whitney U tests, to identify any significant anomalies.</w:t>
      </w:r>
    </w:p>
    <w:p w14:paraId="62523042" w14:textId="726CCD00"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calculate the yearly growth rate of visitor arrivals.</w:t>
      </w:r>
    </w:p>
    <w:p w14:paraId="4E3E9CAA" w14:textId="4038476A" w:rsidR="00E57A75" w:rsidRDefault="00E57A75" w:rsidP="00E57A75">
      <w:pPr>
        <w:rPr>
          <w:rFonts w:ascii="Times New Roman" w:hAnsi="Times New Roman" w:cs="Times New Roman"/>
          <w:b/>
          <w:bCs/>
        </w:rPr>
      </w:pPr>
      <w:r w:rsidRPr="00E57A75">
        <w:rPr>
          <w:rFonts w:ascii="Times New Roman" w:hAnsi="Times New Roman" w:cs="Times New Roman"/>
          <w:b/>
          <w:bCs/>
        </w:rPr>
        <w:t xml:space="preserve"> </w:t>
      </w:r>
      <w:r w:rsidRPr="00E57A75">
        <w:rPr>
          <w:rFonts w:ascii="Times New Roman" w:hAnsi="Times New Roman" w:cs="Times New Roman"/>
          <w:b/>
          <w:bCs/>
        </w:rPr>
        <w:t>Methodology</w:t>
      </w:r>
    </w:p>
    <w:p w14:paraId="7A457B7B" w14:textId="26DCD6C4" w:rsidR="00E57A75" w:rsidRDefault="00E57A75" w:rsidP="00E57A75">
      <w:pPr>
        <w:rPr>
          <w:rFonts w:ascii="Times New Roman" w:hAnsi="Times New Roman" w:cs="Times New Roman"/>
        </w:rPr>
      </w:pPr>
      <w:r w:rsidRPr="00E57A75">
        <w:rPr>
          <w:rFonts w:ascii="Times New Roman" w:hAnsi="Times New Roman" w:cs="Times New Roman"/>
        </w:rPr>
        <w:t xml:space="preserve">     </w:t>
      </w:r>
      <w:r w:rsidRPr="00E57A75">
        <w:rPr>
          <w:rFonts w:ascii="Times New Roman" w:hAnsi="Times New Roman" w:cs="Times New Roman"/>
        </w:rPr>
        <w:t xml:space="preserve">The data for this report was collected from the Qatar Monthly Statistics on Visitor Arrivals </w:t>
      </w:r>
      <w:r>
        <w:rPr>
          <w:rFonts w:ascii="Times New Roman" w:hAnsi="Times New Roman" w:cs="Times New Roman"/>
        </w:rPr>
        <w:t xml:space="preserve">   </w:t>
      </w:r>
      <w:r w:rsidRPr="00E57A75">
        <w:rPr>
          <w:rFonts w:ascii="Times New Roman" w:hAnsi="Times New Roman" w:cs="Times New Roman"/>
        </w:rPr>
        <w:t>dataset, containing information on visitor arrivals by Air, Land, and Sea, along with the total arrivals per month.</w:t>
      </w:r>
    </w:p>
    <w:p w14:paraId="2A916D0E" w14:textId="755118DE"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Data Cleaning:</w:t>
      </w:r>
      <w:r w:rsidRPr="00E57A75">
        <w:rPr>
          <w:rFonts w:ascii="Times New Roman" w:hAnsi="Times New Roman" w:cs="Times New Roman"/>
        </w:rPr>
        <w:t xml:space="preserve"> Python libraries such as pandas were used to handle missing values and duplicates.</w:t>
      </w:r>
    </w:p>
    <w:p w14:paraId="3D2760FB" w14:textId="05F5F12A"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Data Visualization:</w:t>
      </w:r>
      <w:r w:rsidRPr="00E57A75">
        <w:rPr>
          <w:rFonts w:ascii="Times New Roman" w:hAnsi="Times New Roman" w:cs="Times New Roman"/>
        </w:rPr>
        <w:t xml:space="preserve"> matplotlib, seaborn for plotting histograms, boxplots, and trend analysis.</w:t>
      </w:r>
    </w:p>
    <w:p w14:paraId="7BC4994F" w14:textId="43553EA3"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Correlation Analysis:</w:t>
      </w:r>
      <w:r w:rsidRPr="00E57A75">
        <w:rPr>
          <w:rFonts w:ascii="Times New Roman" w:hAnsi="Times New Roman" w:cs="Times New Roman"/>
        </w:rPr>
        <w:t xml:space="preserve"> Pearson correlation was used to determine relationships between variables.</w:t>
      </w:r>
    </w:p>
    <w:p w14:paraId="714C9B75" w14:textId="4C3B0B73"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Anomaly Detection:</w:t>
      </w:r>
      <w:r w:rsidRPr="00E57A75">
        <w:rPr>
          <w:rFonts w:ascii="Times New Roman" w:hAnsi="Times New Roman" w:cs="Times New Roman"/>
        </w:rPr>
        <w:t xml:space="preserve"> Z-scores and boxplots were employed to identify potential outliers.</w:t>
      </w:r>
    </w:p>
    <w:p w14:paraId="703AE5B6" w14:textId="2CC1EBD8"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Statistical Testing:</w:t>
      </w:r>
      <w:r w:rsidRPr="00E57A75">
        <w:rPr>
          <w:rFonts w:ascii="Times New Roman" w:hAnsi="Times New Roman" w:cs="Times New Roman"/>
        </w:rPr>
        <w:t xml:space="preserve"> T-tests and Mann-Whitney U tests were used to compare specific months and detect significant differences in visitor arrival patterns.</w:t>
      </w:r>
    </w:p>
    <w:p w14:paraId="08E1D111" w14:textId="6E950D67"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Growth Rate Calculation:</w:t>
      </w:r>
      <w:r w:rsidRPr="00E57A75">
        <w:rPr>
          <w:rFonts w:ascii="Times New Roman" w:hAnsi="Times New Roman" w:cs="Times New Roman"/>
        </w:rPr>
        <w:t xml:space="preserve"> Percentage change from the previous year was calculated to assess the yearly growth rate.</w:t>
      </w:r>
    </w:p>
    <w:p w14:paraId="2F506C00" w14:textId="77777777" w:rsidR="00E57A75" w:rsidRDefault="00E57A75" w:rsidP="00E57A75">
      <w:pPr>
        <w:pStyle w:val="ListParagraph"/>
        <w:rPr>
          <w:rFonts w:ascii="Times New Roman" w:hAnsi="Times New Roman" w:cs="Times New Roman"/>
        </w:rPr>
      </w:pPr>
    </w:p>
    <w:p w14:paraId="4535A565" w14:textId="77777777" w:rsidR="0091408A" w:rsidRDefault="0091408A" w:rsidP="00E57A75">
      <w:pPr>
        <w:pStyle w:val="ListParagraph"/>
        <w:rPr>
          <w:rFonts w:ascii="Times New Roman" w:hAnsi="Times New Roman" w:cs="Times New Roman"/>
          <w:b/>
          <w:bCs/>
        </w:rPr>
      </w:pPr>
    </w:p>
    <w:p w14:paraId="0EB2B1AA" w14:textId="665E281C" w:rsidR="0091408A" w:rsidRDefault="0091408A" w:rsidP="00E57A75">
      <w:pPr>
        <w:pStyle w:val="ListParagraph"/>
        <w:rPr>
          <w:rFonts w:ascii="Times New Roman" w:hAnsi="Times New Roman" w:cs="Times New Roman"/>
          <w:b/>
          <w:bCs/>
        </w:rPr>
      </w:pPr>
      <w:r w:rsidRPr="0091408A">
        <w:rPr>
          <w:rFonts w:ascii="Times New Roman" w:hAnsi="Times New Roman" w:cs="Times New Roman"/>
          <w:b/>
          <w:bCs/>
        </w:rPr>
        <w:lastRenderedPageBreak/>
        <w:t>Findings and Analysis</w:t>
      </w:r>
      <w:r>
        <w:rPr>
          <w:rFonts w:ascii="Times New Roman" w:hAnsi="Times New Roman" w:cs="Times New Roman"/>
          <w:b/>
          <w:bCs/>
        </w:rPr>
        <w:t>:</w:t>
      </w:r>
    </w:p>
    <w:p w14:paraId="2838F0DD" w14:textId="3D02EE05" w:rsidR="0091408A" w:rsidRPr="0091408A" w:rsidRDefault="0091408A" w:rsidP="00E57A75">
      <w:pPr>
        <w:pStyle w:val="ListParagraph"/>
        <w:rPr>
          <w:rFonts w:ascii="Times New Roman" w:hAnsi="Times New Roman" w:cs="Times New Roman"/>
        </w:rPr>
      </w:pPr>
      <w:r w:rsidRPr="0091408A">
        <w:rPr>
          <w:rFonts w:ascii="Times New Roman" w:hAnsi="Times New Roman" w:cs="Times New Roman"/>
        </w:rPr>
        <w:t>The data analysis of visitor arrivals by mode of entry (Air, Land, Sea) and total visitor arrivals reveals several important trends and statistical observations:</w:t>
      </w:r>
    </w:p>
    <w:p w14:paraId="7F90857E" w14:textId="77777777" w:rsidR="0091408A" w:rsidRDefault="0091408A" w:rsidP="00E57A75">
      <w:pPr>
        <w:pStyle w:val="ListParagraph"/>
        <w:rPr>
          <w:rFonts w:ascii="Times New Roman" w:hAnsi="Times New Roman" w:cs="Times New Roman"/>
          <w:b/>
          <w:bCs/>
        </w:rPr>
      </w:pPr>
    </w:p>
    <w:p w14:paraId="5F3A0668" w14:textId="05E72CF1" w:rsidR="0091408A" w:rsidRDefault="0091408A" w:rsidP="00E57A75">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10B3C41D" wp14:editId="2ECDD9F2">
            <wp:extent cx="5943600" cy="3545840"/>
            <wp:effectExtent l="0" t="0" r="0" b="0"/>
            <wp:docPr id="142368890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8900" name="Picture 1" descr="A graph of different colore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383060C" w14:textId="6A279B71" w:rsidR="0091408A" w:rsidRDefault="0091408A" w:rsidP="00E57A75">
      <w:pPr>
        <w:pStyle w:val="ListParagraph"/>
        <w:rPr>
          <w:rFonts w:ascii="Times New Roman" w:hAnsi="Times New Roman" w:cs="Times New Roman"/>
        </w:rPr>
      </w:pPr>
      <w:r w:rsidRPr="0091408A">
        <w:rPr>
          <w:rFonts w:ascii="Times New Roman" w:hAnsi="Times New Roman" w:cs="Times New Roman"/>
        </w:rPr>
        <w:t xml:space="preserve">Figure </w:t>
      </w:r>
      <w:proofErr w:type="gramStart"/>
      <w:r w:rsidRPr="0091408A">
        <w:rPr>
          <w:rFonts w:ascii="Times New Roman" w:hAnsi="Times New Roman" w:cs="Times New Roman"/>
        </w:rPr>
        <w:t>1 :</w:t>
      </w:r>
      <w:proofErr w:type="gramEnd"/>
      <w:r w:rsidRPr="0091408A">
        <w:rPr>
          <w:rFonts w:ascii="Times New Roman" w:hAnsi="Times New Roman" w:cs="Times New Roman"/>
        </w:rPr>
        <w:t xml:space="preserve"> </w:t>
      </w:r>
      <w:r w:rsidRPr="0091408A">
        <w:rPr>
          <w:rFonts w:ascii="Times New Roman" w:hAnsi="Times New Roman" w:cs="Times New Roman"/>
        </w:rPr>
        <w:t>Visitor Arrivals by Mode of Entry (Air, Land, Sea) and Total Over Time</w:t>
      </w:r>
    </w:p>
    <w:p w14:paraId="23D63A17" w14:textId="40821B78" w:rsidR="0091408A" w:rsidRDefault="0091408A" w:rsidP="0091408A">
      <w:pPr>
        <w:pStyle w:val="ListParagraph"/>
        <w:rPr>
          <w:rFonts w:ascii="Times New Roman" w:hAnsi="Times New Roman" w:cs="Times New Roman"/>
        </w:rPr>
      </w:pPr>
      <w:r w:rsidRPr="0091408A">
        <w:rPr>
          <w:rFonts w:ascii="Times New Roman" w:hAnsi="Times New Roman" w:cs="Times New Roman"/>
        </w:rPr>
        <w:t xml:space="preserve">The </w:t>
      </w:r>
      <w:r w:rsidRPr="0091408A">
        <w:rPr>
          <w:rFonts w:ascii="Times New Roman" w:hAnsi="Times New Roman" w:cs="Times New Roman"/>
          <w:b/>
          <w:bCs/>
        </w:rPr>
        <w:t>line graph of visitor arrivals by mode of entry (Air, Land, Sea) and total arrivals over time</w:t>
      </w:r>
      <w:r w:rsidRPr="0091408A">
        <w:rPr>
          <w:rFonts w:ascii="Times New Roman" w:hAnsi="Times New Roman" w:cs="Times New Roman"/>
        </w:rPr>
        <w:t xml:space="preserve"> clearly illustrates the fluctuating trends across the years. A significant spike in Air Arrivals can be observed in 2019, which aligns with a noticeable rise in total visitor arrivals. Meanwhile, Sea and Land Arrivals remain relatively stable but show a sharp decrease around 2020, reflecting global travel restrictions during the COVID-19 pandemic. This shift highlights the dominant role of Air Arrivals in visitor numbers and the vulnerability of Land and Sea travel during such eve</w:t>
      </w:r>
      <w:r w:rsidR="00135630">
        <w:rPr>
          <w:rFonts w:ascii="Times New Roman" w:hAnsi="Times New Roman" w:cs="Times New Roman"/>
        </w:rPr>
        <w:t>nts.</w:t>
      </w:r>
    </w:p>
    <w:p w14:paraId="4EF87B29" w14:textId="77777777" w:rsidR="0091408A" w:rsidRDefault="0091408A" w:rsidP="0091408A">
      <w:pPr>
        <w:pStyle w:val="ListParagraph"/>
        <w:rPr>
          <w:rFonts w:ascii="Times New Roman" w:hAnsi="Times New Roman" w:cs="Times New Roman"/>
        </w:rPr>
      </w:pPr>
    </w:p>
    <w:p w14:paraId="7BC1D5EE" w14:textId="663F01F8" w:rsidR="0091408A" w:rsidRPr="0091408A" w:rsidRDefault="0091408A" w:rsidP="0091408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1A3B6402" wp14:editId="061E6190">
            <wp:extent cx="5943600" cy="3545840"/>
            <wp:effectExtent l="0" t="0" r="0" b="0"/>
            <wp:docPr id="1521955873" name="Picture 7" descr="A graph of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5873" name="Picture 7" descr="A graph of a number of month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8512F41" w14:textId="77777777" w:rsidR="0091408A" w:rsidRDefault="0091408A" w:rsidP="00E57A75">
      <w:pPr>
        <w:pStyle w:val="ListParagraph"/>
        <w:rPr>
          <w:rFonts w:ascii="Times New Roman" w:hAnsi="Times New Roman" w:cs="Times New Roman"/>
        </w:rPr>
      </w:pPr>
    </w:p>
    <w:p w14:paraId="3921C84A" w14:textId="038B5BAE" w:rsidR="0091408A" w:rsidRDefault="0091408A" w:rsidP="00E57A75">
      <w:pPr>
        <w:pStyle w:val="ListParagraph"/>
        <w:rPr>
          <w:rFonts w:ascii="Times New Roman" w:hAnsi="Times New Roman" w:cs="Times New Roman"/>
        </w:rPr>
      </w:pPr>
      <w:r>
        <w:rPr>
          <w:rFonts w:ascii="Times New Roman" w:hAnsi="Times New Roman" w:cs="Times New Roman"/>
        </w:rPr>
        <w:t xml:space="preserve">Figure </w:t>
      </w:r>
      <w:proofErr w:type="gramStart"/>
      <w:r>
        <w:rPr>
          <w:rFonts w:ascii="Times New Roman" w:hAnsi="Times New Roman" w:cs="Times New Roman"/>
        </w:rPr>
        <w:t>2 :</w:t>
      </w:r>
      <w:proofErr w:type="gramEnd"/>
      <w:r>
        <w:rPr>
          <w:rFonts w:ascii="Times New Roman" w:hAnsi="Times New Roman" w:cs="Times New Roman"/>
        </w:rPr>
        <w:t xml:space="preserve"> </w:t>
      </w:r>
      <w:r w:rsidRPr="0091408A">
        <w:rPr>
          <w:rFonts w:ascii="Times New Roman" w:hAnsi="Times New Roman" w:cs="Times New Roman"/>
        </w:rPr>
        <w:t>Average Monthly Visitor Arrivals</w:t>
      </w:r>
    </w:p>
    <w:p w14:paraId="69ABEC77" w14:textId="593B04D9" w:rsidR="0091408A" w:rsidRDefault="0091408A" w:rsidP="00E57A75">
      <w:pPr>
        <w:pStyle w:val="ListParagraph"/>
        <w:rPr>
          <w:rFonts w:ascii="Times New Roman" w:hAnsi="Times New Roman" w:cs="Times New Roman"/>
        </w:rPr>
      </w:pPr>
      <w:r w:rsidRPr="0091408A">
        <w:rPr>
          <w:rFonts w:ascii="Times New Roman" w:hAnsi="Times New Roman" w:cs="Times New Roman"/>
        </w:rPr>
        <w:t xml:space="preserve">The </w:t>
      </w:r>
      <w:r w:rsidRPr="0091408A">
        <w:rPr>
          <w:rFonts w:ascii="Times New Roman" w:hAnsi="Times New Roman" w:cs="Times New Roman"/>
          <w:b/>
          <w:bCs/>
        </w:rPr>
        <w:t>monthly average visitor arrivals</w:t>
      </w:r>
      <w:r w:rsidRPr="0091408A">
        <w:rPr>
          <w:rFonts w:ascii="Times New Roman" w:hAnsi="Times New Roman" w:cs="Times New Roman"/>
        </w:rPr>
        <w:t xml:space="preserve"> chart further emphasizes seasonal patterns, with a steady increase in Air Arrivals and Total Visitor Arrivals during the later months of the year. </w:t>
      </w:r>
      <w:r w:rsidRPr="0091408A">
        <w:rPr>
          <w:rFonts w:ascii="Times New Roman" w:hAnsi="Times New Roman" w:cs="Times New Roman"/>
          <w:b/>
          <w:bCs/>
        </w:rPr>
        <w:t>Air Arrivals</w:t>
      </w:r>
      <w:r w:rsidRPr="0091408A">
        <w:rPr>
          <w:rFonts w:ascii="Times New Roman" w:hAnsi="Times New Roman" w:cs="Times New Roman"/>
        </w:rPr>
        <w:t xml:space="preserve"> show the most significant upward trend, indicating increased international travel during peak months, whereas </w:t>
      </w:r>
      <w:r w:rsidRPr="0091408A">
        <w:rPr>
          <w:rFonts w:ascii="Times New Roman" w:hAnsi="Times New Roman" w:cs="Times New Roman"/>
          <w:b/>
          <w:bCs/>
        </w:rPr>
        <w:t>Sea and Land Arrivals</w:t>
      </w:r>
      <w:r w:rsidRPr="0091408A">
        <w:rPr>
          <w:rFonts w:ascii="Times New Roman" w:hAnsi="Times New Roman" w:cs="Times New Roman"/>
        </w:rPr>
        <w:t xml:space="preserve"> exhibit lower fluctuations, suggesting more localized or seasonal travel.</w:t>
      </w:r>
    </w:p>
    <w:p w14:paraId="0A1F08DC" w14:textId="39534600" w:rsidR="0091408A" w:rsidRDefault="0091408A" w:rsidP="00E57A75">
      <w:pPr>
        <w:pStyle w:val="ListParagraph"/>
        <w:rPr>
          <w:rFonts w:ascii="Times New Roman" w:hAnsi="Times New Roman" w:cs="Times New Roman"/>
        </w:rPr>
      </w:pPr>
    </w:p>
    <w:p w14:paraId="05AB773E" w14:textId="77777777" w:rsidR="0091408A" w:rsidRDefault="0091408A" w:rsidP="00E57A75">
      <w:pPr>
        <w:pStyle w:val="ListParagraph"/>
        <w:rPr>
          <w:rFonts w:ascii="Times New Roman" w:hAnsi="Times New Roman" w:cs="Times New Roman"/>
        </w:rPr>
      </w:pPr>
    </w:p>
    <w:p w14:paraId="76E4EE08" w14:textId="77777777" w:rsidR="0091408A" w:rsidRDefault="0091408A" w:rsidP="00E57A75">
      <w:pPr>
        <w:pStyle w:val="ListParagraph"/>
        <w:rPr>
          <w:rFonts w:ascii="Times New Roman" w:hAnsi="Times New Roman" w:cs="Times New Roman"/>
        </w:rPr>
      </w:pPr>
    </w:p>
    <w:p w14:paraId="7B9F1923" w14:textId="52C30BC6" w:rsidR="0091408A" w:rsidRDefault="0091408A" w:rsidP="00E57A75">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1FA795C8" wp14:editId="3241EF4B">
            <wp:extent cx="5943600" cy="3545840"/>
            <wp:effectExtent l="0" t="0" r="0" b="0"/>
            <wp:docPr id="1619064" name="Picture 10"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64" name="Picture 10" descr="A graph with a line going u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59444131" w14:textId="4AB13E8C" w:rsidR="0091408A" w:rsidRDefault="0091408A" w:rsidP="0091408A">
      <w:pPr>
        <w:rPr>
          <w:rFonts w:ascii="Times New Roman" w:hAnsi="Times New Roman" w:cs="Times New Roman"/>
        </w:rPr>
      </w:pPr>
      <w:r>
        <w:rPr>
          <w:rFonts w:ascii="Times New Roman" w:hAnsi="Times New Roman" w:cs="Times New Roman"/>
        </w:rPr>
        <w:t xml:space="preserve">                           Figure </w:t>
      </w:r>
      <w:proofErr w:type="gramStart"/>
      <w:r>
        <w:rPr>
          <w:rFonts w:ascii="Times New Roman" w:hAnsi="Times New Roman" w:cs="Times New Roman"/>
        </w:rPr>
        <w:t>4 :</w:t>
      </w:r>
      <w:proofErr w:type="gramEnd"/>
      <w:r w:rsidRPr="0091408A">
        <w:t xml:space="preserve"> </w:t>
      </w:r>
      <w:r w:rsidR="00135630">
        <w:t xml:space="preserve"> </w:t>
      </w:r>
      <w:r w:rsidRPr="0091408A">
        <w:rPr>
          <w:rFonts w:ascii="Times New Roman" w:hAnsi="Times New Roman" w:cs="Times New Roman"/>
        </w:rPr>
        <w:t>Yearly Growth Rate</w:t>
      </w:r>
    </w:p>
    <w:p w14:paraId="03A5D3CB" w14:textId="1A6535C3" w:rsidR="0091408A" w:rsidRDefault="0091408A" w:rsidP="0091408A">
      <w:pPr>
        <w:rPr>
          <w:rFonts w:ascii="Times New Roman" w:hAnsi="Times New Roman" w:cs="Times New Roman"/>
        </w:rPr>
      </w:pPr>
      <w:r w:rsidRPr="0091408A">
        <w:rPr>
          <w:rFonts w:ascii="Times New Roman" w:hAnsi="Times New Roman" w:cs="Times New Roman"/>
        </w:rPr>
        <w:t xml:space="preserve">The </w:t>
      </w:r>
      <w:r w:rsidRPr="0091408A">
        <w:rPr>
          <w:rFonts w:ascii="Times New Roman" w:hAnsi="Times New Roman" w:cs="Times New Roman"/>
          <w:b/>
          <w:bCs/>
        </w:rPr>
        <w:t>yearly growth rate of total visitor arrivals</w:t>
      </w:r>
      <w:r w:rsidRPr="0091408A">
        <w:rPr>
          <w:rFonts w:ascii="Times New Roman" w:hAnsi="Times New Roman" w:cs="Times New Roman"/>
        </w:rPr>
        <w:t xml:space="preserve"> shows considerable volatility, with a sharp rise in 2022. The massive growth spike can be attributed to the gradual recovery of travel post-pandemic. In contrast, the negative growth rates for 2020 and 2021 reflect the drastic decline in international and regional travel due to COVID-19 restrictions. This year-on-year comparison provides a clear understanding of how global events and policies can impact visitor arrivals, with rapid recovery observed once restrictions </w:t>
      </w:r>
      <w:proofErr w:type="gramStart"/>
      <w:r w:rsidRPr="0091408A">
        <w:rPr>
          <w:rFonts w:ascii="Times New Roman" w:hAnsi="Times New Roman" w:cs="Times New Roman"/>
        </w:rPr>
        <w:t>eased</w:t>
      </w:r>
      <w:proofErr w:type="gramEnd"/>
      <w:r w:rsidRPr="0091408A">
        <w:rPr>
          <w:rFonts w:ascii="Times New Roman" w:hAnsi="Times New Roman" w:cs="Times New Roman"/>
        </w:rPr>
        <w:t>.</w:t>
      </w:r>
    </w:p>
    <w:p w14:paraId="739FB214" w14:textId="6AC987ED" w:rsidR="0091408A" w:rsidRPr="00135630" w:rsidRDefault="00135630" w:rsidP="0091408A">
      <w:pPr>
        <w:rPr>
          <w:rFonts w:ascii="Times New Roman" w:hAnsi="Times New Roman" w:cs="Times New Roman"/>
        </w:rPr>
      </w:pPr>
      <w:r w:rsidRPr="00135630">
        <w:rPr>
          <w:rFonts w:ascii="Times New Roman" w:hAnsi="Times New Roman" w:cs="Times New Roman"/>
          <w:b/>
          <w:bCs/>
        </w:rPr>
        <w:t>Recommendations</w:t>
      </w:r>
    </w:p>
    <w:p w14:paraId="171F164A" w14:textId="0BFB4BB7" w:rsidR="00135630" w:rsidRDefault="00135630" w:rsidP="00135630">
      <w:pPr>
        <w:pStyle w:val="ListParagraph"/>
        <w:numPr>
          <w:ilvl w:val="0"/>
          <w:numId w:val="3"/>
        </w:numPr>
        <w:rPr>
          <w:rFonts w:ascii="Times New Roman" w:hAnsi="Times New Roman" w:cs="Times New Roman"/>
        </w:rPr>
      </w:pPr>
      <w:r w:rsidRPr="00135630">
        <w:rPr>
          <w:rFonts w:ascii="Times New Roman" w:hAnsi="Times New Roman" w:cs="Times New Roman"/>
          <w:b/>
          <w:bCs/>
        </w:rPr>
        <w:t>Focus on Enhancing Air Travel Infrastructure:</w:t>
      </w:r>
      <w:r w:rsidRPr="00135630">
        <w:rPr>
          <w:rFonts w:ascii="Times New Roman" w:hAnsi="Times New Roman" w:cs="Times New Roman"/>
        </w:rPr>
        <w:t xml:space="preserve"> Given the strong correlation between Air Arrivals and total visitor numbers, it is recommended that significant investments be made to enhance air travel infrastructure.</w:t>
      </w:r>
    </w:p>
    <w:p w14:paraId="588813E2" w14:textId="67D0100A" w:rsidR="00135630" w:rsidRDefault="00135630" w:rsidP="00135630">
      <w:pPr>
        <w:pStyle w:val="ListParagraph"/>
        <w:numPr>
          <w:ilvl w:val="0"/>
          <w:numId w:val="3"/>
        </w:numPr>
        <w:rPr>
          <w:rFonts w:ascii="Times New Roman" w:hAnsi="Times New Roman" w:cs="Times New Roman"/>
        </w:rPr>
      </w:pPr>
      <w:r w:rsidRPr="00135630">
        <w:rPr>
          <w:rFonts w:ascii="Times New Roman" w:hAnsi="Times New Roman" w:cs="Times New Roman"/>
          <w:b/>
          <w:bCs/>
        </w:rPr>
        <w:t>Seasonal Promotions for Land and Sea Arrivals</w:t>
      </w:r>
      <w:r w:rsidRPr="00135630">
        <w:rPr>
          <w:rFonts w:ascii="Times New Roman" w:hAnsi="Times New Roman" w:cs="Times New Roman"/>
        </w:rPr>
        <w:t>: To boost the relatively lower Land and Sea Arrivals, seasonal promotions and packages should be introduced. Partnering with local travel agencies and providing special incentives during off-peak seasons could increase the share of visitors traveling by land and sea</w:t>
      </w:r>
      <w:r>
        <w:rPr>
          <w:rFonts w:ascii="Times New Roman" w:hAnsi="Times New Roman" w:cs="Times New Roman"/>
        </w:rPr>
        <w:t>.</w:t>
      </w:r>
    </w:p>
    <w:p w14:paraId="5F16C9C0" w14:textId="77777777" w:rsidR="00135630" w:rsidRDefault="00135630" w:rsidP="00135630">
      <w:pPr>
        <w:pStyle w:val="ListParagraph"/>
        <w:rPr>
          <w:rFonts w:ascii="Times New Roman" w:hAnsi="Times New Roman" w:cs="Times New Roman"/>
        </w:rPr>
      </w:pPr>
    </w:p>
    <w:p w14:paraId="194A64D9" w14:textId="77777777" w:rsidR="00135630" w:rsidRDefault="00135630" w:rsidP="00135630">
      <w:pPr>
        <w:pStyle w:val="ListParagraph"/>
        <w:rPr>
          <w:rFonts w:ascii="Times New Roman" w:hAnsi="Times New Roman" w:cs="Times New Roman"/>
        </w:rPr>
      </w:pPr>
    </w:p>
    <w:p w14:paraId="17797D30" w14:textId="3542585A" w:rsidR="00135630" w:rsidRDefault="00135630" w:rsidP="00135630">
      <w:pPr>
        <w:rPr>
          <w:rFonts w:ascii="Times New Roman" w:hAnsi="Times New Roman" w:cs="Times New Roman"/>
          <w:b/>
          <w:bCs/>
        </w:rPr>
      </w:pPr>
      <w:r w:rsidRPr="00135630">
        <w:rPr>
          <w:rFonts w:ascii="Times New Roman" w:hAnsi="Times New Roman" w:cs="Times New Roman"/>
          <w:b/>
          <w:bCs/>
        </w:rPr>
        <w:t>Conclusion:</w:t>
      </w:r>
    </w:p>
    <w:p w14:paraId="3F5D653E" w14:textId="04CF617E" w:rsidR="00135630" w:rsidRDefault="00135630" w:rsidP="00135630">
      <w:pPr>
        <w:rPr>
          <w:rFonts w:ascii="Times New Roman" w:hAnsi="Times New Roman" w:cs="Times New Roman"/>
        </w:rPr>
      </w:pPr>
      <w:r w:rsidRPr="00135630">
        <w:rPr>
          <w:rFonts w:ascii="Times New Roman" w:hAnsi="Times New Roman" w:cs="Times New Roman"/>
        </w:rPr>
        <w:t xml:space="preserve">The analysis of visitor arrivals data has provided valuable insights into the trends and patterns of tourism, emphasizing the dominance of Air Arrivals in driving the overall increase in visitor </w:t>
      </w:r>
      <w:r w:rsidRPr="00135630">
        <w:rPr>
          <w:rFonts w:ascii="Times New Roman" w:hAnsi="Times New Roman" w:cs="Times New Roman"/>
        </w:rPr>
        <w:lastRenderedPageBreak/>
        <w:t xml:space="preserve">numbers. Notably, the recovery of the tourism sector post-pandemic in 2022 demonstrates the resilience of air travel. However, Land and Sea Arrivals have </w:t>
      </w:r>
      <w:proofErr w:type="gramStart"/>
      <w:r w:rsidRPr="00135630">
        <w:rPr>
          <w:rFonts w:ascii="Times New Roman" w:hAnsi="Times New Roman" w:cs="Times New Roman"/>
        </w:rPr>
        <w:t>lagged behind</w:t>
      </w:r>
      <w:proofErr w:type="gramEnd"/>
      <w:r w:rsidRPr="00135630">
        <w:rPr>
          <w:rFonts w:ascii="Times New Roman" w:hAnsi="Times New Roman" w:cs="Times New Roman"/>
        </w:rPr>
        <w:t xml:space="preserve"> and require more targeted attention.</w:t>
      </w:r>
      <w:r w:rsidRPr="00135630">
        <w:t xml:space="preserve"> </w:t>
      </w:r>
      <w:r w:rsidRPr="00135630">
        <w:rPr>
          <w:rFonts w:ascii="Times New Roman" w:hAnsi="Times New Roman" w:cs="Times New Roman"/>
        </w:rPr>
        <w:t xml:space="preserve">The </w:t>
      </w:r>
      <w:r w:rsidRPr="00135630">
        <w:rPr>
          <w:rFonts w:ascii="Times New Roman" w:hAnsi="Times New Roman" w:cs="Times New Roman"/>
          <w:b/>
          <w:bCs/>
        </w:rPr>
        <w:t>yearly growth rate</w:t>
      </w:r>
      <w:r w:rsidRPr="00135630">
        <w:rPr>
          <w:rFonts w:ascii="Times New Roman" w:hAnsi="Times New Roman" w:cs="Times New Roman"/>
        </w:rPr>
        <w:t xml:space="preserve"> data provides evidence that the tourism industry is on a recovery trajectory, and with proper management, the growth rate can continue to be positive. However, seasonal fluctuations remain a challenge, requiring enhanced planning and preparation.</w:t>
      </w:r>
    </w:p>
    <w:p w14:paraId="2542BF34" w14:textId="77777777" w:rsidR="00135630" w:rsidRPr="00135630" w:rsidRDefault="00135630" w:rsidP="00135630">
      <w:pPr>
        <w:rPr>
          <w:rFonts w:ascii="Times New Roman" w:hAnsi="Times New Roman" w:cs="Times New Roman"/>
          <w:b/>
          <w:bCs/>
        </w:rPr>
      </w:pPr>
    </w:p>
    <w:p w14:paraId="0A434FEE" w14:textId="0D6E3E94" w:rsidR="00135630" w:rsidRDefault="00135630" w:rsidP="00135630">
      <w:pPr>
        <w:rPr>
          <w:rFonts w:ascii="Times New Roman" w:hAnsi="Times New Roman" w:cs="Times New Roman"/>
          <w:b/>
          <w:bCs/>
        </w:rPr>
      </w:pPr>
      <w:r w:rsidRPr="00135630">
        <w:rPr>
          <w:rFonts w:ascii="Times New Roman" w:hAnsi="Times New Roman" w:cs="Times New Roman"/>
          <w:b/>
          <w:bCs/>
        </w:rPr>
        <w:t>References</w:t>
      </w:r>
    </w:p>
    <w:p w14:paraId="315A5E30" w14:textId="7BD69712" w:rsidR="00135630" w:rsidRPr="00135630" w:rsidRDefault="00135630" w:rsidP="00135630">
      <w:pPr>
        <w:pStyle w:val="ListParagraph"/>
        <w:numPr>
          <w:ilvl w:val="0"/>
          <w:numId w:val="4"/>
        </w:numPr>
        <w:rPr>
          <w:rFonts w:ascii="Times New Roman" w:hAnsi="Times New Roman" w:cs="Times New Roman"/>
        </w:rPr>
      </w:pPr>
      <w:r w:rsidRPr="00135630">
        <w:rPr>
          <w:rFonts w:ascii="Times New Roman" w:hAnsi="Times New Roman" w:cs="Times New Roman"/>
        </w:rPr>
        <w:t xml:space="preserve">Raschka, S., &amp; </w:t>
      </w:r>
      <w:proofErr w:type="spellStart"/>
      <w:r w:rsidRPr="00135630">
        <w:rPr>
          <w:rFonts w:ascii="Times New Roman" w:hAnsi="Times New Roman" w:cs="Times New Roman"/>
        </w:rPr>
        <w:t>Mirjalili</w:t>
      </w:r>
      <w:proofErr w:type="spellEnd"/>
      <w:r w:rsidRPr="00135630">
        <w:rPr>
          <w:rFonts w:ascii="Times New Roman" w:hAnsi="Times New Roman" w:cs="Times New Roman"/>
        </w:rPr>
        <w:t xml:space="preserve">, V. (2019). </w:t>
      </w:r>
      <w:r w:rsidRPr="00135630">
        <w:rPr>
          <w:rFonts w:ascii="Times New Roman" w:hAnsi="Times New Roman" w:cs="Times New Roman"/>
          <w:i/>
          <w:iCs/>
        </w:rPr>
        <w:t>Python Machine Learning</w:t>
      </w:r>
      <w:r w:rsidRPr="00135630">
        <w:rPr>
          <w:rFonts w:ascii="Times New Roman" w:hAnsi="Times New Roman" w:cs="Times New Roman"/>
        </w:rPr>
        <w:t xml:space="preserve"> (3rd ed.). </w:t>
      </w:r>
      <w:proofErr w:type="spellStart"/>
      <w:r w:rsidRPr="00135630">
        <w:rPr>
          <w:rFonts w:ascii="Times New Roman" w:hAnsi="Times New Roman" w:cs="Times New Roman"/>
        </w:rPr>
        <w:t>Packt</w:t>
      </w:r>
      <w:proofErr w:type="spellEnd"/>
      <w:r w:rsidRPr="00135630">
        <w:rPr>
          <w:rFonts w:ascii="Times New Roman" w:hAnsi="Times New Roman" w:cs="Times New Roman"/>
        </w:rPr>
        <w:t xml:space="preserve"> Publishing.</w:t>
      </w:r>
    </w:p>
    <w:p w14:paraId="6E6BCD87" w14:textId="35FB05D7" w:rsidR="00135630" w:rsidRPr="00135630" w:rsidRDefault="00135630" w:rsidP="00135630">
      <w:pPr>
        <w:pStyle w:val="ListParagraph"/>
        <w:numPr>
          <w:ilvl w:val="0"/>
          <w:numId w:val="4"/>
        </w:numPr>
        <w:rPr>
          <w:rFonts w:ascii="Times New Roman" w:hAnsi="Times New Roman" w:cs="Times New Roman"/>
        </w:rPr>
      </w:pPr>
      <w:r w:rsidRPr="00135630">
        <w:rPr>
          <w:rFonts w:ascii="Times New Roman" w:hAnsi="Times New Roman" w:cs="Times New Roman"/>
        </w:rPr>
        <w:t xml:space="preserve">Pedregosa, F., et al. (2011). </w:t>
      </w:r>
      <w:r w:rsidRPr="00135630">
        <w:rPr>
          <w:rFonts w:ascii="Times New Roman" w:hAnsi="Times New Roman" w:cs="Times New Roman"/>
          <w:i/>
          <w:iCs/>
        </w:rPr>
        <w:t>Scikit-learn: Machine Learning in Python</w:t>
      </w:r>
      <w:r w:rsidRPr="00135630">
        <w:rPr>
          <w:rFonts w:ascii="Times New Roman" w:hAnsi="Times New Roman" w:cs="Times New Roman"/>
        </w:rPr>
        <w:t>. JMLR, 12, 2825-2830.</w:t>
      </w:r>
    </w:p>
    <w:p w14:paraId="12A6BEAB" w14:textId="1C84C05F" w:rsidR="00135630" w:rsidRPr="00135630" w:rsidRDefault="00135630" w:rsidP="00135630">
      <w:pPr>
        <w:pStyle w:val="ListParagraph"/>
        <w:numPr>
          <w:ilvl w:val="0"/>
          <w:numId w:val="4"/>
        </w:numPr>
        <w:rPr>
          <w:rFonts w:ascii="Times New Roman" w:hAnsi="Times New Roman" w:cs="Times New Roman"/>
        </w:rPr>
      </w:pPr>
      <w:r w:rsidRPr="00135630">
        <w:rPr>
          <w:rFonts w:ascii="Times New Roman" w:hAnsi="Times New Roman" w:cs="Times New Roman"/>
        </w:rPr>
        <w:t xml:space="preserve">James, G., Witten, D., Hastie, T., &amp; </w:t>
      </w:r>
      <w:proofErr w:type="spellStart"/>
      <w:r w:rsidRPr="00135630">
        <w:rPr>
          <w:rFonts w:ascii="Times New Roman" w:hAnsi="Times New Roman" w:cs="Times New Roman"/>
        </w:rPr>
        <w:t>Tibshirani</w:t>
      </w:r>
      <w:proofErr w:type="spellEnd"/>
      <w:r w:rsidRPr="00135630">
        <w:rPr>
          <w:rFonts w:ascii="Times New Roman" w:hAnsi="Times New Roman" w:cs="Times New Roman"/>
        </w:rPr>
        <w:t>, R. (2013). An Introduction to Statistical Learning. Springer.</w:t>
      </w:r>
    </w:p>
    <w:p w14:paraId="2661548A" w14:textId="77777777" w:rsidR="00135630" w:rsidRDefault="00135630" w:rsidP="00135630">
      <w:pPr>
        <w:pStyle w:val="ListParagraph"/>
        <w:rPr>
          <w:rFonts w:ascii="Times New Roman" w:hAnsi="Times New Roman" w:cs="Times New Roman"/>
        </w:rPr>
      </w:pPr>
    </w:p>
    <w:p w14:paraId="1915A9ED" w14:textId="77777777" w:rsidR="00135630" w:rsidRDefault="00135630" w:rsidP="00135630">
      <w:pPr>
        <w:pStyle w:val="ListParagraph"/>
        <w:rPr>
          <w:rFonts w:ascii="Times New Roman" w:hAnsi="Times New Roman" w:cs="Times New Roman"/>
        </w:rPr>
      </w:pPr>
    </w:p>
    <w:p w14:paraId="788D17B8" w14:textId="77777777" w:rsidR="00135630" w:rsidRPr="00135630" w:rsidRDefault="00135630" w:rsidP="00135630">
      <w:pPr>
        <w:pStyle w:val="ListParagraph"/>
        <w:rPr>
          <w:rFonts w:ascii="Times New Roman" w:hAnsi="Times New Roman" w:cs="Times New Roman"/>
        </w:rPr>
      </w:pPr>
    </w:p>
    <w:p w14:paraId="286A3736" w14:textId="77777777" w:rsidR="0091408A" w:rsidRDefault="0091408A" w:rsidP="00E57A75">
      <w:pPr>
        <w:pStyle w:val="ListParagraph"/>
        <w:rPr>
          <w:rFonts w:ascii="Times New Roman" w:hAnsi="Times New Roman" w:cs="Times New Roman"/>
        </w:rPr>
      </w:pPr>
    </w:p>
    <w:p w14:paraId="0B484A4F" w14:textId="1DA6F4F4" w:rsidR="0091408A" w:rsidRPr="0091408A" w:rsidRDefault="0091408A" w:rsidP="0091408A">
      <w:pPr>
        <w:rPr>
          <w:rFonts w:ascii="Times New Roman" w:hAnsi="Times New Roman" w:cs="Times New Roman"/>
        </w:rPr>
      </w:pPr>
      <w:r>
        <w:rPr>
          <w:rFonts w:ascii="Times New Roman" w:hAnsi="Times New Roman" w:cs="Times New Roman"/>
        </w:rPr>
        <w:t xml:space="preserve">               </w:t>
      </w:r>
    </w:p>
    <w:sectPr w:rsidR="0091408A" w:rsidRPr="0091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64540"/>
    <w:multiLevelType w:val="hybridMultilevel"/>
    <w:tmpl w:val="05F8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A686E"/>
    <w:multiLevelType w:val="hybridMultilevel"/>
    <w:tmpl w:val="3DCA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B5F82"/>
    <w:multiLevelType w:val="hybridMultilevel"/>
    <w:tmpl w:val="E95A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81533"/>
    <w:multiLevelType w:val="hybridMultilevel"/>
    <w:tmpl w:val="0448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514352">
    <w:abstractNumId w:val="2"/>
  </w:num>
  <w:num w:numId="2" w16cid:durableId="1975014570">
    <w:abstractNumId w:val="1"/>
  </w:num>
  <w:num w:numId="3" w16cid:durableId="1358118361">
    <w:abstractNumId w:val="3"/>
  </w:num>
  <w:num w:numId="4" w16cid:durableId="7155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75"/>
    <w:rsid w:val="00135630"/>
    <w:rsid w:val="003125E3"/>
    <w:rsid w:val="004F77C7"/>
    <w:rsid w:val="0091408A"/>
    <w:rsid w:val="00DD15BA"/>
    <w:rsid w:val="00E5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FCA9"/>
  <w15:chartTrackingRefBased/>
  <w15:docId w15:val="{C071925C-0297-44E9-A922-7A27E37E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A75"/>
    <w:rPr>
      <w:rFonts w:eastAsiaTheme="majorEastAsia" w:cstheme="majorBidi"/>
      <w:color w:val="272727" w:themeColor="text1" w:themeTint="D8"/>
    </w:rPr>
  </w:style>
  <w:style w:type="paragraph" w:styleId="Title">
    <w:name w:val="Title"/>
    <w:basedOn w:val="Normal"/>
    <w:next w:val="Normal"/>
    <w:link w:val="TitleChar"/>
    <w:uiPriority w:val="10"/>
    <w:qFormat/>
    <w:rsid w:val="00E57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A75"/>
    <w:pPr>
      <w:spacing w:before="160"/>
      <w:jc w:val="center"/>
    </w:pPr>
    <w:rPr>
      <w:i/>
      <w:iCs/>
      <w:color w:val="404040" w:themeColor="text1" w:themeTint="BF"/>
    </w:rPr>
  </w:style>
  <w:style w:type="character" w:customStyle="1" w:styleId="QuoteChar">
    <w:name w:val="Quote Char"/>
    <w:basedOn w:val="DefaultParagraphFont"/>
    <w:link w:val="Quote"/>
    <w:uiPriority w:val="29"/>
    <w:rsid w:val="00E57A75"/>
    <w:rPr>
      <w:i/>
      <w:iCs/>
      <w:color w:val="404040" w:themeColor="text1" w:themeTint="BF"/>
    </w:rPr>
  </w:style>
  <w:style w:type="paragraph" w:styleId="ListParagraph">
    <w:name w:val="List Paragraph"/>
    <w:basedOn w:val="Normal"/>
    <w:uiPriority w:val="34"/>
    <w:qFormat/>
    <w:rsid w:val="00E57A75"/>
    <w:pPr>
      <w:ind w:left="720"/>
      <w:contextualSpacing/>
    </w:pPr>
  </w:style>
  <w:style w:type="character" w:styleId="IntenseEmphasis">
    <w:name w:val="Intense Emphasis"/>
    <w:basedOn w:val="DefaultParagraphFont"/>
    <w:uiPriority w:val="21"/>
    <w:qFormat/>
    <w:rsid w:val="00E57A75"/>
    <w:rPr>
      <w:i/>
      <w:iCs/>
      <w:color w:val="0F4761" w:themeColor="accent1" w:themeShade="BF"/>
    </w:rPr>
  </w:style>
  <w:style w:type="paragraph" w:styleId="IntenseQuote">
    <w:name w:val="Intense Quote"/>
    <w:basedOn w:val="Normal"/>
    <w:next w:val="Normal"/>
    <w:link w:val="IntenseQuoteChar"/>
    <w:uiPriority w:val="30"/>
    <w:qFormat/>
    <w:rsid w:val="00E57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A75"/>
    <w:rPr>
      <w:i/>
      <w:iCs/>
      <w:color w:val="0F4761" w:themeColor="accent1" w:themeShade="BF"/>
    </w:rPr>
  </w:style>
  <w:style w:type="character" w:styleId="IntenseReference">
    <w:name w:val="Intense Reference"/>
    <w:basedOn w:val="DefaultParagraphFont"/>
    <w:uiPriority w:val="32"/>
    <w:qFormat/>
    <w:rsid w:val="00E57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061801">
      <w:bodyDiv w:val="1"/>
      <w:marLeft w:val="0"/>
      <w:marRight w:val="0"/>
      <w:marTop w:val="0"/>
      <w:marBottom w:val="0"/>
      <w:divBdr>
        <w:top w:val="none" w:sz="0" w:space="0" w:color="auto"/>
        <w:left w:val="none" w:sz="0" w:space="0" w:color="auto"/>
        <w:bottom w:val="none" w:sz="0" w:space="0" w:color="auto"/>
        <w:right w:val="none" w:sz="0" w:space="0" w:color="auto"/>
      </w:divBdr>
    </w:div>
    <w:div w:id="16688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SOURAV DATTO</cp:lastModifiedBy>
  <cp:revision>1</cp:revision>
  <dcterms:created xsi:type="dcterms:W3CDTF">2025-03-25T20:29:00Z</dcterms:created>
  <dcterms:modified xsi:type="dcterms:W3CDTF">2025-03-25T20:56:00Z</dcterms:modified>
</cp:coreProperties>
</file>