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821F" w14:textId="77777777" w:rsidR="00C748BD" w:rsidRPr="00BE7A3A" w:rsidRDefault="00FB2DE4" w:rsidP="00AF015F">
      <w:pPr>
        <w:spacing w:after="0"/>
        <w:jc w:val="center"/>
        <w:rPr>
          <w:rFonts w:ascii="Times New Roman" w:hAnsi="Times New Roman" w:cs="Times New Roman"/>
          <w:b/>
          <w:bCs/>
          <w:sz w:val="32"/>
          <w:szCs w:val="32"/>
        </w:rPr>
      </w:pPr>
      <w:r w:rsidRPr="00BE7A3A">
        <w:rPr>
          <w:rFonts w:ascii="Times New Roman" w:hAnsi="Times New Roman" w:cs="Times New Roman"/>
          <w:b/>
          <w:bCs/>
          <w:sz w:val="32"/>
          <w:szCs w:val="32"/>
        </w:rPr>
        <w:t>UrbanFlow: Scalable Ensemble Learning Framework of Spatiotemporal Urban Mobility Forecasting</w:t>
      </w:r>
    </w:p>
    <w:p w14:paraId="196DE0F7" w14:textId="77777777" w:rsidR="005A354E" w:rsidRDefault="005A354E" w:rsidP="00AF015F">
      <w:pPr>
        <w:spacing w:after="0"/>
        <w:jc w:val="center"/>
        <w:rPr>
          <w:rFonts w:ascii="Times New Roman" w:hAnsi="Times New Roman" w:cs="Times New Roman"/>
          <w:b/>
          <w:bCs/>
          <w:sz w:val="20"/>
          <w:szCs w:val="20"/>
        </w:rPr>
      </w:pPr>
    </w:p>
    <w:tbl>
      <w:tblPr>
        <w:tblStyle w:val="TableGrid"/>
        <w:tblW w:w="11063"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6"/>
        <w:gridCol w:w="3701"/>
        <w:gridCol w:w="3686"/>
      </w:tblGrid>
      <w:tr w:rsidR="005A354E" w14:paraId="1B6C8056" w14:textId="77777777" w:rsidTr="005A354E">
        <w:tc>
          <w:tcPr>
            <w:tcW w:w="3676" w:type="dxa"/>
          </w:tcPr>
          <w:p w14:paraId="6353A4CD" w14:textId="77777777" w:rsidR="005A354E" w:rsidRDefault="005A354E" w:rsidP="00AF015F">
            <w:pPr>
              <w:jc w:val="center"/>
              <w:rPr>
                <w:rFonts w:ascii="Times New Roman" w:hAnsi="Times New Roman" w:cs="Times New Roman"/>
                <w:b/>
                <w:bCs/>
                <w:sz w:val="20"/>
                <w:szCs w:val="20"/>
              </w:rPr>
            </w:pPr>
            <w:r>
              <w:rPr>
                <w:rFonts w:ascii="Times New Roman" w:hAnsi="Times New Roman" w:cs="Times New Roman"/>
                <w:b/>
                <w:bCs/>
                <w:sz w:val="20"/>
                <w:szCs w:val="20"/>
              </w:rPr>
              <w:t>Mohammed Aswath M</w:t>
            </w:r>
          </w:p>
          <w:p w14:paraId="4AA2A0A9" w14:textId="18B6EBBA" w:rsidR="005A354E" w:rsidRPr="005A354E" w:rsidRDefault="005A354E" w:rsidP="00AF015F">
            <w:pPr>
              <w:jc w:val="center"/>
              <w:rPr>
                <w:rFonts w:ascii="Times New Roman" w:hAnsi="Times New Roman" w:cs="Times New Roman"/>
                <w:i/>
                <w:iCs/>
                <w:sz w:val="20"/>
                <w:szCs w:val="20"/>
              </w:rPr>
            </w:pPr>
            <w:r w:rsidRPr="005A354E">
              <w:rPr>
                <w:rFonts w:ascii="Times New Roman" w:hAnsi="Times New Roman" w:cs="Times New Roman"/>
                <w:i/>
                <w:iCs/>
                <w:sz w:val="20"/>
                <w:szCs w:val="20"/>
              </w:rPr>
              <w:t>Department of Information Technology</w:t>
            </w:r>
          </w:p>
          <w:p w14:paraId="620DAAF1" w14:textId="77777777" w:rsidR="005A354E" w:rsidRPr="005A354E" w:rsidRDefault="005A354E" w:rsidP="00AF015F">
            <w:pPr>
              <w:jc w:val="center"/>
              <w:rPr>
                <w:rFonts w:ascii="Times New Roman" w:hAnsi="Times New Roman" w:cs="Times New Roman"/>
                <w:i/>
                <w:iCs/>
                <w:sz w:val="20"/>
                <w:szCs w:val="20"/>
              </w:rPr>
            </w:pPr>
            <w:r w:rsidRPr="005A354E">
              <w:rPr>
                <w:rFonts w:ascii="Times New Roman" w:hAnsi="Times New Roman" w:cs="Times New Roman"/>
                <w:i/>
                <w:iCs/>
                <w:sz w:val="20"/>
                <w:szCs w:val="20"/>
              </w:rPr>
              <w:t>Kumaraguru College of Technology</w:t>
            </w:r>
          </w:p>
          <w:p w14:paraId="08D50716" w14:textId="77777777" w:rsidR="005A354E" w:rsidRPr="005A354E" w:rsidRDefault="005A354E" w:rsidP="00AF015F">
            <w:pPr>
              <w:jc w:val="center"/>
              <w:rPr>
                <w:rFonts w:ascii="Times New Roman" w:hAnsi="Times New Roman" w:cs="Times New Roman"/>
                <w:i/>
                <w:iCs/>
                <w:sz w:val="20"/>
                <w:szCs w:val="20"/>
              </w:rPr>
            </w:pPr>
            <w:r w:rsidRPr="005A354E">
              <w:rPr>
                <w:rFonts w:ascii="Times New Roman" w:hAnsi="Times New Roman" w:cs="Times New Roman"/>
                <w:i/>
                <w:iCs/>
                <w:sz w:val="20"/>
                <w:szCs w:val="20"/>
              </w:rPr>
              <w:t>Coimbatore, India</w:t>
            </w:r>
          </w:p>
          <w:p w14:paraId="0AE1C259" w14:textId="386ED816" w:rsidR="005A354E" w:rsidRDefault="005A354E" w:rsidP="00AF015F">
            <w:pPr>
              <w:jc w:val="center"/>
              <w:rPr>
                <w:rFonts w:ascii="Times New Roman" w:hAnsi="Times New Roman" w:cs="Times New Roman"/>
                <w:b/>
                <w:bCs/>
                <w:sz w:val="20"/>
                <w:szCs w:val="20"/>
              </w:rPr>
            </w:pPr>
            <w:r w:rsidRPr="005A354E">
              <w:rPr>
                <w:rFonts w:ascii="Times New Roman" w:hAnsi="Times New Roman" w:cs="Times New Roman"/>
                <w:i/>
                <w:iCs/>
                <w:sz w:val="20"/>
                <w:szCs w:val="20"/>
              </w:rPr>
              <w:t>mohammedaswath.23it@kct.ac.in</w:t>
            </w:r>
          </w:p>
        </w:tc>
        <w:tc>
          <w:tcPr>
            <w:tcW w:w="3701" w:type="dxa"/>
          </w:tcPr>
          <w:p w14:paraId="63919908" w14:textId="77777777" w:rsidR="005A354E" w:rsidRDefault="005A354E" w:rsidP="00AF015F">
            <w:pPr>
              <w:jc w:val="center"/>
              <w:rPr>
                <w:rFonts w:ascii="Times New Roman" w:hAnsi="Times New Roman" w:cs="Times New Roman"/>
                <w:b/>
                <w:bCs/>
                <w:sz w:val="20"/>
                <w:szCs w:val="20"/>
              </w:rPr>
            </w:pPr>
            <w:r>
              <w:rPr>
                <w:rFonts w:ascii="Times New Roman" w:hAnsi="Times New Roman" w:cs="Times New Roman"/>
                <w:b/>
                <w:bCs/>
                <w:sz w:val="20"/>
                <w:szCs w:val="20"/>
              </w:rPr>
              <w:t>Kharshavarthan N R</w:t>
            </w:r>
          </w:p>
          <w:p w14:paraId="3AA94BFC"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Department of Information Technology</w:t>
            </w:r>
          </w:p>
          <w:p w14:paraId="0BD4E229"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Kumaraguru College of Technology</w:t>
            </w:r>
          </w:p>
          <w:p w14:paraId="00F4E9AF"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Coimbatore, India</w:t>
            </w:r>
          </w:p>
          <w:p w14:paraId="11E97C51" w14:textId="2E5AF64E" w:rsidR="005A354E" w:rsidRDefault="005A354E" w:rsidP="00AF015F">
            <w:pPr>
              <w:jc w:val="center"/>
              <w:rPr>
                <w:rFonts w:ascii="Times New Roman" w:hAnsi="Times New Roman" w:cs="Times New Roman"/>
                <w:b/>
                <w:bCs/>
                <w:sz w:val="20"/>
                <w:szCs w:val="20"/>
              </w:rPr>
            </w:pPr>
            <w:r w:rsidRPr="005A354E">
              <w:rPr>
                <w:rFonts w:ascii="Times New Roman" w:hAnsi="Times New Roman" w:cs="Times New Roman"/>
                <w:i/>
                <w:iCs/>
                <w:sz w:val="20"/>
                <w:szCs w:val="20"/>
              </w:rPr>
              <w:t>kharshavarthan.23it@kct.ac.in</w:t>
            </w:r>
          </w:p>
        </w:tc>
        <w:tc>
          <w:tcPr>
            <w:tcW w:w="3686" w:type="dxa"/>
          </w:tcPr>
          <w:p w14:paraId="1A895F29" w14:textId="77777777" w:rsidR="005A354E" w:rsidRDefault="005A354E" w:rsidP="00AF015F">
            <w:pPr>
              <w:jc w:val="center"/>
              <w:rPr>
                <w:rFonts w:ascii="Times New Roman" w:hAnsi="Times New Roman" w:cs="Times New Roman"/>
                <w:b/>
                <w:bCs/>
                <w:sz w:val="20"/>
                <w:szCs w:val="20"/>
              </w:rPr>
            </w:pPr>
            <w:r>
              <w:rPr>
                <w:rFonts w:ascii="Times New Roman" w:hAnsi="Times New Roman" w:cs="Times New Roman"/>
                <w:b/>
                <w:bCs/>
                <w:sz w:val="20"/>
                <w:szCs w:val="20"/>
              </w:rPr>
              <w:t>Jaya Kumar G</w:t>
            </w:r>
          </w:p>
          <w:p w14:paraId="1CED62ED"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Department of Information Technology</w:t>
            </w:r>
          </w:p>
          <w:p w14:paraId="59F8E9D9"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Kumaraguru College of Technology</w:t>
            </w:r>
          </w:p>
          <w:p w14:paraId="3D301C2C" w14:textId="77777777" w:rsidR="005A354E" w:rsidRPr="005A354E" w:rsidRDefault="005A354E" w:rsidP="005A354E">
            <w:pPr>
              <w:jc w:val="center"/>
              <w:rPr>
                <w:rFonts w:ascii="Times New Roman" w:hAnsi="Times New Roman" w:cs="Times New Roman"/>
                <w:i/>
                <w:iCs/>
                <w:sz w:val="20"/>
                <w:szCs w:val="20"/>
              </w:rPr>
            </w:pPr>
            <w:r w:rsidRPr="005A354E">
              <w:rPr>
                <w:rFonts w:ascii="Times New Roman" w:hAnsi="Times New Roman" w:cs="Times New Roman"/>
                <w:i/>
                <w:iCs/>
                <w:sz w:val="20"/>
                <w:szCs w:val="20"/>
              </w:rPr>
              <w:t>Coimbatore, India</w:t>
            </w:r>
          </w:p>
          <w:p w14:paraId="4552FACE" w14:textId="788D6051" w:rsidR="005A354E" w:rsidRDefault="005A354E" w:rsidP="00AF015F">
            <w:pPr>
              <w:jc w:val="center"/>
              <w:rPr>
                <w:rFonts w:ascii="Times New Roman" w:hAnsi="Times New Roman" w:cs="Times New Roman"/>
                <w:b/>
                <w:bCs/>
                <w:sz w:val="20"/>
                <w:szCs w:val="20"/>
              </w:rPr>
            </w:pPr>
            <w:r w:rsidRPr="005A354E">
              <w:rPr>
                <w:rFonts w:ascii="Times New Roman" w:hAnsi="Times New Roman" w:cs="Times New Roman"/>
                <w:i/>
                <w:iCs/>
                <w:sz w:val="20"/>
                <w:szCs w:val="20"/>
              </w:rPr>
              <w:t>jayakumar.23it@kct.ac.in</w:t>
            </w:r>
          </w:p>
        </w:tc>
      </w:tr>
    </w:tbl>
    <w:p w14:paraId="210F53AE" w14:textId="77777777" w:rsidR="005A354E" w:rsidRDefault="005A354E" w:rsidP="00AF015F">
      <w:pPr>
        <w:spacing w:after="0"/>
        <w:jc w:val="center"/>
        <w:rPr>
          <w:rFonts w:ascii="Times New Roman" w:hAnsi="Times New Roman" w:cs="Times New Roman"/>
          <w:b/>
          <w:bCs/>
          <w:sz w:val="20"/>
          <w:szCs w:val="20"/>
        </w:rPr>
      </w:pPr>
    </w:p>
    <w:p w14:paraId="5F33DA87" w14:textId="77777777" w:rsidR="00AF015F" w:rsidRDefault="00AF015F" w:rsidP="00AF015F">
      <w:pPr>
        <w:spacing w:after="0"/>
        <w:jc w:val="center"/>
        <w:rPr>
          <w:rFonts w:ascii="Times New Roman" w:hAnsi="Times New Roman" w:cs="Times New Roman"/>
          <w:b/>
          <w:bCs/>
          <w:sz w:val="20"/>
          <w:szCs w:val="20"/>
        </w:rPr>
      </w:pPr>
    </w:p>
    <w:p w14:paraId="47EA163D" w14:textId="36982E0B" w:rsidR="00AF015F" w:rsidRPr="007D02EA" w:rsidRDefault="00AF015F" w:rsidP="00AF015F">
      <w:pPr>
        <w:spacing w:after="0"/>
        <w:jc w:val="center"/>
        <w:rPr>
          <w:rFonts w:ascii="Times New Roman" w:hAnsi="Times New Roman" w:cs="Times New Roman"/>
          <w:b/>
          <w:bCs/>
          <w:sz w:val="20"/>
          <w:szCs w:val="20"/>
        </w:rPr>
        <w:sectPr w:rsidR="00AF015F" w:rsidRPr="007D02EA" w:rsidSect="005A52F9">
          <w:pgSz w:w="11906" w:h="16838"/>
          <w:pgMar w:top="1440" w:right="1080" w:bottom="1440" w:left="1080" w:header="708" w:footer="708" w:gutter="0"/>
          <w:cols w:space="708"/>
          <w:docGrid w:linePitch="360"/>
        </w:sectPr>
      </w:pPr>
    </w:p>
    <w:p w14:paraId="6EDA7D5F" w14:textId="77777777" w:rsidR="005A52F9" w:rsidRPr="007D02EA" w:rsidRDefault="005A52F9"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Abstract</w:t>
      </w:r>
    </w:p>
    <w:p w14:paraId="28FC84FA" w14:textId="77777777" w:rsidR="007F038F" w:rsidRPr="007F038F" w:rsidRDefault="007F038F" w:rsidP="00AF015F">
      <w:pPr>
        <w:jc w:val="both"/>
        <w:rPr>
          <w:rFonts w:ascii="Times New Roman" w:hAnsi="Times New Roman" w:cs="Times New Roman"/>
          <w:sz w:val="20"/>
          <w:szCs w:val="20"/>
        </w:rPr>
      </w:pPr>
      <w:r w:rsidRPr="007F038F">
        <w:rPr>
          <w:rFonts w:ascii="Times New Roman" w:hAnsi="Times New Roman" w:cs="Times New Roman"/>
          <w:sz w:val="20"/>
          <w:szCs w:val="20"/>
        </w:rPr>
        <w:t>To make Intelligent Transportation Systems (ITS) effective in routing, demand planning, and operational optimization, it is necessary to predict the exact trip duration. The data of urban mobility have nonlinear multifaceted dependencies subjected to the influence of spatial, time-based, environmental factors, which restrict the application of conventional statistical models. In this paper, UrbanFlow is introduced as a machine learning system to predict trip duration at scale with the use of large volumes of data.</w:t>
      </w:r>
    </w:p>
    <w:p w14:paraId="7A863466" w14:textId="77777777" w:rsidR="007F038F" w:rsidRPr="007F038F" w:rsidRDefault="007F038F" w:rsidP="00AF015F">
      <w:pPr>
        <w:jc w:val="both"/>
        <w:rPr>
          <w:rFonts w:ascii="Times New Roman" w:hAnsi="Times New Roman" w:cs="Times New Roman"/>
          <w:sz w:val="20"/>
          <w:szCs w:val="20"/>
        </w:rPr>
      </w:pPr>
      <w:r w:rsidRPr="007F038F">
        <w:rPr>
          <w:rFonts w:ascii="Times New Roman" w:hAnsi="Times New Roman" w:cs="Times New Roman"/>
          <w:sz w:val="20"/>
          <w:szCs w:val="20"/>
        </w:rPr>
        <w:t xml:space="preserve">Based on the analysis of one year of trip records (more than 30 million), memory-efficient preprocessing and stratified sampling pipeline has been used. Temporal decomposition, spatial encoding and environment context were also included in feature engineering. Baseline was Linear Regression and the comparison was done against </w:t>
      </w:r>
      <w:proofErr w:type="spellStart"/>
      <w:r w:rsidRPr="007F038F">
        <w:rPr>
          <w:rFonts w:ascii="Times New Roman" w:hAnsi="Times New Roman" w:cs="Times New Roman"/>
          <w:sz w:val="20"/>
          <w:szCs w:val="20"/>
        </w:rPr>
        <w:t>LightGBM</w:t>
      </w:r>
      <w:proofErr w:type="spellEnd"/>
      <w:r w:rsidRPr="007F038F">
        <w:rPr>
          <w:rFonts w:ascii="Times New Roman" w:hAnsi="Times New Roman" w:cs="Times New Roman"/>
          <w:sz w:val="20"/>
          <w:szCs w:val="20"/>
        </w:rPr>
        <w:t xml:space="preserve">, </w:t>
      </w:r>
      <w:proofErr w:type="spellStart"/>
      <w:r w:rsidRPr="007F038F">
        <w:rPr>
          <w:rFonts w:ascii="Times New Roman" w:hAnsi="Times New Roman" w:cs="Times New Roman"/>
          <w:sz w:val="20"/>
          <w:szCs w:val="20"/>
        </w:rPr>
        <w:t>CatBoost</w:t>
      </w:r>
      <w:proofErr w:type="spellEnd"/>
      <w:r w:rsidRPr="007F038F">
        <w:rPr>
          <w:rFonts w:ascii="Times New Roman" w:hAnsi="Times New Roman" w:cs="Times New Roman"/>
          <w:sz w:val="20"/>
          <w:szCs w:val="20"/>
        </w:rPr>
        <w:t xml:space="preserve">, and </w:t>
      </w:r>
      <w:proofErr w:type="spellStart"/>
      <w:r w:rsidRPr="007F038F">
        <w:rPr>
          <w:rFonts w:ascii="Times New Roman" w:hAnsi="Times New Roman" w:cs="Times New Roman"/>
          <w:sz w:val="20"/>
          <w:szCs w:val="20"/>
        </w:rPr>
        <w:t>XGBoost</w:t>
      </w:r>
      <w:proofErr w:type="spellEnd"/>
      <w:r w:rsidRPr="007F038F">
        <w:rPr>
          <w:rFonts w:ascii="Times New Roman" w:hAnsi="Times New Roman" w:cs="Times New Roman"/>
          <w:sz w:val="20"/>
          <w:szCs w:val="20"/>
        </w:rPr>
        <w:t>.</w:t>
      </w:r>
    </w:p>
    <w:p w14:paraId="33F14DB6" w14:textId="5E8A2A13" w:rsidR="005A52F9" w:rsidRPr="007D02EA" w:rsidRDefault="007F038F" w:rsidP="00AF015F">
      <w:pPr>
        <w:jc w:val="both"/>
        <w:rPr>
          <w:rFonts w:ascii="Times New Roman" w:hAnsi="Times New Roman" w:cs="Times New Roman"/>
          <w:sz w:val="20"/>
          <w:szCs w:val="20"/>
        </w:rPr>
      </w:pPr>
      <w:r w:rsidRPr="007F038F">
        <w:rPr>
          <w:rFonts w:ascii="Times New Roman" w:hAnsi="Times New Roman" w:cs="Times New Roman"/>
          <w:sz w:val="20"/>
          <w:szCs w:val="20"/>
        </w:rPr>
        <w:t>The performance of XGBoost was the most optimal (RMSE = 4.05 minutes, MAE = 2.46 minutes, R² = 0.859). Importance analysis of features shows that trip distance and pickup time are the most important predictors whereas weather variables are marginally important. Findings prove that gradient boosting models optimized give high predictive accuracy at compute efficiency that is applicable in a real-world setting.</w:t>
      </w:r>
    </w:p>
    <w:p w14:paraId="2490F81B" w14:textId="77777777" w:rsidR="005A52F9" w:rsidRPr="00D2135F" w:rsidRDefault="005A52F9" w:rsidP="00D2135F">
      <w:pPr>
        <w:spacing w:after="0"/>
        <w:jc w:val="center"/>
        <w:rPr>
          <w:rFonts w:ascii="Times New Roman" w:hAnsi="Times New Roman" w:cs="Times New Roman"/>
          <w:b/>
          <w:bCs/>
        </w:rPr>
      </w:pPr>
      <w:r w:rsidRPr="00D2135F">
        <w:rPr>
          <w:rFonts w:ascii="Times New Roman" w:hAnsi="Times New Roman" w:cs="Times New Roman"/>
          <w:b/>
          <w:bCs/>
        </w:rPr>
        <w:t>1. Introduction</w:t>
      </w:r>
    </w:p>
    <w:p w14:paraId="688ADB2E" w14:textId="77777777" w:rsidR="005A52F9" w:rsidRPr="007D02EA" w:rsidRDefault="005A52F9" w:rsidP="005A354E">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1.1 Background</w:t>
      </w:r>
    </w:p>
    <w:p w14:paraId="20F602A6" w14:textId="77777777" w:rsidR="007F038F" w:rsidRPr="007F038F" w:rsidRDefault="007F038F" w:rsidP="00AF015F">
      <w:pPr>
        <w:jc w:val="both"/>
        <w:rPr>
          <w:rFonts w:ascii="Times New Roman" w:hAnsi="Times New Roman" w:cs="Times New Roman"/>
          <w:sz w:val="20"/>
          <w:szCs w:val="20"/>
        </w:rPr>
      </w:pPr>
      <w:r w:rsidRPr="007F038F">
        <w:rPr>
          <w:rFonts w:ascii="Times New Roman" w:hAnsi="Times New Roman" w:cs="Times New Roman"/>
          <w:sz w:val="20"/>
          <w:szCs w:val="20"/>
        </w:rPr>
        <w:t xml:space="preserve">Depending on GPS-powered cars, e-metering devices, and transportation hailing services, the present-day urban transportation systems produce colossal amounts of trajectory data. Such streams of data offer high potential in </w:t>
      </w:r>
      <w:proofErr w:type="spellStart"/>
      <w:r w:rsidRPr="007F038F">
        <w:rPr>
          <w:rFonts w:ascii="Times New Roman" w:hAnsi="Times New Roman" w:cs="Times New Roman"/>
          <w:sz w:val="20"/>
          <w:szCs w:val="20"/>
        </w:rPr>
        <w:t>modeling</w:t>
      </w:r>
      <w:proofErr w:type="spellEnd"/>
      <w:r w:rsidRPr="007F038F">
        <w:rPr>
          <w:rFonts w:ascii="Times New Roman" w:hAnsi="Times New Roman" w:cs="Times New Roman"/>
          <w:sz w:val="20"/>
          <w:szCs w:val="20"/>
        </w:rPr>
        <w:t xml:space="preserve"> and comprehending dynamics of transportation. Precise trip time prediction will be of crucial importance in route optimization, dispatch planning, ETA prediction and congestion management.</w:t>
      </w:r>
    </w:p>
    <w:p w14:paraId="5E8CFC81" w14:textId="5AAE162E" w:rsidR="005A52F9" w:rsidRPr="007D02EA" w:rsidRDefault="007F038F" w:rsidP="00AF015F">
      <w:pPr>
        <w:jc w:val="both"/>
        <w:rPr>
          <w:rFonts w:ascii="Times New Roman" w:hAnsi="Times New Roman" w:cs="Times New Roman"/>
          <w:sz w:val="20"/>
          <w:szCs w:val="20"/>
        </w:rPr>
      </w:pPr>
      <w:r w:rsidRPr="007F038F">
        <w:rPr>
          <w:rFonts w:ascii="Times New Roman" w:hAnsi="Times New Roman" w:cs="Times New Roman"/>
          <w:sz w:val="20"/>
          <w:szCs w:val="20"/>
        </w:rPr>
        <w:t xml:space="preserve">Nonetheless, the travel time depends on multifactorial relationships between time-of-day and day-of-week, spatial, pickup and drop-off zones, trip characteristics (length) and traffic conditions. Such relationships are, by nature, of </w:t>
      </w:r>
      <w:r w:rsidRPr="007F038F">
        <w:rPr>
          <w:rFonts w:ascii="Times New Roman" w:hAnsi="Times New Roman" w:cs="Times New Roman"/>
          <w:sz w:val="20"/>
          <w:szCs w:val="20"/>
        </w:rPr>
        <w:t>nonlinear and dynamic nature, which restricts the usefulness of the standard statistical methods to the large-scale forecasting of mobility.</w:t>
      </w:r>
    </w:p>
    <w:p w14:paraId="66007A33" w14:textId="77777777" w:rsidR="005A354E" w:rsidRDefault="005A52F9" w:rsidP="005A354E">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1.2 Problem Statement</w:t>
      </w:r>
    </w:p>
    <w:p w14:paraId="14982F7C" w14:textId="160F5A1B" w:rsidR="005A52F9" w:rsidRPr="005A354E" w:rsidRDefault="007F038F" w:rsidP="005A354E">
      <w:pPr>
        <w:spacing w:after="120"/>
        <w:jc w:val="both"/>
        <w:rPr>
          <w:rFonts w:ascii="Times New Roman" w:hAnsi="Times New Roman" w:cs="Times New Roman"/>
          <w:b/>
          <w:bCs/>
          <w:sz w:val="20"/>
          <w:szCs w:val="20"/>
        </w:rPr>
      </w:pPr>
      <w:r w:rsidRPr="007D02EA">
        <w:rPr>
          <w:rFonts w:ascii="Times New Roman" w:hAnsi="Times New Roman" w:cs="Times New Roman"/>
          <w:sz w:val="20"/>
          <w:szCs w:val="20"/>
        </w:rPr>
        <w:t xml:space="preserve">There are </w:t>
      </w:r>
      <w:proofErr w:type="gramStart"/>
      <w:r w:rsidRPr="007D02EA">
        <w:rPr>
          <w:rFonts w:ascii="Times New Roman" w:hAnsi="Times New Roman" w:cs="Times New Roman"/>
          <w:sz w:val="20"/>
          <w:szCs w:val="20"/>
        </w:rPr>
        <w:t>a number of</w:t>
      </w:r>
      <w:proofErr w:type="gramEnd"/>
      <w:r w:rsidRPr="007D02EA">
        <w:rPr>
          <w:rFonts w:ascii="Times New Roman" w:hAnsi="Times New Roman" w:cs="Times New Roman"/>
          <w:sz w:val="20"/>
          <w:szCs w:val="20"/>
        </w:rPr>
        <w:t xml:space="preserve"> issues that are interrelated in the urban trip duration forecasting. First, tens of millions of transportation records are often provided in datasets, which means that they need scalable processing approaches. Second, there is great temporal variability </w:t>
      </w:r>
      <w:proofErr w:type="gramStart"/>
      <w:r w:rsidRPr="007D02EA">
        <w:rPr>
          <w:rFonts w:ascii="Times New Roman" w:hAnsi="Times New Roman" w:cs="Times New Roman"/>
          <w:sz w:val="20"/>
          <w:szCs w:val="20"/>
        </w:rPr>
        <w:t>due to the fact that</w:t>
      </w:r>
      <w:proofErr w:type="gramEnd"/>
      <w:r w:rsidRPr="007D02EA">
        <w:rPr>
          <w:rFonts w:ascii="Times New Roman" w:hAnsi="Times New Roman" w:cs="Times New Roman"/>
          <w:sz w:val="20"/>
          <w:szCs w:val="20"/>
        </w:rPr>
        <w:t xml:space="preserve"> the patterns of traffic fluctuate on hourly, daily, and seasonal bases. Third, the presence of spatial heterogeneity in urban areas also leads to heterogenous traffic patterns. Besides, mobility patterns may be affected by the environmental conditions. Lastly, </w:t>
      </w:r>
      <w:proofErr w:type="spellStart"/>
      <w:r w:rsidRPr="007D02EA">
        <w:rPr>
          <w:rFonts w:ascii="Times New Roman" w:hAnsi="Times New Roman" w:cs="Times New Roman"/>
          <w:sz w:val="20"/>
          <w:szCs w:val="20"/>
        </w:rPr>
        <w:t>modeling</w:t>
      </w:r>
      <w:proofErr w:type="spellEnd"/>
      <w:r w:rsidRPr="007D02EA">
        <w:rPr>
          <w:rFonts w:ascii="Times New Roman" w:hAnsi="Times New Roman" w:cs="Times New Roman"/>
          <w:sz w:val="20"/>
          <w:szCs w:val="20"/>
        </w:rPr>
        <w:t xml:space="preserve"> trade-off, especially predictive accuracy Vs. computational efficiency exists especially in the application of models in the real world.</w:t>
      </w:r>
    </w:p>
    <w:p w14:paraId="0D277288" w14:textId="77777777" w:rsidR="007D02EA" w:rsidRPr="007D02EA" w:rsidRDefault="007D02EA" w:rsidP="00AF015F">
      <w:pPr>
        <w:spacing w:after="0"/>
        <w:jc w:val="both"/>
        <w:rPr>
          <w:rFonts w:ascii="Times New Roman" w:hAnsi="Times New Roman" w:cs="Times New Roman"/>
          <w:sz w:val="20"/>
          <w:szCs w:val="20"/>
        </w:rPr>
      </w:pPr>
    </w:p>
    <w:p w14:paraId="38802681" w14:textId="77777777" w:rsidR="00FB2DE4" w:rsidRPr="007D02EA" w:rsidRDefault="00FB2DE4"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1.3 Objectives</w:t>
      </w:r>
    </w:p>
    <w:p w14:paraId="1E99DB9B" w14:textId="6395BE59" w:rsidR="00FB2DE4" w:rsidRDefault="007F038F"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The research objectives are the creation of a scalable data processing system that could process tens of millions of transportation records, identifying meaningful temporal, spatial, and contextual features of raw mobility data, comparing modern ensemble learning algorithms in a systematic manner, and a high predictive performance at a reasonable computational cost. The secondary objectives are to identify the most predictive factors that affect the trip duration, analyse the spatiotemporal traffic patterns, and prove the appropriateness of the framework in the implementation of a real-time prediction system.</w:t>
      </w:r>
    </w:p>
    <w:p w14:paraId="57669DF5" w14:textId="77777777" w:rsidR="007D02EA" w:rsidRPr="007D02EA" w:rsidRDefault="007D02EA" w:rsidP="00AF015F">
      <w:pPr>
        <w:spacing w:after="0"/>
        <w:jc w:val="both"/>
        <w:rPr>
          <w:rFonts w:ascii="Times New Roman" w:hAnsi="Times New Roman" w:cs="Times New Roman"/>
          <w:sz w:val="20"/>
          <w:szCs w:val="20"/>
        </w:rPr>
      </w:pPr>
    </w:p>
    <w:p w14:paraId="4751CD97" w14:textId="77777777" w:rsidR="007D02EA" w:rsidRDefault="00FB2DE4"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1.4 Contributions</w:t>
      </w:r>
    </w:p>
    <w:p w14:paraId="308DD536" w14:textId="47447882" w:rsidR="00FB2DE4" w:rsidRPr="007D02EA" w:rsidRDefault="007F038F" w:rsidP="00AF015F">
      <w:pPr>
        <w:jc w:val="both"/>
        <w:rPr>
          <w:rFonts w:ascii="Times New Roman" w:hAnsi="Times New Roman" w:cs="Times New Roman"/>
          <w:b/>
          <w:bCs/>
          <w:sz w:val="20"/>
          <w:szCs w:val="20"/>
        </w:rPr>
      </w:pPr>
      <w:r w:rsidRPr="007D02EA">
        <w:rPr>
          <w:rFonts w:ascii="Times New Roman" w:hAnsi="Times New Roman" w:cs="Times New Roman"/>
          <w:sz w:val="20"/>
          <w:szCs w:val="20"/>
        </w:rPr>
        <w:t>The contribution of this work is a large-scale transportation data preprocessing pipeline, a methodical feature engineering architecture on mobility forecasting, a thorough assessment of the current gradient boosting models, experimental evaluation on feature impact on trip duration, and a prediction architecture that can be applied to Intelligent Transportation Systems.</w:t>
      </w:r>
    </w:p>
    <w:p w14:paraId="4C3952AE" w14:textId="77777777" w:rsidR="00FB2DE4" w:rsidRPr="00D2135F" w:rsidRDefault="00FB2DE4" w:rsidP="00D2135F">
      <w:pPr>
        <w:spacing w:after="0"/>
        <w:jc w:val="center"/>
        <w:rPr>
          <w:rFonts w:ascii="Times New Roman" w:hAnsi="Times New Roman" w:cs="Times New Roman"/>
          <w:b/>
          <w:bCs/>
        </w:rPr>
      </w:pPr>
      <w:r w:rsidRPr="00D2135F">
        <w:rPr>
          <w:rFonts w:ascii="Times New Roman" w:hAnsi="Times New Roman" w:cs="Times New Roman"/>
          <w:b/>
          <w:bCs/>
        </w:rPr>
        <w:t>2. Literature Review</w:t>
      </w:r>
    </w:p>
    <w:p w14:paraId="0640B184" w14:textId="77777777" w:rsidR="007F038F" w:rsidRPr="007F038F"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lastRenderedPageBreak/>
        <w:t>The travel time prediction sphere has evolved significantly in the past 30 years and has converted the parametric statistical schemes into complex deep learning models. This section explores the evolution of the techniques, the ignition of the ensemble learning and the critical component engineering in the process of big city mobility data management.</w:t>
      </w:r>
    </w:p>
    <w:p w14:paraId="180B307F" w14:textId="75EF848C" w:rsidR="00FB2DE4"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The chapter 2.1 provides methods of prediction by considering the travel time. The computation of travel time prediction has been a popular issue of study in the transportation research, computer science, and operations research communities offering a range of methodological frameworks, such as naive historical averages, up to sophisticated neural networks.</w:t>
      </w:r>
    </w:p>
    <w:p w14:paraId="69ADBBD5" w14:textId="77777777" w:rsidR="003E2BC3" w:rsidRPr="007D02EA" w:rsidRDefault="003E2BC3" w:rsidP="00AF015F">
      <w:pPr>
        <w:spacing w:after="0"/>
        <w:jc w:val="both"/>
        <w:rPr>
          <w:rFonts w:ascii="Times New Roman" w:hAnsi="Times New Roman" w:cs="Times New Roman"/>
          <w:sz w:val="20"/>
          <w:szCs w:val="20"/>
        </w:rPr>
      </w:pPr>
    </w:p>
    <w:p w14:paraId="414BADB4" w14:textId="77777777" w:rsidR="00F06E21" w:rsidRPr="007D02EA" w:rsidRDefault="00F06E21"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2.1 Prediction Methods</w:t>
      </w:r>
    </w:p>
    <w:p w14:paraId="522358F4" w14:textId="77777777" w:rsidR="007F038F" w:rsidRPr="007F038F"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Initial research on travel time prediction used traditional statistical methods which were linear regression and time series [1]. On short routes, Chien and Kuchipudi (2003) used ARIMA models in bus arrival prediction and got a reasonable accuracy [1]. Nonlinear and stochastic dynamics of the urban transportation systems are, however, the assumption of these models and have a hard time in capturing them.</w:t>
      </w:r>
    </w:p>
    <w:p w14:paraId="31186434" w14:textId="77777777" w:rsidR="007F038F" w:rsidRPr="007F038F"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The development of data-driven methods meant that machine learning procedures substituted parametric assumptions. Zhang et al. (2018) revealed that Random Forests model represents an improvement over the conventional statistical models as it can model nonlinear relationships between traffic-travel time [2]. Wang et al. (2018) also demonstrated that, among various features, Gradient Boosting Decision Trees (GBDT) are especially recommended to be used with structured transportation data because they can capture the complex interactions between features with minimal pre-processing [3].</w:t>
      </w:r>
    </w:p>
    <w:p w14:paraId="0FC8F762" w14:textId="64B99B30" w:rsidR="007F038F" w:rsidRPr="007F038F"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 xml:space="preserve">In more recent literature, deep learning-based models are used to represent spatiotemporal dependencies. Fu et al. exploited the LSTM networks to learn temporal dynamics in traffic sequence [4], whereas Yao et al. (2018) used Graph Convolutional Networks (GCNs) to learn spatial dependence in road networks [5]. The models are very accurate in their predictive </w:t>
      </w:r>
      <w:r w:rsidR="003E2BC3" w:rsidRPr="007F038F">
        <w:rPr>
          <w:rFonts w:ascii="Times New Roman" w:hAnsi="Times New Roman" w:cs="Times New Roman"/>
          <w:sz w:val="20"/>
          <w:szCs w:val="20"/>
        </w:rPr>
        <w:t>performance but</w:t>
      </w:r>
      <w:r w:rsidRPr="007F038F">
        <w:rPr>
          <w:rFonts w:ascii="Times New Roman" w:hAnsi="Times New Roman" w:cs="Times New Roman"/>
          <w:sz w:val="20"/>
          <w:szCs w:val="20"/>
        </w:rPr>
        <w:t xml:space="preserve"> are costly in terms of computational capabilities and training requirements, which make them less practical in real-time or cost-constrained systems.</w:t>
      </w:r>
    </w:p>
    <w:p w14:paraId="5C95F091" w14:textId="3F83734E" w:rsidR="00FB2DE4" w:rsidRPr="007D02EA" w:rsidRDefault="00FB2DE4" w:rsidP="00AF015F">
      <w:pPr>
        <w:spacing w:after="0"/>
        <w:jc w:val="both"/>
        <w:rPr>
          <w:rFonts w:ascii="Times New Roman" w:hAnsi="Times New Roman" w:cs="Times New Roman"/>
          <w:sz w:val="20"/>
          <w:szCs w:val="20"/>
        </w:rPr>
      </w:pPr>
    </w:p>
    <w:p w14:paraId="1614CAD8" w14:textId="77777777" w:rsidR="00F06E21" w:rsidRPr="007D02EA" w:rsidRDefault="00F06E21"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2.2 Transportation Ensemble Learning</w:t>
      </w:r>
    </w:p>
    <w:p w14:paraId="431DE937" w14:textId="77777777" w:rsidR="007F038F" w:rsidRPr="007F038F"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 xml:space="preserve">Ensemble learning techniques have also become popular in the transportation analytics sector based on their strength, explainability, and performance in structured tabular data. XGBoost (Chen and Guestrin, 2016) is one of the boosting frameworks that proposed histogram-based splitting and regularization to regression scale [6]. The training was enhanced by </w:t>
      </w:r>
      <w:proofErr w:type="spellStart"/>
      <w:r w:rsidRPr="007F038F">
        <w:rPr>
          <w:rFonts w:ascii="Times New Roman" w:hAnsi="Times New Roman" w:cs="Times New Roman"/>
          <w:sz w:val="20"/>
          <w:szCs w:val="20"/>
        </w:rPr>
        <w:t>LightGBM</w:t>
      </w:r>
      <w:proofErr w:type="spellEnd"/>
      <w:r w:rsidRPr="007F038F">
        <w:rPr>
          <w:rFonts w:ascii="Times New Roman" w:hAnsi="Times New Roman" w:cs="Times New Roman"/>
          <w:sz w:val="20"/>
          <w:szCs w:val="20"/>
        </w:rPr>
        <w:t xml:space="preserve"> (Ke et al., 2017) which has a leaf-wise tree growth that is effective with large datasets [7]. To minimize the complexity of preprocessing and overfitting, </w:t>
      </w:r>
      <w:proofErr w:type="spellStart"/>
      <w:r w:rsidRPr="007F038F">
        <w:rPr>
          <w:rFonts w:ascii="Times New Roman" w:hAnsi="Times New Roman" w:cs="Times New Roman"/>
          <w:sz w:val="20"/>
          <w:szCs w:val="20"/>
        </w:rPr>
        <w:t>CatBoost</w:t>
      </w:r>
      <w:proofErr w:type="spellEnd"/>
      <w:r w:rsidRPr="007F038F">
        <w:rPr>
          <w:rFonts w:ascii="Times New Roman" w:hAnsi="Times New Roman" w:cs="Times New Roman"/>
          <w:sz w:val="20"/>
          <w:szCs w:val="20"/>
        </w:rPr>
        <w:t xml:space="preserve"> (</w:t>
      </w:r>
      <w:proofErr w:type="spellStart"/>
      <w:r w:rsidRPr="007F038F">
        <w:rPr>
          <w:rFonts w:ascii="Times New Roman" w:hAnsi="Times New Roman" w:cs="Times New Roman"/>
          <w:sz w:val="20"/>
          <w:szCs w:val="20"/>
        </w:rPr>
        <w:t>Prokhorenkova</w:t>
      </w:r>
      <w:proofErr w:type="spellEnd"/>
      <w:r w:rsidRPr="007F038F">
        <w:rPr>
          <w:rFonts w:ascii="Times New Roman" w:hAnsi="Times New Roman" w:cs="Times New Roman"/>
          <w:sz w:val="20"/>
          <w:szCs w:val="20"/>
        </w:rPr>
        <w:t xml:space="preserve"> et al., 2018) added native categorical handling [8].</w:t>
      </w:r>
    </w:p>
    <w:p w14:paraId="6B5720FD" w14:textId="4B74011A" w:rsidR="00FB2DE4" w:rsidRDefault="007F038F" w:rsidP="00AF015F">
      <w:pPr>
        <w:spacing w:after="0"/>
        <w:jc w:val="both"/>
        <w:rPr>
          <w:rFonts w:ascii="Times New Roman" w:hAnsi="Times New Roman" w:cs="Times New Roman"/>
          <w:sz w:val="20"/>
          <w:szCs w:val="20"/>
        </w:rPr>
      </w:pPr>
      <w:r w:rsidRPr="007F038F">
        <w:rPr>
          <w:rFonts w:ascii="Times New Roman" w:hAnsi="Times New Roman" w:cs="Times New Roman"/>
          <w:sz w:val="20"/>
          <w:szCs w:val="20"/>
        </w:rPr>
        <w:t xml:space="preserve">The urban mobility problems have been addressed with these ensemble models. Petersen et al. (2019) used the technique of ride-sharing demand prediction with the help of Random Forest [9], whereas Zhao et al. (2020) proved that XGBoost could be used to achieve higher accuracy in the predictions of traffic flows, especially in the case of limited data availability [10]. Yet, scalability, as well as annual seasonality is not studied thoroughly because </w:t>
      </w:r>
      <w:proofErr w:type="gramStart"/>
      <w:r w:rsidRPr="007F038F">
        <w:rPr>
          <w:rFonts w:ascii="Times New Roman" w:hAnsi="Times New Roman" w:cs="Times New Roman"/>
          <w:sz w:val="20"/>
          <w:szCs w:val="20"/>
        </w:rPr>
        <w:t>the majority of</w:t>
      </w:r>
      <w:proofErr w:type="gramEnd"/>
      <w:r w:rsidRPr="007F038F">
        <w:rPr>
          <w:rFonts w:ascii="Times New Roman" w:hAnsi="Times New Roman" w:cs="Times New Roman"/>
          <w:sz w:val="20"/>
          <w:szCs w:val="20"/>
        </w:rPr>
        <w:t xml:space="preserve"> available studies employ short-term datasets or narrow geographic areas.</w:t>
      </w:r>
    </w:p>
    <w:p w14:paraId="0E1C90E9" w14:textId="77777777" w:rsidR="003E2BC3" w:rsidRPr="007D02EA" w:rsidRDefault="003E2BC3" w:rsidP="00AF015F">
      <w:pPr>
        <w:spacing w:after="0"/>
        <w:jc w:val="both"/>
        <w:rPr>
          <w:rFonts w:ascii="Times New Roman" w:hAnsi="Times New Roman" w:cs="Times New Roman"/>
          <w:sz w:val="20"/>
          <w:szCs w:val="20"/>
        </w:rPr>
      </w:pPr>
    </w:p>
    <w:p w14:paraId="08998698" w14:textId="77777777" w:rsidR="00FB2DE4" w:rsidRPr="007D02EA" w:rsidRDefault="00FB2DE4"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2.3 Transportation Data Feature Engineering</w:t>
      </w:r>
    </w:p>
    <w:p w14:paraId="7D492AB5" w14:textId="77777777" w:rsidR="00AE3F75" w:rsidRPr="00AE3F75" w:rsidRDefault="00AE3F75" w:rsidP="00AF015F">
      <w:pPr>
        <w:jc w:val="both"/>
        <w:rPr>
          <w:rFonts w:ascii="Times New Roman" w:hAnsi="Times New Roman" w:cs="Times New Roman"/>
          <w:sz w:val="20"/>
          <w:szCs w:val="20"/>
        </w:rPr>
      </w:pPr>
      <w:r w:rsidRPr="00AE3F75">
        <w:rPr>
          <w:rFonts w:ascii="Times New Roman" w:hAnsi="Times New Roman" w:cs="Times New Roman"/>
          <w:sz w:val="20"/>
          <w:szCs w:val="20"/>
        </w:rPr>
        <w:t>Good feature engineering is still the most important in predictive performance of transportation systems and can just dominates algorithm complexity.</w:t>
      </w:r>
    </w:p>
    <w:p w14:paraId="26797E40" w14:textId="78B8236B" w:rsidR="00AE3F75" w:rsidRPr="00AE3F75" w:rsidRDefault="00AE3F75" w:rsidP="00AF015F">
      <w:pPr>
        <w:jc w:val="both"/>
        <w:rPr>
          <w:rFonts w:ascii="Times New Roman" w:hAnsi="Times New Roman" w:cs="Times New Roman"/>
          <w:sz w:val="20"/>
          <w:szCs w:val="20"/>
        </w:rPr>
      </w:pPr>
      <w:r w:rsidRPr="00AE3F75">
        <w:rPr>
          <w:rFonts w:ascii="Times New Roman" w:hAnsi="Times New Roman" w:cs="Times New Roman"/>
          <w:b/>
          <w:bCs/>
          <w:sz w:val="20"/>
          <w:szCs w:val="20"/>
        </w:rPr>
        <w:t>Temporal Properties:</w:t>
      </w:r>
      <w:r w:rsidR="003E2BC3">
        <w:rPr>
          <w:rFonts w:ascii="Times New Roman" w:hAnsi="Times New Roman" w:cs="Times New Roman"/>
          <w:b/>
          <w:bCs/>
          <w:sz w:val="20"/>
          <w:szCs w:val="20"/>
        </w:rPr>
        <w:t xml:space="preserve"> </w:t>
      </w:r>
      <w:r w:rsidRPr="00AE3F75">
        <w:rPr>
          <w:rFonts w:ascii="Times New Roman" w:hAnsi="Times New Roman" w:cs="Times New Roman"/>
          <w:sz w:val="20"/>
          <w:szCs w:val="20"/>
        </w:rPr>
        <w:t xml:space="preserve">The </w:t>
      </w:r>
      <w:proofErr w:type="gramStart"/>
      <w:r w:rsidRPr="00AE3F75">
        <w:rPr>
          <w:rFonts w:ascii="Times New Roman" w:hAnsi="Times New Roman" w:cs="Times New Roman"/>
          <w:sz w:val="20"/>
          <w:szCs w:val="20"/>
        </w:rPr>
        <w:t>time of day</w:t>
      </w:r>
      <w:proofErr w:type="gramEnd"/>
      <w:r w:rsidRPr="00AE3F75">
        <w:rPr>
          <w:rFonts w:ascii="Times New Roman" w:hAnsi="Times New Roman" w:cs="Times New Roman"/>
          <w:sz w:val="20"/>
          <w:szCs w:val="20"/>
        </w:rPr>
        <w:t xml:space="preserve"> effects are very influential on the travel time due to the human circadian rhythms. Williams and Hoel (2003) have noted that recurring congestion patterns can be represented using explicit features, hour-of-day and day-of-week features [11]. As it has been proved by Zheng et al. (2015), the existing models can be improved by additional planning of binary rush-hour indicators that distinguish between the peak time and free-flow traffic [12].</w:t>
      </w:r>
    </w:p>
    <w:p w14:paraId="301102E9" w14:textId="09861AA0" w:rsidR="00AE3F75" w:rsidRPr="00AE3F75" w:rsidRDefault="00AE3F75" w:rsidP="00AF015F">
      <w:pPr>
        <w:jc w:val="both"/>
        <w:rPr>
          <w:rFonts w:ascii="Times New Roman" w:hAnsi="Times New Roman" w:cs="Times New Roman"/>
          <w:sz w:val="20"/>
          <w:szCs w:val="20"/>
        </w:rPr>
      </w:pPr>
      <w:r w:rsidRPr="00AE3F75">
        <w:rPr>
          <w:rFonts w:ascii="Times New Roman" w:hAnsi="Times New Roman" w:cs="Times New Roman"/>
          <w:b/>
          <w:bCs/>
          <w:sz w:val="20"/>
          <w:szCs w:val="20"/>
        </w:rPr>
        <w:t>Spatial Features:</w:t>
      </w:r>
      <w:r w:rsidR="003E2BC3">
        <w:rPr>
          <w:rFonts w:ascii="Times New Roman" w:hAnsi="Times New Roman" w:cs="Times New Roman"/>
          <w:sz w:val="20"/>
          <w:szCs w:val="20"/>
        </w:rPr>
        <w:t xml:space="preserve"> </w:t>
      </w:r>
      <w:r w:rsidRPr="00AE3F75">
        <w:rPr>
          <w:rFonts w:ascii="Times New Roman" w:hAnsi="Times New Roman" w:cs="Times New Roman"/>
          <w:sz w:val="20"/>
          <w:szCs w:val="20"/>
        </w:rPr>
        <w:t xml:space="preserve">Place of residence has a tremendous impact as far as travelling behaviour is concerned. Qi et al. (2013) accomplished the dimensionality reduction by spatial information using the zone-level aggregation process [13]. Yao et al. (2018) demonstrated that hierarchical geographic encoding (e.g., </w:t>
      </w:r>
      <w:proofErr w:type="spellStart"/>
      <w:r w:rsidRPr="00AE3F75">
        <w:rPr>
          <w:rFonts w:ascii="Times New Roman" w:hAnsi="Times New Roman" w:cs="Times New Roman"/>
          <w:sz w:val="20"/>
          <w:szCs w:val="20"/>
        </w:rPr>
        <w:t>Neighborhood</w:t>
      </w:r>
      <w:proofErr w:type="spellEnd"/>
      <w:r w:rsidRPr="00AE3F75">
        <w:rPr>
          <w:rFonts w:ascii="Times New Roman" w:hAnsi="Times New Roman" w:cs="Times New Roman"/>
          <w:sz w:val="20"/>
          <w:szCs w:val="20"/>
        </w:rPr>
        <w:t xml:space="preserve"> - Borough - City) is an effective way to encode multi-scale spatial patterns and this leads to models that can be further generalized in sparse areas [14].</w:t>
      </w:r>
    </w:p>
    <w:p w14:paraId="38A118D2" w14:textId="1741F59A" w:rsidR="00D2135F" w:rsidRDefault="00AE3F75" w:rsidP="00AF015F">
      <w:pPr>
        <w:jc w:val="both"/>
        <w:rPr>
          <w:rFonts w:ascii="Times New Roman" w:hAnsi="Times New Roman" w:cs="Times New Roman"/>
          <w:sz w:val="20"/>
          <w:szCs w:val="20"/>
        </w:rPr>
      </w:pPr>
      <w:r w:rsidRPr="00AE3F75">
        <w:rPr>
          <w:rFonts w:ascii="Times New Roman" w:hAnsi="Times New Roman" w:cs="Times New Roman"/>
          <w:b/>
          <w:bCs/>
          <w:sz w:val="20"/>
          <w:szCs w:val="20"/>
        </w:rPr>
        <w:t>Weather Integration:</w:t>
      </w:r>
      <w:r w:rsidR="003E2BC3">
        <w:rPr>
          <w:rFonts w:ascii="Times New Roman" w:hAnsi="Times New Roman" w:cs="Times New Roman"/>
          <w:sz w:val="20"/>
          <w:szCs w:val="20"/>
        </w:rPr>
        <w:t xml:space="preserve"> </w:t>
      </w:r>
      <w:r w:rsidRPr="00AE3F75">
        <w:rPr>
          <w:rFonts w:ascii="Times New Roman" w:hAnsi="Times New Roman" w:cs="Times New Roman"/>
          <w:sz w:val="20"/>
          <w:szCs w:val="20"/>
        </w:rPr>
        <w:t xml:space="preserve">The effect of weather has had varied findings in the literature. </w:t>
      </w:r>
      <w:proofErr w:type="gramStart"/>
      <w:r w:rsidRPr="00AE3F75">
        <w:rPr>
          <w:rFonts w:ascii="Times New Roman" w:hAnsi="Times New Roman" w:cs="Times New Roman"/>
          <w:sz w:val="20"/>
          <w:szCs w:val="20"/>
        </w:rPr>
        <w:t>A research</w:t>
      </w:r>
      <w:proofErr w:type="gramEnd"/>
      <w:r w:rsidRPr="00AE3F75">
        <w:rPr>
          <w:rFonts w:ascii="Times New Roman" w:hAnsi="Times New Roman" w:cs="Times New Roman"/>
          <w:sz w:val="20"/>
          <w:szCs w:val="20"/>
        </w:rPr>
        <w:t xml:space="preserve"> conducted by Agarwal et al. (2005) found out that the lower capacity and the distance of braking on the precipitated roads worsen the travel time by an average of 5-15 percent [15]. Conversely, Hranac et al. (2006) have discovered that weather factor contributes to the negligence in large cities with a robust transportation system [16]. This kind of dissimilarity promotes further study on the concept of whether the Urban Stressors (congestion) overpower the environmental factors in big cities like New York.</w:t>
      </w:r>
    </w:p>
    <w:p w14:paraId="06DDD541" w14:textId="2F85BC99" w:rsidR="00FB2DE4" w:rsidRDefault="007F22BE" w:rsidP="00D2135F">
      <w:pPr>
        <w:spacing w:after="0"/>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37D117D0" wp14:editId="0D045FB0">
            <wp:extent cx="3054927" cy="2040272"/>
            <wp:effectExtent l="0" t="0" r="0" b="0"/>
            <wp:docPr id="41339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91542" name="Picture 413391542"/>
                    <pic:cNvPicPr/>
                  </pic:nvPicPr>
                  <pic:blipFill rotWithShape="1">
                    <a:blip r:embed="rId5" cstate="print">
                      <a:extLst>
                        <a:ext uri="{28A0092B-C50C-407E-A947-70E740481C1C}">
                          <a14:useLocalDpi xmlns:a14="http://schemas.microsoft.com/office/drawing/2010/main" val="0"/>
                        </a:ext>
                      </a:extLst>
                    </a:blip>
                    <a:srcRect t="10945"/>
                    <a:stretch>
                      <a:fillRect/>
                    </a:stretch>
                  </pic:blipFill>
                  <pic:spPr bwMode="auto">
                    <a:xfrm>
                      <a:off x="0" y="0"/>
                      <a:ext cx="3093405" cy="2065970"/>
                    </a:xfrm>
                    <a:prstGeom prst="rect">
                      <a:avLst/>
                    </a:prstGeom>
                    <a:ln>
                      <a:noFill/>
                    </a:ln>
                    <a:extLst>
                      <a:ext uri="{53640926-AAD7-44D8-BBD7-CCE9431645EC}">
                        <a14:shadowObscured xmlns:a14="http://schemas.microsoft.com/office/drawing/2010/main"/>
                      </a:ext>
                    </a:extLst>
                  </pic:spPr>
                </pic:pic>
              </a:graphicData>
            </a:graphic>
          </wp:inline>
        </w:drawing>
      </w:r>
    </w:p>
    <w:p w14:paraId="066A87BF" w14:textId="29A9CC4F" w:rsidR="00D2135F" w:rsidRPr="00D2135F" w:rsidRDefault="00D2135F" w:rsidP="00AF015F">
      <w:pPr>
        <w:jc w:val="both"/>
        <w:rPr>
          <w:rFonts w:ascii="Times New Roman" w:hAnsi="Times New Roman" w:cs="Times New Roman"/>
          <w:sz w:val="16"/>
          <w:szCs w:val="16"/>
        </w:rPr>
      </w:pPr>
      <w:r>
        <w:rPr>
          <w:rFonts w:ascii="Times New Roman" w:hAnsi="Times New Roman" w:cs="Times New Roman"/>
          <w:sz w:val="16"/>
          <w:szCs w:val="16"/>
        </w:rPr>
        <w:lastRenderedPageBreak/>
        <w:t>Fig. 1. Impact of precipitation on trip duration variance</w:t>
      </w:r>
    </w:p>
    <w:p w14:paraId="074ACDD2" w14:textId="77777777" w:rsidR="00FB2DE4" w:rsidRPr="007D02EA" w:rsidRDefault="00FB2DE4"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2.4 Large-Scale Data Processing</w:t>
      </w:r>
    </w:p>
    <w:p w14:paraId="3E999048" w14:textId="77777777" w:rsidR="00AE3F75" w:rsidRPr="00AE3F75" w:rsidRDefault="00AE3F75" w:rsidP="00AF015F">
      <w:pPr>
        <w:spacing w:after="0"/>
        <w:jc w:val="both"/>
        <w:rPr>
          <w:rFonts w:ascii="Times New Roman" w:hAnsi="Times New Roman" w:cs="Times New Roman"/>
          <w:sz w:val="20"/>
          <w:szCs w:val="20"/>
        </w:rPr>
      </w:pPr>
      <w:r w:rsidRPr="00AE3F75">
        <w:rPr>
          <w:rFonts w:ascii="Times New Roman" w:hAnsi="Times New Roman" w:cs="Times New Roman"/>
          <w:sz w:val="20"/>
          <w:szCs w:val="20"/>
        </w:rPr>
        <w:t xml:space="preserve">The processing of datasets containing over 10 million records require special methods of processing </w:t>
      </w:r>
      <w:proofErr w:type="gramStart"/>
      <w:r w:rsidRPr="00AE3F75">
        <w:rPr>
          <w:rFonts w:ascii="Times New Roman" w:hAnsi="Times New Roman" w:cs="Times New Roman"/>
          <w:sz w:val="20"/>
          <w:szCs w:val="20"/>
        </w:rPr>
        <w:t>in order to</w:t>
      </w:r>
      <w:proofErr w:type="gramEnd"/>
      <w:r w:rsidRPr="00AE3F75">
        <w:rPr>
          <w:rFonts w:ascii="Times New Roman" w:hAnsi="Times New Roman" w:cs="Times New Roman"/>
          <w:sz w:val="20"/>
          <w:szCs w:val="20"/>
        </w:rPr>
        <w:t xml:space="preserve"> deliver a balanced ratio of statistics to memory.</w:t>
      </w:r>
    </w:p>
    <w:p w14:paraId="2440EEFA" w14:textId="77777777" w:rsidR="00AE3F75" w:rsidRPr="00AE3F75" w:rsidRDefault="00AE3F75" w:rsidP="00AF015F">
      <w:pPr>
        <w:spacing w:after="0"/>
        <w:jc w:val="both"/>
        <w:rPr>
          <w:rFonts w:ascii="Times New Roman" w:hAnsi="Times New Roman" w:cs="Times New Roman"/>
          <w:sz w:val="20"/>
          <w:szCs w:val="20"/>
        </w:rPr>
      </w:pPr>
      <w:r w:rsidRPr="00AE3F75">
        <w:rPr>
          <w:rFonts w:ascii="Times New Roman" w:hAnsi="Times New Roman" w:cs="Times New Roman"/>
          <w:b/>
          <w:bCs/>
          <w:sz w:val="20"/>
          <w:szCs w:val="20"/>
        </w:rPr>
        <w:t>Sampling Techniques:</w:t>
      </w:r>
    </w:p>
    <w:p w14:paraId="6A1CB7F9" w14:textId="77777777" w:rsidR="00AE3F75" w:rsidRPr="00AE3F75" w:rsidRDefault="00AE3F75" w:rsidP="00AF015F">
      <w:pPr>
        <w:spacing w:after="0"/>
        <w:jc w:val="both"/>
        <w:rPr>
          <w:rFonts w:ascii="Times New Roman" w:hAnsi="Times New Roman" w:cs="Times New Roman"/>
          <w:sz w:val="20"/>
          <w:szCs w:val="20"/>
        </w:rPr>
      </w:pPr>
      <w:r w:rsidRPr="00AE3F75">
        <w:rPr>
          <w:rFonts w:ascii="Times New Roman" w:hAnsi="Times New Roman" w:cs="Times New Roman"/>
          <w:sz w:val="20"/>
          <w:szCs w:val="20"/>
        </w:rPr>
        <w:t>Simple random sampling will lead to the risk of the insensitivity to the important patterns appearing infrequently (e.g., late-night airport trips). Stratified sampling was introduced by Neyman (1934), and it also has subgroup distributions [17]. Stratification of traffic data by time as demonstrated by Ali et al. (2021) revealed that the stratification of the hourly data maintains the representation of the peak a lot better as compared to the homogeneous sampling [18].</w:t>
      </w:r>
    </w:p>
    <w:p w14:paraId="6ACAAC69" w14:textId="77777777" w:rsidR="00AE3F75" w:rsidRPr="00AE3F75" w:rsidRDefault="00AE3F75" w:rsidP="00AF015F">
      <w:pPr>
        <w:spacing w:after="0"/>
        <w:jc w:val="both"/>
        <w:rPr>
          <w:rFonts w:ascii="Times New Roman" w:hAnsi="Times New Roman" w:cs="Times New Roman"/>
          <w:sz w:val="20"/>
          <w:szCs w:val="20"/>
        </w:rPr>
      </w:pPr>
      <w:r w:rsidRPr="00AE3F75">
        <w:rPr>
          <w:rFonts w:ascii="Times New Roman" w:hAnsi="Times New Roman" w:cs="Times New Roman"/>
          <w:b/>
          <w:bCs/>
          <w:sz w:val="20"/>
          <w:szCs w:val="20"/>
        </w:rPr>
        <w:t>Memory Optimization:</w:t>
      </w:r>
    </w:p>
    <w:p w14:paraId="2B812085" w14:textId="33EE6323" w:rsidR="00FB2DE4" w:rsidRDefault="00AE3F75" w:rsidP="00AF015F">
      <w:pPr>
        <w:spacing w:after="0"/>
        <w:jc w:val="both"/>
        <w:rPr>
          <w:rFonts w:ascii="Times New Roman" w:hAnsi="Times New Roman" w:cs="Times New Roman"/>
          <w:sz w:val="20"/>
          <w:szCs w:val="20"/>
        </w:rPr>
      </w:pPr>
      <w:r w:rsidRPr="00AE3F75">
        <w:rPr>
          <w:rFonts w:ascii="Times New Roman" w:hAnsi="Times New Roman" w:cs="Times New Roman"/>
          <w:sz w:val="20"/>
          <w:szCs w:val="20"/>
        </w:rPr>
        <w:t xml:space="preserve">Massive transportation data is prone to exceed the RAM. All that is needed is columnar storage (Parquet format), data type optimisations (e.g. </w:t>
      </w:r>
      <w:proofErr w:type="spellStart"/>
      <w:r w:rsidRPr="00AE3F75">
        <w:rPr>
          <w:rFonts w:ascii="Times New Roman" w:hAnsi="Times New Roman" w:cs="Times New Roman"/>
          <w:sz w:val="20"/>
          <w:szCs w:val="20"/>
        </w:rPr>
        <w:t>downcasting</w:t>
      </w:r>
      <w:proofErr w:type="spellEnd"/>
      <w:r w:rsidRPr="00AE3F75">
        <w:rPr>
          <w:rFonts w:ascii="Times New Roman" w:hAnsi="Times New Roman" w:cs="Times New Roman"/>
          <w:sz w:val="20"/>
          <w:szCs w:val="20"/>
        </w:rPr>
        <w:t xml:space="preserve"> float64 to float32), and categorical encoding. The Pandas development team has </w:t>
      </w:r>
      <w:proofErr w:type="gramStart"/>
      <w:r w:rsidRPr="00AE3F75">
        <w:rPr>
          <w:rFonts w:ascii="Times New Roman" w:hAnsi="Times New Roman" w:cs="Times New Roman"/>
          <w:sz w:val="20"/>
          <w:szCs w:val="20"/>
        </w:rPr>
        <w:t>more or less documented</w:t>
      </w:r>
      <w:proofErr w:type="gramEnd"/>
      <w:r w:rsidRPr="00AE3F75">
        <w:rPr>
          <w:rFonts w:ascii="Times New Roman" w:hAnsi="Times New Roman" w:cs="Times New Roman"/>
          <w:sz w:val="20"/>
          <w:szCs w:val="20"/>
        </w:rPr>
        <w:t xml:space="preserve"> these memory efficient practices as the necessary conditions </w:t>
      </w:r>
      <w:proofErr w:type="gramStart"/>
      <w:r w:rsidRPr="00AE3F75">
        <w:rPr>
          <w:rFonts w:ascii="Times New Roman" w:hAnsi="Times New Roman" w:cs="Times New Roman"/>
          <w:sz w:val="20"/>
          <w:szCs w:val="20"/>
        </w:rPr>
        <w:t>in order to</w:t>
      </w:r>
      <w:proofErr w:type="gramEnd"/>
      <w:r w:rsidRPr="00AE3F75">
        <w:rPr>
          <w:rFonts w:ascii="Times New Roman" w:hAnsi="Times New Roman" w:cs="Times New Roman"/>
          <w:sz w:val="20"/>
          <w:szCs w:val="20"/>
        </w:rPr>
        <w:t xml:space="preserve"> perform large scale manipulation of data with regular hardware [19].</w:t>
      </w:r>
    </w:p>
    <w:p w14:paraId="3E433D67" w14:textId="77777777" w:rsidR="003E2BC3" w:rsidRPr="007D02EA" w:rsidRDefault="003E2BC3" w:rsidP="00AF015F">
      <w:pPr>
        <w:spacing w:after="0"/>
        <w:jc w:val="both"/>
        <w:rPr>
          <w:rFonts w:ascii="Times New Roman" w:hAnsi="Times New Roman" w:cs="Times New Roman"/>
          <w:sz w:val="20"/>
          <w:szCs w:val="20"/>
        </w:rPr>
      </w:pPr>
    </w:p>
    <w:p w14:paraId="13C95294" w14:textId="77777777" w:rsidR="00FB2DE4" w:rsidRPr="007D02EA" w:rsidRDefault="00FB2DE4"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2.5 Research Gap</w:t>
      </w:r>
    </w:p>
    <w:p w14:paraId="543695ED" w14:textId="34976AEA" w:rsidR="00C748BD" w:rsidRDefault="00AE3F75"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 xml:space="preserve">The literature was useful, but there are a number of gaps, which will be addressed by the proposed study: Scale Limitations where it is less than 5 million records per study, Incomplete Feature Set where far fewer studies have combined temporal, hierarchical spatial and weather features in a single framework, Comparison of Algorithms where academic research has focused on ensuring the precision of a result, but not on its computational efficiency. UrbanFlow seals these holes, providing a systematically </w:t>
      </w:r>
      <w:proofErr w:type="spellStart"/>
      <w:r w:rsidRPr="007D02EA">
        <w:rPr>
          <w:rFonts w:ascii="Times New Roman" w:hAnsi="Times New Roman" w:cs="Times New Roman"/>
          <w:sz w:val="20"/>
          <w:szCs w:val="20"/>
        </w:rPr>
        <w:t>analyzed</w:t>
      </w:r>
      <w:proofErr w:type="spellEnd"/>
      <w:r w:rsidRPr="007D02EA">
        <w:rPr>
          <w:rFonts w:ascii="Times New Roman" w:hAnsi="Times New Roman" w:cs="Times New Roman"/>
          <w:sz w:val="20"/>
          <w:szCs w:val="20"/>
        </w:rPr>
        <w:t>, scalable and comprehensive system, a design that can be produced.</w:t>
      </w:r>
    </w:p>
    <w:p w14:paraId="42617369" w14:textId="77777777" w:rsidR="003E2BC3" w:rsidRPr="007D02EA" w:rsidRDefault="003E2BC3" w:rsidP="00AF015F">
      <w:pPr>
        <w:spacing w:after="0"/>
        <w:jc w:val="both"/>
        <w:rPr>
          <w:rFonts w:ascii="Times New Roman" w:hAnsi="Times New Roman" w:cs="Times New Roman"/>
          <w:sz w:val="20"/>
          <w:szCs w:val="20"/>
        </w:rPr>
      </w:pPr>
    </w:p>
    <w:p w14:paraId="4D228382" w14:textId="368E70F6" w:rsidR="00C748BD" w:rsidRPr="00D2135F" w:rsidRDefault="00AE3F75" w:rsidP="00D2135F">
      <w:pPr>
        <w:spacing w:after="0"/>
        <w:jc w:val="center"/>
        <w:rPr>
          <w:rFonts w:ascii="Times New Roman" w:hAnsi="Times New Roman" w:cs="Times New Roman"/>
          <w:b/>
          <w:bCs/>
        </w:rPr>
      </w:pPr>
      <w:r w:rsidRPr="00D2135F">
        <w:rPr>
          <w:rFonts w:ascii="Times New Roman" w:hAnsi="Times New Roman" w:cs="Times New Roman"/>
          <w:b/>
          <w:bCs/>
        </w:rPr>
        <w:t xml:space="preserve">3. </w:t>
      </w:r>
      <w:r w:rsidR="00C748BD" w:rsidRPr="00D2135F">
        <w:rPr>
          <w:rFonts w:ascii="Times New Roman" w:hAnsi="Times New Roman" w:cs="Times New Roman"/>
          <w:b/>
          <w:bCs/>
        </w:rPr>
        <w:t>Dataset Description</w:t>
      </w:r>
    </w:p>
    <w:p w14:paraId="401BE6F9"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3.1 Scale and Coverage</w:t>
      </w:r>
    </w:p>
    <w:p w14:paraId="59E0172A" w14:textId="77777777" w:rsidR="00AE3F75" w:rsidRPr="00AE3F75" w:rsidRDefault="00AE3F75" w:rsidP="00AF015F">
      <w:pPr>
        <w:jc w:val="both"/>
        <w:rPr>
          <w:rFonts w:ascii="Times New Roman" w:hAnsi="Times New Roman" w:cs="Times New Roman"/>
          <w:sz w:val="20"/>
          <w:szCs w:val="20"/>
        </w:rPr>
      </w:pPr>
      <w:r w:rsidRPr="00AE3F75">
        <w:rPr>
          <w:rFonts w:ascii="Times New Roman" w:hAnsi="Times New Roman" w:cs="Times New Roman"/>
          <w:sz w:val="20"/>
          <w:szCs w:val="20"/>
        </w:rPr>
        <w:t xml:space="preserve">There will be 30,904,308 records of a single trip occurrence that will be taken in a complete calendar year [20]. Large scale data is the wholesome representation of the real movement distribution in urban areas in the diverse time cycles like daily, weekly and seasonal. This </w:t>
      </w:r>
      <w:proofErr w:type="gramStart"/>
      <w:r w:rsidRPr="00AE3F75">
        <w:rPr>
          <w:rFonts w:ascii="Times New Roman" w:hAnsi="Times New Roman" w:cs="Times New Roman"/>
          <w:sz w:val="20"/>
          <w:szCs w:val="20"/>
        </w:rPr>
        <w:t>long term</w:t>
      </w:r>
      <w:proofErr w:type="gramEnd"/>
      <w:r w:rsidRPr="00AE3F75">
        <w:rPr>
          <w:rFonts w:ascii="Times New Roman" w:hAnsi="Times New Roman" w:cs="Times New Roman"/>
          <w:sz w:val="20"/>
          <w:szCs w:val="20"/>
        </w:rPr>
        <w:t xml:space="preserve"> cover can not only allow a model to follow the dynamic congestion pattern in the short-term, but also those structural changes in the long term such as holiday traffic surges, seasonal changes in tourism and changes in mobility </w:t>
      </w:r>
      <w:proofErr w:type="gramStart"/>
      <w:r w:rsidRPr="00AE3F75">
        <w:rPr>
          <w:rFonts w:ascii="Times New Roman" w:hAnsi="Times New Roman" w:cs="Times New Roman"/>
          <w:sz w:val="20"/>
          <w:szCs w:val="20"/>
        </w:rPr>
        <w:t>as a result of</w:t>
      </w:r>
      <w:proofErr w:type="gramEnd"/>
      <w:r w:rsidRPr="00AE3F75">
        <w:rPr>
          <w:rFonts w:ascii="Times New Roman" w:hAnsi="Times New Roman" w:cs="Times New Roman"/>
          <w:sz w:val="20"/>
          <w:szCs w:val="20"/>
        </w:rPr>
        <w:t xml:space="preserve"> climate.</w:t>
      </w:r>
    </w:p>
    <w:p w14:paraId="04E5912F" w14:textId="77777777" w:rsidR="00AE3F75" w:rsidRPr="00AE3F75" w:rsidRDefault="00AE3F75" w:rsidP="00AF015F">
      <w:pPr>
        <w:jc w:val="both"/>
        <w:rPr>
          <w:rFonts w:ascii="Times New Roman" w:hAnsi="Times New Roman" w:cs="Times New Roman"/>
          <w:sz w:val="20"/>
          <w:szCs w:val="20"/>
        </w:rPr>
      </w:pPr>
      <w:r w:rsidRPr="00AE3F75">
        <w:rPr>
          <w:rFonts w:ascii="Times New Roman" w:hAnsi="Times New Roman" w:cs="Times New Roman"/>
          <w:sz w:val="20"/>
          <w:szCs w:val="20"/>
        </w:rPr>
        <w:t xml:space="preserve">The seasonal mobility </w:t>
      </w:r>
      <w:proofErr w:type="spellStart"/>
      <w:r w:rsidRPr="00AE3F75">
        <w:rPr>
          <w:rFonts w:ascii="Times New Roman" w:hAnsi="Times New Roman" w:cs="Times New Roman"/>
          <w:sz w:val="20"/>
          <w:szCs w:val="20"/>
        </w:rPr>
        <w:t>behavior</w:t>
      </w:r>
      <w:proofErr w:type="spellEnd"/>
      <w:r w:rsidRPr="00AE3F75">
        <w:rPr>
          <w:rFonts w:ascii="Times New Roman" w:hAnsi="Times New Roman" w:cs="Times New Roman"/>
          <w:sz w:val="20"/>
          <w:szCs w:val="20"/>
        </w:rPr>
        <w:t xml:space="preserve"> is also well identified by the difference in the number of trips provided per month which indicates that there is no steady demand throughout the year in traffic. This type of variation is required to create resilient predictive models, in which it applies the algorithms to different regimes of </w:t>
      </w:r>
      <w:proofErr w:type="gramStart"/>
      <w:r w:rsidRPr="00AE3F75">
        <w:rPr>
          <w:rFonts w:ascii="Times New Roman" w:hAnsi="Times New Roman" w:cs="Times New Roman"/>
          <w:sz w:val="20"/>
          <w:szCs w:val="20"/>
        </w:rPr>
        <w:t>traffic</w:t>
      </w:r>
      <w:proofErr w:type="gramEnd"/>
      <w:r w:rsidRPr="00AE3F75">
        <w:rPr>
          <w:rFonts w:ascii="Times New Roman" w:hAnsi="Times New Roman" w:cs="Times New Roman"/>
          <w:sz w:val="20"/>
          <w:szCs w:val="20"/>
        </w:rPr>
        <w:t xml:space="preserve"> and it does not overfit to a single temporal regime</w:t>
      </w:r>
    </w:p>
    <w:p w14:paraId="64E3D224" w14:textId="540704F2" w:rsidR="00C748BD" w:rsidRDefault="00FA1C2C" w:rsidP="00AF015F">
      <w:pPr>
        <w:jc w:val="both"/>
        <w:rPr>
          <w:rFonts w:ascii="Times New Roman" w:hAnsi="Times New Roman" w:cs="Times New Roman"/>
          <w:b/>
          <w:bCs/>
          <w:sz w:val="20"/>
          <w:szCs w:val="20"/>
        </w:rPr>
      </w:pPr>
      <w:r>
        <w:rPr>
          <w:rFonts w:ascii="Times New Roman" w:hAnsi="Times New Roman" w:cs="Times New Roman"/>
          <w:b/>
          <w:bCs/>
          <w:sz w:val="20"/>
          <w:szCs w:val="20"/>
        </w:rPr>
        <w:t xml:space="preserve">Table I: Dataset - </w:t>
      </w:r>
      <w:r w:rsidR="00C748BD" w:rsidRPr="007D02EA">
        <w:rPr>
          <w:rFonts w:ascii="Times New Roman" w:hAnsi="Times New Roman" w:cs="Times New Roman"/>
          <w:b/>
          <w:bCs/>
          <w:sz w:val="20"/>
          <w:szCs w:val="20"/>
        </w:rPr>
        <w:t>Monthly Distribution</w:t>
      </w:r>
    </w:p>
    <w:p w14:paraId="6C8E4AB6" w14:textId="77777777" w:rsidR="00FA1C2C" w:rsidRPr="007D02EA" w:rsidRDefault="00FA1C2C" w:rsidP="00AF015F">
      <w:pPr>
        <w:jc w:val="both"/>
        <w:rPr>
          <w:rFonts w:ascii="Times New Roman" w:hAnsi="Times New Roman" w:cs="Times New Roman"/>
          <w:b/>
          <w:bCs/>
          <w:sz w:val="20"/>
          <w:szCs w:val="20"/>
        </w:rPr>
      </w:pPr>
    </w:p>
    <w:tbl>
      <w:tblPr>
        <w:tblStyle w:val="PlainTable1"/>
        <w:tblW w:w="3931" w:type="dxa"/>
        <w:tblLook w:val="04A0" w:firstRow="1" w:lastRow="0" w:firstColumn="1" w:lastColumn="0" w:noHBand="0" w:noVBand="1"/>
      </w:tblPr>
      <w:tblGrid>
        <w:gridCol w:w="1574"/>
        <w:gridCol w:w="2357"/>
      </w:tblGrid>
      <w:tr w:rsidR="00C748BD" w:rsidRPr="007D02EA" w14:paraId="0E76C791" w14:textId="77777777" w:rsidTr="00FA1C2C">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8FC579B"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Month</w:t>
            </w:r>
          </w:p>
        </w:tc>
        <w:tc>
          <w:tcPr>
            <w:tcW w:w="0" w:type="auto"/>
            <w:hideMark/>
          </w:tcPr>
          <w:p w14:paraId="53B9802B" w14:textId="77777777" w:rsidR="00C748BD" w:rsidRPr="007D02EA" w:rsidRDefault="00C748BD" w:rsidP="00AF015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Trip Count</w:t>
            </w:r>
          </w:p>
        </w:tc>
      </w:tr>
      <w:tr w:rsidR="00C748BD" w:rsidRPr="007D02EA" w14:paraId="7C351A6F" w14:textId="77777777" w:rsidTr="00FA1C2C">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DD2C643"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Jan</w:t>
            </w:r>
          </w:p>
        </w:tc>
        <w:tc>
          <w:tcPr>
            <w:tcW w:w="0" w:type="auto"/>
            <w:hideMark/>
          </w:tcPr>
          <w:p w14:paraId="1A0CE836"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1,369,769</w:t>
            </w:r>
          </w:p>
        </w:tc>
      </w:tr>
      <w:tr w:rsidR="00C748BD" w:rsidRPr="007D02EA" w14:paraId="5A200EF0" w14:textId="77777777" w:rsidTr="00FA1C2C">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C4404B8"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Feb</w:t>
            </w:r>
          </w:p>
        </w:tc>
        <w:tc>
          <w:tcPr>
            <w:tcW w:w="0" w:type="auto"/>
            <w:hideMark/>
          </w:tcPr>
          <w:p w14:paraId="7875CC00"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1,371,709</w:t>
            </w:r>
          </w:p>
        </w:tc>
      </w:tr>
      <w:tr w:rsidR="00C748BD" w:rsidRPr="007D02EA" w14:paraId="727BC881" w14:textId="77777777" w:rsidTr="00FA1C2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1AE9FF9B"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Mar</w:t>
            </w:r>
          </w:p>
        </w:tc>
        <w:tc>
          <w:tcPr>
            <w:tcW w:w="0" w:type="auto"/>
            <w:hideMark/>
          </w:tcPr>
          <w:p w14:paraId="1DFF9ECC"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1,925,152</w:t>
            </w:r>
          </w:p>
        </w:tc>
      </w:tr>
      <w:tr w:rsidR="00C748BD" w:rsidRPr="007D02EA" w14:paraId="1E57B3CD" w14:textId="77777777" w:rsidTr="00FA1C2C">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1C7F93F"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Apr</w:t>
            </w:r>
          </w:p>
        </w:tc>
        <w:tc>
          <w:tcPr>
            <w:tcW w:w="0" w:type="auto"/>
            <w:hideMark/>
          </w:tcPr>
          <w:p w14:paraId="3FB1AD72"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2,171,187</w:t>
            </w:r>
          </w:p>
        </w:tc>
      </w:tr>
      <w:tr w:rsidR="00C748BD" w:rsidRPr="007D02EA" w14:paraId="17886584" w14:textId="77777777" w:rsidTr="00FA1C2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25997A98"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May</w:t>
            </w:r>
          </w:p>
        </w:tc>
        <w:tc>
          <w:tcPr>
            <w:tcW w:w="0" w:type="auto"/>
            <w:hideMark/>
          </w:tcPr>
          <w:p w14:paraId="0C00D8C3"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2,507,109</w:t>
            </w:r>
          </w:p>
        </w:tc>
      </w:tr>
      <w:tr w:rsidR="00C748BD" w:rsidRPr="007D02EA" w14:paraId="09BE7C6E" w14:textId="77777777" w:rsidTr="00FA1C2C">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66AB4707"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Jun</w:t>
            </w:r>
          </w:p>
        </w:tc>
        <w:tc>
          <w:tcPr>
            <w:tcW w:w="0" w:type="auto"/>
            <w:hideMark/>
          </w:tcPr>
          <w:p w14:paraId="53D0BBB9"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2,834,264</w:t>
            </w:r>
          </w:p>
        </w:tc>
      </w:tr>
      <w:tr w:rsidR="00C748BD" w:rsidRPr="007D02EA" w14:paraId="2507A6C7" w14:textId="77777777" w:rsidTr="00FA1C2C">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6BB841BA"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Jul</w:t>
            </w:r>
          </w:p>
        </w:tc>
        <w:tc>
          <w:tcPr>
            <w:tcW w:w="0" w:type="auto"/>
            <w:hideMark/>
          </w:tcPr>
          <w:p w14:paraId="16BE7E80"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2,821,746</w:t>
            </w:r>
          </w:p>
        </w:tc>
      </w:tr>
      <w:tr w:rsidR="00C748BD" w:rsidRPr="007D02EA" w14:paraId="00D7D03E" w14:textId="77777777" w:rsidTr="00FA1C2C">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3195F590"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Aug</w:t>
            </w:r>
          </w:p>
        </w:tc>
        <w:tc>
          <w:tcPr>
            <w:tcW w:w="0" w:type="auto"/>
            <w:hideMark/>
          </w:tcPr>
          <w:p w14:paraId="60FA63E9"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2,788,757</w:t>
            </w:r>
          </w:p>
        </w:tc>
      </w:tr>
      <w:tr w:rsidR="00C748BD" w:rsidRPr="007D02EA" w14:paraId="4DA398BA" w14:textId="77777777" w:rsidTr="00FA1C2C">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25C91E5"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Sep</w:t>
            </w:r>
          </w:p>
        </w:tc>
        <w:tc>
          <w:tcPr>
            <w:tcW w:w="0" w:type="auto"/>
            <w:hideMark/>
          </w:tcPr>
          <w:p w14:paraId="6455E0F2"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2,963,793</w:t>
            </w:r>
          </w:p>
        </w:tc>
      </w:tr>
      <w:tr w:rsidR="00C748BD" w:rsidRPr="007D02EA" w14:paraId="6A01415D" w14:textId="77777777" w:rsidTr="00FA1C2C">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826F83B"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Oct</w:t>
            </w:r>
          </w:p>
        </w:tc>
        <w:tc>
          <w:tcPr>
            <w:tcW w:w="0" w:type="auto"/>
            <w:hideMark/>
          </w:tcPr>
          <w:p w14:paraId="2A0DAF0D"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3,463,504</w:t>
            </w:r>
          </w:p>
        </w:tc>
      </w:tr>
      <w:tr w:rsidR="00C748BD" w:rsidRPr="007D02EA" w14:paraId="4D6A57B3" w14:textId="77777777" w:rsidTr="00FA1C2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4D357D1A"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Nov</w:t>
            </w:r>
          </w:p>
        </w:tc>
        <w:tc>
          <w:tcPr>
            <w:tcW w:w="0" w:type="auto"/>
            <w:hideMark/>
          </w:tcPr>
          <w:p w14:paraId="180D3300" w14:textId="77777777" w:rsidR="00C748BD" w:rsidRPr="007D02EA" w:rsidRDefault="00C748BD" w:rsidP="00AF015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3,472,949</w:t>
            </w:r>
          </w:p>
        </w:tc>
      </w:tr>
      <w:tr w:rsidR="00C748BD" w:rsidRPr="007D02EA" w14:paraId="47BFDF10" w14:textId="77777777" w:rsidTr="00FA1C2C">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3B3398F" w14:textId="77777777" w:rsidR="00C748BD" w:rsidRPr="007D02EA" w:rsidRDefault="00C748BD" w:rsidP="00AF015F">
            <w:pPr>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Dec</w:t>
            </w:r>
          </w:p>
        </w:tc>
        <w:tc>
          <w:tcPr>
            <w:tcW w:w="0" w:type="auto"/>
            <w:hideMark/>
          </w:tcPr>
          <w:p w14:paraId="0DB3DA06" w14:textId="77777777" w:rsidR="00C748BD" w:rsidRPr="007D02EA" w:rsidRDefault="00C748BD" w:rsidP="00AF015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3,214,369</w:t>
            </w:r>
          </w:p>
        </w:tc>
      </w:tr>
    </w:tbl>
    <w:p w14:paraId="77854C8D" w14:textId="77777777" w:rsidR="00FA1C2C" w:rsidRDefault="00FA1C2C" w:rsidP="00AF015F">
      <w:pPr>
        <w:spacing w:after="0"/>
        <w:jc w:val="both"/>
        <w:rPr>
          <w:rFonts w:ascii="Times New Roman" w:hAnsi="Times New Roman" w:cs="Times New Roman"/>
          <w:noProof/>
          <w:sz w:val="20"/>
          <w:szCs w:val="20"/>
        </w:rPr>
      </w:pPr>
    </w:p>
    <w:p w14:paraId="12D84123" w14:textId="31B13D31" w:rsidR="007F22BE" w:rsidRDefault="007F22BE" w:rsidP="00AF015F">
      <w:pPr>
        <w:spacing w:after="0"/>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4C273793" wp14:editId="5553A5B6">
            <wp:extent cx="3082636" cy="1647552"/>
            <wp:effectExtent l="0" t="0" r="3810" b="0"/>
            <wp:docPr id="1812147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7575" name="Picture 1812147575"/>
                    <pic:cNvPicPr/>
                  </pic:nvPicPr>
                  <pic:blipFill rotWithShape="1">
                    <a:blip r:embed="rId6" cstate="print">
                      <a:extLst>
                        <a:ext uri="{28A0092B-C50C-407E-A947-70E740481C1C}">
                          <a14:useLocalDpi xmlns:a14="http://schemas.microsoft.com/office/drawing/2010/main" val="0"/>
                        </a:ext>
                      </a:extLst>
                    </a:blip>
                    <a:srcRect t="10908"/>
                    <a:stretch>
                      <a:fillRect/>
                    </a:stretch>
                  </pic:blipFill>
                  <pic:spPr bwMode="auto">
                    <a:xfrm>
                      <a:off x="0" y="0"/>
                      <a:ext cx="3106972" cy="1660559"/>
                    </a:xfrm>
                    <a:prstGeom prst="rect">
                      <a:avLst/>
                    </a:prstGeom>
                    <a:ln>
                      <a:noFill/>
                    </a:ln>
                    <a:extLst>
                      <a:ext uri="{53640926-AAD7-44D8-BBD7-CCE9431645EC}">
                        <a14:shadowObscured xmlns:a14="http://schemas.microsoft.com/office/drawing/2010/main"/>
                      </a:ext>
                    </a:extLst>
                  </pic:spPr>
                </pic:pic>
              </a:graphicData>
            </a:graphic>
          </wp:inline>
        </w:drawing>
      </w:r>
    </w:p>
    <w:p w14:paraId="4FC761E6" w14:textId="37DD498B" w:rsidR="00FA1C2C" w:rsidRPr="00FA1C2C" w:rsidRDefault="00FA1C2C" w:rsidP="00FA1C2C">
      <w:pPr>
        <w:jc w:val="both"/>
        <w:rPr>
          <w:rFonts w:ascii="Times New Roman" w:hAnsi="Times New Roman" w:cs="Times New Roman"/>
          <w:sz w:val="16"/>
          <w:szCs w:val="16"/>
        </w:rPr>
      </w:pPr>
      <w:r>
        <w:rPr>
          <w:rFonts w:ascii="Times New Roman" w:hAnsi="Times New Roman" w:cs="Times New Roman"/>
          <w:sz w:val="16"/>
          <w:szCs w:val="16"/>
        </w:rPr>
        <w:t>Fig. 2. Seasonal mobility trends (Monthly trip volume – 2021)</w:t>
      </w:r>
    </w:p>
    <w:p w14:paraId="3B5DB9C3" w14:textId="4D724E73" w:rsidR="00C748BD" w:rsidRDefault="00AE3F75"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 xml:space="preserve">This monthly growth during the year up to the final quarter of the year is a veritable fact of the movement patterns of transportation, including high economic activity, tourism, and urban events. Such variability explains the utility of the dataset in the </w:t>
      </w:r>
      <w:proofErr w:type="spellStart"/>
      <w:r w:rsidRPr="007D02EA">
        <w:rPr>
          <w:rFonts w:ascii="Times New Roman" w:hAnsi="Times New Roman" w:cs="Times New Roman"/>
          <w:sz w:val="20"/>
          <w:szCs w:val="20"/>
        </w:rPr>
        <w:t>modeling</w:t>
      </w:r>
      <w:proofErr w:type="spellEnd"/>
      <w:r w:rsidRPr="007D02EA">
        <w:rPr>
          <w:rFonts w:ascii="Times New Roman" w:hAnsi="Times New Roman" w:cs="Times New Roman"/>
          <w:sz w:val="20"/>
          <w:szCs w:val="20"/>
        </w:rPr>
        <w:t xml:space="preserve"> of realistic transportation in the city.</w:t>
      </w:r>
    </w:p>
    <w:p w14:paraId="508B1DD0" w14:textId="77777777" w:rsidR="003E2BC3" w:rsidRPr="007D02EA" w:rsidRDefault="003E2BC3" w:rsidP="00AF015F">
      <w:pPr>
        <w:spacing w:after="0"/>
        <w:jc w:val="both"/>
        <w:rPr>
          <w:rFonts w:ascii="Times New Roman" w:hAnsi="Times New Roman" w:cs="Times New Roman"/>
          <w:sz w:val="20"/>
          <w:szCs w:val="20"/>
        </w:rPr>
      </w:pPr>
    </w:p>
    <w:p w14:paraId="15AC3C84"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3.2 Features Available</w:t>
      </w:r>
    </w:p>
    <w:p w14:paraId="1B3589C7" w14:textId="77777777" w:rsidR="00FA1C2C" w:rsidRDefault="00AE3F75" w:rsidP="00AF015F">
      <w:pPr>
        <w:spacing w:after="0"/>
        <w:jc w:val="both"/>
        <w:rPr>
          <w:rFonts w:ascii="Times New Roman" w:hAnsi="Times New Roman" w:cs="Times New Roman"/>
          <w:noProof/>
          <w:sz w:val="20"/>
          <w:szCs w:val="20"/>
        </w:rPr>
      </w:pPr>
      <w:r w:rsidRPr="007D02EA">
        <w:rPr>
          <w:rFonts w:ascii="Times New Roman" w:hAnsi="Times New Roman" w:cs="Times New Roman"/>
          <w:sz w:val="20"/>
          <w:szCs w:val="20"/>
        </w:rPr>
        <w:t xml:space="preserve">The trip records have </w:t>
      </w:r>
      <w:proofErr w:type="gramStart"/>
      <w:r w:rsidRPr="007D02EA">
        <w:rPr>
          <w:rFonts w:ascii="Times New Roman" w:hAnsi="Times New Roman" w:cs="Times New Roman"/>
          <w:sz w:val="20"/>
          <w:szCs w:val="20"/>
        </w:rPr>
        <w:t>particular attributes</w:t>
      </w:r>
      <w:proofErr w:type="gramEnd"/>
      <w:r w:rsidRPr="007D02EA">
        <w:rPr>
          <w:rFonts w:ascii="Times New Roman" w:hAnsi="Times New Roman" w:cs="Times New Roman"/>
          <w:sz w:val="20"/>
          <w:szCs w:val="20"/>
        </w:rPr>
        <w:t xml:space="preserve"> that have the temporal situation, spatial attributes, trip attributes, and environmental attributes. Pickup and drop-off times are considered as temporal features that allow to extract the patterns of rush-hours, and weekdays and weekends, as well as seasonality of mobility. Pickup and drop-off zone identifiers make up the spatial features that encode the geographic context, allowing the model to learn the congestion pattern, infrastructure constraints, and zone-specific traffic dynamics. The physical and transactional features of the trips include distance, number of passengers and fare that define the trip characteristics, distance has a direct connection with the time of travel, number of passengers and fare have an indirect connection with the purpose of trip or the choices of route. External contextual characteristics are temperature and rainfall indicators of NOAA National </w:t>
      </w:r>
      <w:proofErr w:type="spellStart"/>
      <w:r w:rsidRPr="007D02EA">
        <w:rPr>
          <w:rFonts w:ascii="Times New Roman" w:hAnsi="Times New Roman" w:cs="Times New Roman"/>
          <w:sz w:val="20"/>
          <w:szCs w:val="20"/>
        </w:rPr>
        <w:t>Centers</w:t>
      </w:r>
      <w:proofErr w:type="spellEnd"/>
      <w:r w:rsidRPr="007D02EA">
        <w:rPr>
          <w:rFonts w:ascii="Times New Roman" w:hAnsi="Times New Roman" w:cs="Times New Roman"/>
          <w:sz w:val="20"/>
          <w:szCs w:val="20"/>
        </w:rPr>
        <w:t xml:space="preserve"> of Environmental Information [21], which are indicators of potential changes in mobility due to weather conditions like slowing down by precipitation, </w:t>
      </w:r>
      <w:proofErr w:type="spellStart"/>
      <w:r w:rsidRPr="007D02EA">
        <w:rPr>
          <w:rFonts w:ascii="Times New Roman" w:hAnsi="Times New Roman" w:cs="Times New Roman"/>
          <w:sz w:val="20"/>
          <w:szCs w:val="20"/>
        </w:rPr>
        <w:t>behavioral</w:t>
      </w:r>
      <w:proofErr w:type="spellEnd"/>
      <w:r w:rsidRPr="007D02EA">
        <w:rPr>
          <w:rFonts w:ascii="Times New Roman" w:hAnsi="Times New Roman" w:cs="Times New Roman"/>
          <w:sz w:val="20"/>
          <w:szCs w:val="20"/>
        </w:rPr>
        <w:t xml:space="preserve"> changes during extreme weather.</w:t>
      </w:r>
    </w:p>
    <w:p w14:paraId="47C2718E" w14:textId="0A7A91BC" w:rsidR="00C748BD" w:rsidRDefault="007F22BE" w:rsidP="00AF015F">
      <w:pPr>
        <w:spacing w:after="0"/>
        <w:jc w:val="both"/>
        <w:rPr>
          <w:rFonts w:ascii="Times New Roman" w:hAnsi="Times New Roman" w:cs="Times New Roman"/>
          <w:sz w:val="20"/>
          <w:szCs w:val="20"/>
        </w:rPr>
      </w:pPr>
      <w:r w:rsidRPr="007D02EA">
        <w:rPr>
          <w:rFonts w:ascii="Times New Roman" w:hAnsi="Times New Roman" w:cs="Times New Roman"/>
          <w:noProof/>
          <w:sz w:val="20"/>
          <w:szCs w:val="20"/>
        </w:rPr>
        <w:lastRenderedPageBreak/>
        <w:drawing>
          <wp:inline distT="0" distB="0" distL="0" distR="0" wp14:anchorId="69D5D173" wp14:editId="66F96E4F">
            <wp:extent cx="3058160" cy="2237157"/>
            <wp:effectExtent l="0" t="0" r="8890" b="0"/>
            <wp:docPr id="12939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222" name="Picture 129399222"/>
                    <pic:cNvPicPr/>
                  </pic:nvPicPr>
                  <pic:blipFill rotWithShape="1">
                    <a:blip r:embed="rId7" cstate="print">
                      <a:extLst>
                        <a:ext uri="{28A0092B-C50C-407E-A947-70E740481C1C}">
                          <a14:useLocalDpi xmlns:a14="http://schemas.microsoft.com/office/drawing/2010/main" val="0"/>
                        </a:ext>
                      </a:extLst>
                    </a:blip>
                    <a:srcRect t="11962" b="14883"/>
                    <a:stretch>
                      <a:fillRect/>
                    </a:stretch>
                  </pic:blipFill>
                  <pic:spPr bwMode="auto">
                    <a:xfrm>
                      <a:off x="0" y="0"/>
                      <a:ext cx="3063824" cy="2241300"/>
                    </a:xfrm>
                    <a:prstGeom prst="rect">
                      <a:avLst/>
                    </a:prstGeom>
                    <a:ln>
                      <a:noFill/>
                    </a:ln>
                    <a:extLst>
                      <a:ext uri="{53640926-AAD7-44D8-BBD7-CCE9431645EC}">
                        <a14:shadowObscured xmlns:a14="http://schemas.microsoft.com/office/drawing/2010/main"/>
                      </a:ext>
                    </a:extLst>
                  </pic:spPr>
                </pic:pic>
              </a:graphicData>
            </a:graphic>
          </wp:inline>
        </w:drawing>
      </w:r>
    </w:p>
    <w:p w14:paraId="65D02417" w14:textId="71F5AD68" w:rsidR="003E2BC3" w:rsidRPr="00FA1C2C" w:rsidRDefault="00FA1C2C" w:rsidP="00FA1C2C">
      <w:pPr>
        <w:jc w:val="both"/>
        <w:rPr>
          <w:rFonts w:ascii="Times New Roman" w:hAnsi="Times New Roman" w:cs="Times New Roman"/>
          <w:sz w:val="16"/>
          <w:szCs w:val="16"/>
        </w:rPr>
      </w:pPr>
      <w:r>
        <w:rPr>
          <w:rFonts w:ascii="Times New Roman" w:hAnsi="Times New Roman" w:cs="Times New Roman"/>
          <w:sz w:val="16"/>
          <w:szCs w:val="16"/>
        </w:rPr>
        <w:t>Fig. 3. Spatial distribution of trip origins by borough</w:t>
      </w:r>
    </w:p>
    <w:p w14:paraId="098B376C"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3.3 Preprocessing Pipeline</w:t>
      </w:r>
    </w:p>
    <w:p w14:paraId="7087AE1E" w14:textId="7D056AFB" w:rsidR="00C748BD" w:rsidRDefault="00AE3F75"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 xml:space="preserve">The preprocessing pipeline will be designed in a way that it can be executed with a high level of computational feasibility </w:t>
      </w:r>
      <w:proofErr w:type="gramStart"/>
      <w:r w:rsidRPr="007D02EA">
        <w:rPr>
          <w:rFonts w:ascii="Times New Roman" w:hAnsi="Times New Roman" w:cs="Times New Roman"/>
          <w:sz w:val="20"/>
          <w:szCs w:val="20"/>
        </w:rPr>
        <w:t>and also</w:t>
      </w:r>
      <w:proofErr w:type="gramEnd"/>
      <w:r w:rsidRPr="007D02EA">
        <w:rPr>
          <w:rFonts w:ascii="Times New Roman" w:hAnsi="Times New Roman" w:cs="Times New Roman"/>
          <w:sz w:val="20"/>
          <w:szCs w:val="20"/>
        </w:rPr>
        <w:t xml:space="preserve"> statistical integrity due to the size of the data. To avoid overflowing memory, the loading of the data was done in monthly layers instead of loading it into one batch. It was necessary to maintain the stability of the process. Unrealistic measurements like impossible distances and times that had invalid records and records without any values were removed in a controlled way to remove noise and distort the model. Memory optimization tricks were used to downcast numeric types to </w:t>
      </w:r>
      <w:proofErr w:type="gramStart"/>
      <w:r w:rsidRPr="007D02EA">
        <w:rPr>
          <w:rFonts w:ascii="Times New Roman" w:hAnsi="Times New Roman" w:cs="Times New Roman"/>
          <w:sz w:val="20"/>
          <w:szCs w:val="20"/>
        </w:rPr>
        <w:t>reduced</w:t>
      </w:r>
      <w:proofErr w:type="gramEnd"/>
      <w:r w:rsidRPr="007D02EA">
        <w:rPr>
          <w:rFonts w:ascii="Times New Roman" w:hAnsi="Times New Roman" w:cs="Times New Roman"/>
          <w:sz w:val="20"/>
          <w:szCs w:val="20"/>
        </w:rPr>
        <w:t xml:space="preserve"> precision formats where feasible, and to reduce the use of memory with no analytical loss [19]. Thirty percent of the temporal sample kept hourly distributions that ensured that the infrequent events and common patterns represented proportionally [17]. This preprocessing led to the final working dataset of about nine million records that is statistically representative and at the same time computationally sensible to train the models.</w:t>
      </w:r>
    </w:p>
    <w:p w14:paraId="3DFB8E8A" w14:textId="77777777" w:rsidR="003E2BC3" w:rsidRPr="007D02EA" w:rsidRDefault="003E2BC3" w:rsidP="00AF015F">
      <w:pPr>
        <w:spacing w:after="0"/>
        <w:jc w:val="both"/>
        <w:rPr>
          <w:rFonts w:ascii="Times New Roman" w:hAnsi="Times New Roman" w:cs="Times New Roman"/>
          <w:sz w:val="20"/>
          <w:szCs w:val="20"/>
        </w:rPr>
      </w:pPr>
    </w:p>
    <w:p w14:paraId="202FA6B7" w14:textId="0258EAA1" w:rsidR="00C748BD" w:rsidRPr="00D2135F" w:rsidRDefault="00AE3F75" w:rsidP="00D2135F">
      <w:pPr>
        <w:spacing w:after="0"/>
        <w:jc w:val="center"/>
        <w:rPr>
          <w:rFonts w:ascii="Times New Roman" w:hAnsi="Times New Roman" w:cs="Times New Roman"/>
          <w:b/>
          <w:bCs/>
        </w:rPr>
      </w:pPr>
      <w:r w:rsidRPr="00D2135F">
        <w:rPr>
          <w:rFonts w:ascii="Times New Roman" w:hAnsi="Times New Roman" w:cs="Times New Roman"/>
          <w:b/>
          <w:bCs/>
        </w:rPr>
        <w:t xml:space="preserve">4. </w:t>
      </w:r>
      <w:r w:rsidR="00C748BD" w:rsidRPr="00D2135F">
        <w:rPr>
          <w:rFonts w:ascii="Times New Roman" w:hAnsi="Times New Roman" w:cs="Times New Roman"/>
          <w:b/>
          <w:bCs/>
        </w:rPr>
        <w:t>Feature Engineering</w:t>
      </w:r>
    </w:p>
    <w:p w14:paraId="3F976527" w14:textId="5A6CB1FA" w:rsidR="00C748BD" w:rsidRDefault="00AE3F75"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 xml:space="preserve">In feature engineering, a natural data is transformed into a structured variable that improves the interpretability of a better model and foretelling capacity. It was the developed feature space that was designed to ensure that the space </w:t>
      </w:r>
      <w:proofErr w:type="gramStart"/>
      <w:r w:rsidRPr="007D02EA">
        <w:rPr>
          <w:rFonts w:ascii="Times New Roman" w:hAnsi="Times New Roman" w:cs="Times New Roman"/>
          <w:sz w:val="20"/>
          <w:szCs w:val="20"/>
        </w:rPr>
        <w:t>has the ability to</w:t>
      </w:r>
      <w:proofErr w:type="gramEnd"/>
      <w:r w:rsidRPr="007D02EA">
        <w:rPr>
          <w:rFonts w:ascii="Times New Roman" w:hAnsi="Times New Roman" w:cs="Times New Roman"/>
          <w:sz w:val="20"/>
          <w:szCs w:val="20"/>
        </w:rPr>
        <w:t xml:space="preserve"> compress the temporal, spatial, </w:t>
      </w:r>
      <w:proofErr w:type="spellStart"/>
      <w:r w:rsidRPr="007D02EA">
        <w:rPr>
          <w:rFonts w:ascii="Times New Roman" w:hAnsi="Times New Roman" w:cs="Times New Roman"/>
          <w:sz w:val="20"/>
          <w:szCs w:val="20"/>
        </w:rPr>
        <w:t>behavioral</w:t>
      </w:r>
      <w:proofErr w:type="spellEnd"/>
      <w:r w:rsidRPr="007D02EA">
        <w:rPr>
          <w:rFonts w:ascii="Times New Roman" w:hAnsi="Times New Roman" w:cs="Times New Roman"/>
          <w:sz w:val="20"/>
          <w:szCs w:val="20"/>
        </w:rPr>
        <w:t xml:space="preserve"> and environmental determinants of trip duration.</w:t>
      </w:r>
      <w:r w:rsidR="00D72CEA" w:rsidRPr="007D02EA">
        <w:rPr>
          <w:rFonts w:ascii="Times New Roman" w:hAnsi="Times New Roman" w:cs="Times New Roman"/>
          <w:noProof/>
          <w:sz w:val="20"/>
          <w:szCs w:val="20"/>
        </w:rPr>
        <w:drawing>
          <wp:inline distT="0" distB="0" distL="0" distR="0" wp14:anchorId="389CE828" wp14:editId="02E2F2F4">
            <wp:extent cx="3058669" cy="1441450"/>
            <wp:effectExtent l="0" t="0" r="8890" b="6350"/>
            <wp:docPr id="1144116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6959" name="Picture 1144116959"/>
                    <pic:cNvPicPr/>
                  </pic:nvPicPr>
                  <pic:blipFill rotWithShape="1">
                    <a:blip r:embed="rId8" cstate="print">
                      <a:extLst>
                        <a:ext uri="{28A0092B-C50C-407E-A947-70E740481C1C}">
                          <a14:useLocalDpi xmlns:a14="http://schemas.microsoft.com/office/drawing/2010/main" val="0"/>
                        </a:ext>
                      </a:extLst>
                    </a:blip>
                    <a:srcRect t="5769"/>
                    <a:stretch>
                      <a:fillRect/>
                    </a:stretch>
                  </pic:blipFill>
                  <pic:spPr bwMode="auto">
                    <a:xfrm>
                      <a:off x="0" y="0"/>
                      <a:ext cx="3065890" cy="1444853"/>
                    </a:xfrm>
                    <a:prstGeom prst="rect">
                      <a:avLst/>
                    </a:prstGeom>
                    <a:ln>
                      <a:noFill/>
                    </a:ln>
                    <a:extLst>
                      <a:ext uri="{53640926-AAD7-44D8-BBD7-CCE9431645EC}">
                        <a14:shadowObscured xmlns:a14="http://schemas.microsoft.com/office/drawing/2010/main"/>
                      </a:ext>
                    </a:extLst>
                  </pic:spPr>
                </pic:pic>
              </a:graphicData>
            </a:graphic>
          </wp:inline>
        </w:drawing>
      </w:r>
    </w:p>
    <w:p w14:paraId="286AE349" w14:textId="1283FB42" w:rsidR="00FA1C2C" w:rsidRPr="00FA1C2C" w:rsidRDefault="00FA1C2C" w:rsidP="00FA1C2C">
      <w:pPr>
        <w:spacing w:after="0"/>
        <w:jc w:val="both"/>
        <w:rPr>
          <w:rFonts w:ascii="Times New Roman" w:hAnsi="Times New Roman" w:cs="Times New Roman"/>
          <w:sz w:val="16"/>
          <w:szCs w:val="16"/>
        </w:rPr>
      </w:pPr>
      <w:r>
        <w:rPr>
          <w:rFonts w:ascii="Times New Roman" w:hAnsi="Times New Roman" w:cs="Times New Roman"/>
          <w:sz w:val="16"/>
          <w:szCs w:val="16"/>
        </w:rPr>
        <w:t>Fig. 4. Demand Hotspots by Hour</w:t>
      </w:r>
    </w:p>
    <w:p w14:paraId="08B69B3A" w14:textId="77777777" w:rsidR="003E2BC3"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4.1 Target Variable</w:t>
      </w:r>
    </w:p>
    <w:p w14:paraId="4609F51A" w14:textId="63C49C8C" w:rsidR="00AE3F75" w:rsidRPr="00AE3F75" w:rsidRDefault="00AE3F75" w:rsidP="00AF015F">
      <w:pPr>
        <w:spacing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The target prediction will be the time (minutes) spent in a trip, which is determined as distance between the drop-off and pick up time. Duration will be the primary dependent variable because it is the variable which is directly connected to the efficiency of the transportation systems and congestion.</w:t>
      </w:r>
    </w:p>
    <w:p w14:paraId="070CD2CC" w14:textId="77777777" w:rsidR="00AE3F75" w:rsidRPr="00AE3F75"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4.2 Temporal Features</w:t>
      </w:r>
    </w:p>
    <w:p w14:paraId="11FF8240" w14:textId="77777777" w:rsidR="00AE3F75" w:rsidRPr="00AE3F75" w:rsidRDefault="00AE3F75" w:rsidP="00AF015F">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Timestamps were broken down to understandable temporal features such as hour of day, day of week, month, flag of weekend and rush-hour indicator. These variables also allow the model to discover the regularity of traffic i.e. rush hours during commute, lazy traffic during weekends and seasonal changes. The rush-hour indicator specially recognizes peak time of congestion, enhancing the sensitivity of the model to nonlinear spikes in travel time at peak traffic times.</w:t>
      </w:r>
    </w:p>
    <w:p w14:paraId="12349630" w14:textId="77777777" w:rsidR="00AE3F75" w:rsidRPr="00AE3F75"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4.3 Spatial Features</w:t>
      </w:r>
    </w:p>
    <w:p w14:paraId="77417E49" w14:textId="2696A8F0" w:rsidR="00FA1C2C" w:rsidRPr="00FA1C2C" w:rsidRDefault="00AE3F75" w:rsidP="00FA1C2C">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 xml:space="preserve">Pickup zone identifiers, drop-off zone identifiers, and aggregated area types were the spatial context features that were encoded. Zone identifiers are local traffic characteristics that are specific to </w:t>
      </w:r>
      <w:proofErr w:type="gramStart"/>
      <w:r w:rsidRPr="00AE3F75">
        <w:rPr>
          <w:rFonts w:ascii="Times New Roman" w:eastAsia="Times New Roman" w:hAnsi="Times New Roman" w:cs="Times New Roman"/>
          <w:kern w:val="0"/>
          <w:sz w:val="20"/>
          <w:szCs w:val="20"/>
          <w:lang w:eastAsia="en-IN"/>
          <w14:ligatures w14:val="none"/>
        </w:rPr>
        <w:t>particular locations</w:t>
      </w:r>
      <w:proofErr w:type="gramEnd"/>
      <w:r w:rsidRPr="00AE3F75">
        <w:rPr>
          <w:rFonts w:ascii="Times New Roman" w:eastAsia="Times New Roman" w:hAnsi="Times New Roman" w:cs="Times New Roman"/>
          <w:kern w:val="0"/>
          <w:sz w:val="20"/>
          <w:szCs w:val="20"/>
          <w:lang w:eastAsia="en-IN"/>
          <w14:ligatures w14:val="none"/>
        </w:rPr>
        <w:t xml:space="preserve"> and aggregated regional categories are broader geographical structure. This hierarchy representation is the balance between detailed spatial data and the generalized data at specific regions to improve the model performance in sparse areas where finer data may be scarce.</w:t>
      </w:r>
    </w:p>
    <w:p w14:paraId="5781E7A5" w14:textId="3522130C" w:rsidR="00C748BD" w:rsidRDefault="00D72CEA" w:rsidP="0092640A">
      <w:pPr>
        <w:spacing w:after="0"/>
        <w:jc w:val="both"/>
        <w:rPr>
          <w:rFonts w:ascii="Times New Roman" w:hAnsi="Times New Roman" w:cs="Times New Roman"/>
          <w:sz w:val="20"/>
          <w:szCs w:val="20"/>
        </w:rPr>
      </w:pPr>
      <w:r w:rsidRPr="007D02EA">
        <w:rPr>
          <w:rFonts w:ascii="Times New Roman" w:hAnsi="Times New Roman" w:cs="Times New Roman"/>
          <w:b/>
          <w:bCs/>
          <w:noProof/>
          <w:sz w:val="20"/>
          <w:szCs w:val="20"/>
        </w:rPr>
        <w:drawing>
          <wp:inline distT="0" distB="0" distL="0" distR="0" wp14:anchorId="39252A04" wp14:editId="7331E40E">
            <wp:extent cx="3041072" cy="2450250"/>
            <wp:effectExtent l="0" t="0" r="6985" b="7620"/>
            <wp:docPr id="7177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42503" name="Picture 717742503"/>
                    <pic:cNvPicPr/>
                  </pic:nvPicPr>
                  <pic:blipFill rotWithShape="1">
                    <a:blip r:embed="rId9" cstate="print">
                      <a:extLst>
                        <a:ext uri="{28A0092B-C50C-407E-A947-70E740481C1C}">
                          <a14:useLocalDpi xmlns:a14="http://schemas.microsoft.com/office/drawing/2010/main" val="0"/>
                        </a:ext>
                      </a:extLst>
                    </a:blip>
                    <a:srcRect t="3318"/>
                    <a:stretch>
                      <a:fillRect/>
                    </a:stretch>
                  </pic:blipFill>
                  <pic:spPr bwMode="auto">
                    <a:xfrm>
                      <a:off x="0" y="0"/>
                      <a:ext cx="3072973" cy="2475953"/>
                    </a:xfrm>
                    <a:prstGeom prst="rect">
                      <a:avLst/>
                    </a:prstGeom>
                    <a:ln>
                      <a:noFill/>
                    </a:ln>
                    <a:extLst>
                      <a:ext uri="{53640926-AAD7-44D8-BBD7-CCE9431645EC}">
                        <a14:shadowObscured xmlns:a14="http://schemas.microsoft.com/office/drawing/2010/main"/>
                      </a:ext>
                    </a:extLst>
                  </pic:spPr>
                </pic:pic>
              </a:graphicData>
            </a:graphic>
          </wp:inline>
        </w:drawing>
      </w:r>
    </w:p>
    <w:p w14:paraId="157E5D1F" w14:textId="2A5CDA55" w:rsidR="00FA1C2C" w:rsidRPr="00FA1C2C" w:rsidRDefault="00FA1C2C" w:rsidP="00AF015F">
      <w:pPr>
        <w:jc w:val="both"/>
        <w:rPr>
          <w:rFonts w:ascii="Times New Roman" w:hAnsi="Times New Roman" w:cs="Times New Roman"/>
          <w:sz w:val="16"/>
          <w:szCs w:val="16"/>
        </w:rPr>
      </w:pPr>
      <w:r>
        <w:rPr>
          <w:rFonts w:ascii="Times New Roman" w:hAnsi="Times New Roman" w:cs="Times New Roman"/>
          <w:sz w:val="16"/>
          <w:szCs w:val="16"/>
        </w:rPr>
        <w:t>Fig. 5. Mobility – Pickup Vs. Drop Hotspots</w:t>
      </w:r>
    </w:p>
    <w:p w14:paraId="3860C67E" w14:textId="77777777" w:rsidR="00AE3F75" w:rsidRPr="00AE3F75"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4.4 Trip Attributes</w:t>
      </w:r>
    </w:p>
    <w:p w14:paraId="73AB9754" w14:textId="77777777" w:rsidR="00AE3F75" w:rsidRPr="00AE3F75" w:rsidRDefault="00AE3F75" w:rsidP="00AF015F">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 xml:space="preserve">The distance and the number of passengers characterize direct trip characteristics that describe each journey. Distance is the leading physical determinant of travel </w:t>
      </w:r>
      <w:proofErr w:type="gramStart"/>
      <w:r w:rsidRPr="00AE3F75">
        <w:rPr>
          <w:rFonts w:ascii="Times New Roman" w:eastAsia="Times New Roman" w:hAnsi="Times New Roman" w:cs="Times New Roman"/>
          <w:kern w:val="0"/>
          <w:sz w:val="20"/>
          <w:szCs w:val="20"/>
          <w:lang w:eastAsia="en-IN"/>
          <w14:ligatures w14:val="none"/>
        </w:rPr>
        <w:t>time</w:t>
      </w:r>
      <w:proofErr w:type="gramEnd"/>
      <w:r w:rsidRPr="00AE3F75">
        <w:rPr>
          <w:rFonts w:ascii="Times New Roman" w:eastAsia="Times New Roman" w:hAnsi="Times New Roman" w:cs="Times New Roman"/>
          <w:kern w:val="0"/>
          <w:sz w:val="20"/>
          <w:szCs w:val="20"/>
          <w:lang w:eastAsia="en-IN"/>
          <w14:ligatures w14:val="none"/>
        </w:rPr>
        <w:t xml:space="preserve"> and its time has a high level of correlation. Although this is less direct, passenger numbers could be a good indicator of trip purpose or route choice </w:t>
      </w:r>
      <w:proofErr w:type="spellStart"/>
      <w:r w:rsidRPr="00AE3F75">
        <w:rPr>
          <w:rFonts w:ascii="Times New Roman" w:eastAsia="Times New Roman" w:hAnsi="Times New Roman" w:cs="Times New Roman"/>
          <w:kern w:val="0"/>
          <w:sz w:val="20"/>
          <w:szCs w:val="20"/>
          <w:lang w:eastAsia="en-IN"/>
          <w14:ligatures w14:val="none"/>
        </w:rPr>
        <w:t>behavior</w:t>
      </w:r>
      <w:proofErr w:type="spellEnd"/>
      <w:r w:rsidRPr="00AE3F75">
        <w:rPr>
          <w:rFonts w:ascii="Times New Roman" w:eastAsia="Times New Roman" w:hAnsi="Times New Roman" w:cs="Times New Roman"/>
          <w:kern w:val="0"/>
          <w:sz w:val="20"/>
          <w:szCs w:val="20"/>
          <w:lang w:eastAsia="en-IN"/>
          <w14:ligatures w14:val="none"/>
        </w:rPr>
        <w:t>.</w:t>
      </w:r>
    </w:p>
    <w:p w14:paraId="18D95D44" w14:textId="77777777" w:rsidR="00AE3F75" w:rsidRPr="00AE3F75"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4.5 Weather Features</w:t>
      </w:r>
    </w:p>
    <w:p w14:paraId="65DBB4F8" w14:textId="77777777" w:rsidR="00AE3F75" w:rsidRPr="00AE3F75" w:rsidRDefault="00AE3F75" w:rsidP="00AF015F">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The variables in the environmental context were temperature and rain indicator. The weather can affect speed of traffic, motorist behaviour and capacity. The inclusion of these variables allows the model to determine whether the environmental variables are a significant part of the travel time compared to the structural congestion variables like rush-hour traffic and spatial bottlenecks.</w:t>
      </w:r>
    </w:p>
    <w:p w14:paraId="38BA81EF" w14:textId="77777777" w:rsidR="00AE3F75" w:rsidRPr="00AE3F75" w:rsidRDefault="00AE3F7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AE3F75">
        <w:rPr>
          <w:rFonts w:ascii="Times New Roman" w:eastAsia="Times New Roman" w:hAnsi="Times New Roman" w:cs="Times New Roman"/>
          <w:b/>
          <w:bCs/>
          <w:kern w:val="0"/>
          <w:sz w:val="20"/>
          <w:szCs w:val="20"/>
          <w:lang w:eastAsia="en-IN"/>
          <w14:ligatures w14:val="none"/>
        </w:rPr>
        <w:t>4.6 Feature Summary</w:t>
      </w:r>
    </w:p>
    <w:p w14:paraId="6617809E" w14:textId="77777777" w:rsidR="00AE3F75" w:rsidRPr="00AE3F75" w:rsidRDefault="00AE3F75" w:rsidP="00AF015F">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AE3F75">
        <w:rPr>
          <w:rFonts w:ascii="Times New Roman" w:eastAsia="Times New Roman" w:hAnsi="Times New Roman" w:cs="Times New Roman"/>
          <w:kern w:val="0"/>
          <w:sz w:val="20"/>
          <w:szCs w:val="20"/>
          <w:lang w:eastAsia="en-IN"/>
          <w14:ligatures w14:val="none"/>
        </w:rPr>
        <w:t xml:space="preserve">The processed, transformed, and encoded </w:t>
      </w:r>
      <w:proofErr w:type="spellStart"/>
      <w:r w:rsidRPr="00AE3F75">
        <w:rPr>
          <w:rFonts w:ascii="Times New Roman" w:eastAsia="Times New Roman" w:hAnsi="Times New Roman" w:cs="Times New Roman"/>
          <w:kern w:val="0"/>
          <w:sz w:val="20"/>
          <w:szCs w:val="20"/>
          <w:lang w:eastAsia="en-IN"/>
          <w14:ligatures w14:val="none"/>
        </w:rPr>
        <w:t>modeling</w:t>
      </w:r>
      <w:proofErr w:type="spellEnd"/>
      <w:r w:rsidRPr="00AE3F75">
        <w:rPr>
          <w:rFonts w:ascii="Times New Roman" w:eastAsia="Times New Roman" w:hAnsi="Times New Roman" w:cs="Times New Roman"/>
          <w:kern w:val="0"/>
          <w:sz w:val="20"/>
          <w:szCs w:val="20"/>
          <w:lang w:eastAsia="en-IN"/>
          <w14:ligatures w14:val="none"/>
        </w:rPr>
        <w:t xml:space="preserve"> dataset had nineteen engineered features. The design of this feature set was to give enough coverage of every mobility dimension and at the same time reduce overlaps and still be suitable in </w:t>
      </w:r>
      <w:proofErr w:type="gramStart"/>
      <w:r w:rsidRPr="00AE3F75">
        <w:rPr>
          <w:rFonts w:ascii="Times New Roman" w:eastAsia="Times New Roman" w:hAnsi="Times New Roman" w:cs="Times New Roman"/>
          <w:kern w:val="0"/>
          <w:sz w:val="20"/>
          <w:szCs w:val="20"/>
          <w:lang w:eastAsia="en-IN"/>
          <w14:ligatures w14:val="none"/>
        </w:rPr>
        <w:t>tree based</w:t>
      </w:r>
      <w:proofErr w:type="gramEnd"/>
      <w:r w:rsidRPr="00AE3F75">
        <w:rPr>
          <w:rFonts w:ascii="Times New Roman" w:eastAsia="Times New Roman" w:hAnsi="Times New Roman" w:cs="Times New Roman"/>
          <w:kern w:val="0"/>
          <w:sz w:val="20"/>
          <w:szCs w:val="20"/>
          <w:lang w:eastAsia="en-IN"/>
          <w14:ligatures w14:val="none"/>
        </w:rPr>
        <w:t xml:space="preserve"> learning algorithms. The resulting feature space constitutes an information rich computational efficient balance that enables high-performance predictive </w:t>
      </w:r>
      <w:proofErr w:type="spellStart"/>
      <w:r w:rsidRPr="00AE3F75">
        <w:rPr>
          <w:rFonts w:ascii="Times New Roman" w:eastAsia="Times New Roman" w:hAnsi="Times New Roman" w:cs="Times New Roman"/>
          <w:kern w:val="0"/>
          <w:sz w:val="20"/>
          <w:szCs w:val="20"/>
          <w:lang w:eastAsia="en-IN"/>
          <w14:ligatures w14:val="none"/>
        </w:rPr>
        <w:t>modeling</w:t>
      </w:r>
      <w:proofErr w:type="spellEnd"/>
      <w:r w:rsidRPr="00AE3F75">
        <w:rPr>
          <w:rFonts w:ascii="Times New Roman" w:eastAsia="Times New Roman" w:hAnsi="Times New Roman" w:cs="Times New Roman"/>
          <w:kern w:val="0"/>
          <w:sz w:val="20"/>
          <w:szCs w:val="20"/>
          <w:lang w:eastAsia="en-IN"/>
          <w14:ligatures w14:val="none"/>
        </w:rPr>
        <w:t>.</w:t>
      </w:r>
    </w:p>
    <w:p w14:paraId="463C9141" w14:textId="77777777" w:rsidR="00FA1C2C" w:rsidRDefault="00FA1C2C" w:rsidP="00AF015F">
      <w:pPr>
        <w:spacing w:after="0"/>
        <w:jc w:val="both"/>
        <w:rPr>
          <w:rFonts w:ascii="Times New Roman" w:hAnsi="Times New Roman" w:cs="Times New Roman"/>
          <w:noProof/>
          <w:sz w:val="20"/>
          <w:szCs w:val="20"/>
        </w:rPr>
      </w:pPr>
    </w:p>
    <w:p w14:paraId="50FCB954" w14:textId="737763CC" w:rsidR="00C748BD" w:rsidRDefault="007F22BE" w:rsidP="00AF015F">
      <w:pPr>
        <w:spacing w:after="0"/>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3CEA9002" wp14:editId="38AFCFC9">
            <wp:extent cx="3048000" cy="2486479"/>
            <wp:effectExtent l="0" t="0" r="0" b="9525"/>
            <wp:docPr id="710503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03527" name="Picture 710503527"/>
                    <pic:cNvPicPr/>
                  </pic:nvPicPr>
                  <pic:blipFill rotWithShape="1">
                    <a:blip r:embed="rId10" cstate="print">
                      <a:extLst>
                        <a:ext uri="{28A0092B-C50C-407E-A947-70E740481C1C}">
                          <a14:useLocalDpi xmlns:a14="http://schemas.microsoft.com/office/drawing/2010/main" val="0"/>
                        </a:ext>
                      </a:extLst>
                    </a:blip>
                    <a:srcRect l="8297" t="11125" r="10874" b="6448"/>
                    <a:stretch>
                      <a:fillRect/>
                    </a:stretch>
                  </pic:blipFill>
                  <pic:spPr bwMode="auto">
                    <a:xfrm>
                      <a:off x="0" y="0"/>
                      <a:ext cx="3065615" cy="2500849"/>
                    </a:xfrm>
                    <a:prstGeom prst="rect">
                      <a:avLst/>
                    </a:prstGeom>
                    <a:ln>
                      <a:noFill/>
                    </a:ln>
                    <a:extLst>
                      <a:ext uri="{53640926-AAD7-44D8-BBD7-CCE9431645EC}">
                        <a14:shadowObscured xmlns:a14="http://schemas.microsoft.com/office/drawing/2010/main"/>
                      </a:ext>
                    </a:extLst>
                  </pic:spPr>
                </pic:pic>
              </a:graphicData>
            </a:graphic>
          </wp:inline>
        </w:drawing>
      </w:r>
    </w:p>
    <w:p w14:paraId="402A8930" w14:textId="0CDB4457" w:rsidR="00D2135F" w:rsidRPr="00FA1C2C" w:rsidRDefault="00FA1C2C" w:rsidP="00FA1C2C">
      <w:pPr>
        <w:jc w:val="both"/>
        <w:rPr>
          <w:rFonts w:ascii="Times New Roman" w:hAnsi="Times New Roman" w:cs="Times New Roman"/>
          <w:sz w:val="16"/>
          <w:szCs w:val="16"/>
        </w:rPr>
      </w:pPr>
      <w:r>
        <w:rPr>
          <w:rFonts w:ascii="Times New Roman" w:hAnsi="Times New Roman" w:cs="Times New Roman"/>
          <w:sz w:val="16"/>
          <w:szCs w:val="16"/>
        </w:rPr>
        <w:t>Fig. 6. Feature Correlation Matrix (Pearson Coefficient)</w:t>
      </w:r>
    </w:p>
    <w:p w14:paraId="04D60CAE" w14:textId="0A4CD240" w:rsidR="003E2BC3" w:rsidRPr="00D2135F" w:rsidRDefault="00FA1E45" w:rsidP="00D2135F">
      <w:pPr>
        <w:spacing w:after="0"/>
        <w:jc w:val="center"/>
        <w:rPr>
          <w:rFonts w:ascii="Times New Roman" w:hAnsi="Times New Roman" w:cs="Times New Roman"/>
          <w:b/>
          <w:bCs/>
        </w:rPr>
      </w:pPr>
      <w:r w:rsidRPr="00D2135F">
        <w:rPr>
          <w:rFonts w:ascii="Times New Roman" w:hAnsi="Times New Roman" w:cs="Times New Roman"/>
          <w:b/>
          <w:bCs/>
        </w:rPr>
        <w:t xml:space="preserve">5. </w:t>
      </w:r>
      <w:r w:rsidR="00C748BD" w:rsidRPr="00D2135F">
        <w:rPr>
          <w:rFonts w:ascii="Times New Roman" w:hAnsi="Times New Roman" w:cs="Times New Roman"/>
          <w:b/>
          <w:bCs/>
        </w:rPr>
        <w:t>Methodology</w:t>
      </w:r>
    </w:p>
    <w:p w14:paraId="38D30603" w14:textId="480E3BE1" w:rsidR="003E2BC3" w:rsidRDefault="006D4A93" w:rsidP="00AF015F">
      <w:pPr>
        <w:spacing w:after="0"/>
        <w:jc w:val="both"/>
        <w:rPr>
          <w:rFonts w:ascii="Times New Roman" w:hAnsi="Times New Roman" w:cs="Times New Roman"/>
          <w:b/>
          <w:bCs/>
          <w:sz w:val="20"/>
          <w:szCs w:val="20"/>
        </w:rPr>
      </w:pPr>
      <w:r>
        <w:rPr>
          <w:rFonts w:ascii="Times New Roman" w:eastAsia="Times New Roman" w:hAnsi="Times New Roman" w:cs="Times New Roman"/>
          <w:noProof/>
          <w:kern w:val="0"/>
          <w:sz w:val="20"/>
          <w:szCs w:val="20"/>
          <w:lang w:eastAsia="en-IN"/>
        </w:rPr>
        <w:drawing>
          <wp:anchor distT="0" distB="0" distL="114300" distR="114300" simplePos="0" relativeHeight="251658240" behindDoc="0" locked="0" layoutInCell="1" allowOverlap="1" wp14:anchorId="65F79FC8" wp14:editId="467786F9">
            <wp:simplePos x="0" y="0"/>
            <wp:positionH relativeFrom="margin">
              <wp:posOffset>-35560</wp:posOffset>
            </wp:positionH>
            <wp:positionV relativeFrom="paragraph">
              <wp:posOffset>277495</wp:posOffset>
            </wp:positionV>
            <wp:extent cx="6745605" cy="715010"/>
            <wp:effectExtent l="0" t="0" r="0" b="8890"/>
            <wp:wrapTopAndBottom/>
            <wp:docPr id="208123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35489" name="Picture 2081235489"/>
                    <pic:cNvPicPr/>
                  </pic:nvPicPr>
                  <pic:blipFill>
                    <a:blip r:embed="rId11">
                      <a:extLst>
                        <a:ext uri="{28A0092B-C50C-407E-A947-70E740481C1C}">
                          <a14:useLocalDpi xmlns:a14="http://schemas.microsoft.com/office/drawing/2010/main" val="0"/>
                        </a:ext>
                      </a:extLst>
                    </a:blip>
                    <a:stretch>
                      <a:fillRect/>
                    </a:stretch>
                  </pic:blipFill>
                  <pic:spPr>
                    <a:xfrm>
                      <a:off x="0" y="0"/>
                      <a:ext cx="6745605" cy="715010"/>
                    </a:xfrm>
                    <a:prstGeom prst="rect">
                      <a:avLst/>
                    </a:prstGeom>
                  </pic:spPr>
                </pic:pic>
              </a:graphicData>
            </a:graphic>
            <wp14:sizeRelH relativeFrom="page">
              <wp14:pctWidth>0</wp14:pctWidth>
            </wp14:sizeRelH>
            <wp14:sizeRelV relativeFrom="page">
              <wp14:pctHeight>0</wp14:pctHeight>
            </wp14:sizeRelV>
          </wp:anchor>
        </w:drawing>
      </w:r>
      <w:r w:rsidR="00FA1E45" w:rsidRPr="00FA1E45">
        <w:rPr>
          <w:rFonts w:ascii="Times New Roman" w:eastAsia="Times New Roman" w:hAnsi="Times New Roman" w:cs="Times New Roman"/>
          <w:b/>
          <w:bCs/>
          <w:kern w:val="0"/>
          <w:sz w:val="20"/>
          <w:szCs w:val="20"/>
          <w:lang w:eastAsia="en-IN"/>
          <w14:ligatures w14:val="none"/>
        </w:rPr>
        <w:t>5.1 Experimental Design</w:t>
      </w:r>
    </w:p>
    <w:p w14:paraId="5D117618" w14:textId="39FF0115" w:rsidR="006D4A93" w:rsidRPr="00D2135F" w:rsidRDefault="006D4A93" w:rsidP="006D4A93">
      <w:pPr>
        <w:jc w:val="both"/>
        <w:rPr>
          <w:rFonts w:ascii="Times New Roman" w:hAnsi="Times New Roman" w:cs="Times New Roman"/>
          <w:sz w:val="16"/>
          <w:szCs w:val="16"/>
        </w:rPr>
      </w:pPr>
      <w:r>
        <w:rPr>
          <w:rFonts w:ascii="Times New Roman" w:hAnsi="Times New Roman" w:cs="Times New Roman"/>
          <w:sz w:val="16"/>
          <w:szCs w:val="16"/>
        </w:rPr>
        <w:t>Fig. 7. Workflow overview</w:t>
      </w:r>
    </w:p>
    <w:p w14:paraId="7C4F733A" w14:textId="3D60DD15" w:rsidR="00FA1C2C" w:rsidRDefault="00FA1E45" w:rsidP="00AF015F">
      <w:pPr>
        <w:spacing w:after="0"/>
        <w:jc w:val="both"/>
        <w:rPr>
          <w:rFonts w:ascii="Times New Roman" w:eastAsia="Times New Roman" w:hAnsi="Times New Roman" w:cs="Times New Roman"/>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The preferred supervised learning protocol was applied to divide the dataset into training and test sets that comprised 80 percent and 20 percent training and testing data respectively. This division ensures that there is sufficient data to be learned on the model and still not discard a part of the data that would be learned without discrimination. Fixing a random seed was used to split the results so that the findings can be replicated between the successive experimental runs.</w:t>
      </w:r>
    </w:p>
    <w:p w14:paraId="50191478" w14:textId="77777777" w:rsidR="003E2BC3" w:rsidRDefault="00FA1E45" w:rsidP="00BE7A3A">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b/>
          <w:bCs/>
          <w:kern w:val="0"/>
          <w:sz w:val="20"/>
          <w:szCs w:val="20"/>
          <w:lang w:eastAsia="en-IN"/>
          <w14:ligatures w14:val="none"/>
        </w:rPr>
        <w:t>5.2 Preprocessing Pipeline</w:t>
      </w:r>
    </w:p>
    <w:p w14:paraId="2CDCFD85" w14:textId="0E9CAEA7" w:rsidR="00C748BD" w:rsidRPr="003E2BC3" w:rsidRDefault="00FA1E45" w:rsidP="00BE7A3A">
      <w:pPr>
        <w:spacing w:after="100" w:afterAutospacing="1"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 xml:space="preserve">Before training a model, input features were processed based on the type of data. Numerical scaling was used to balance the ranges of values of continuous variables to stabilize model learning. One-hot encoding was used to encode categorical variables that were used to turn discrete values into binary vectors, which can be processed by machine learning algorithms. Ordinal variables were not manipulated </w:t>
      </w:r>
      <w:proofErr w:type="gramStart"/>
      <w:r w:rsidRPr="00FA1E45">
        <w:rPr>
          <w:rFonts w:ascii="Times New Roman" w:eastAsia="Times New Roman" w:hAnsi="Times New Roman" w:cs="Times New Roman"/>
          <w:kern w:val="0"/>
          <w:sz w:val="20"/>
          <w:szCs w:val="20"/>
          <w:lang w:eastAsia="en-IN"/>
          <w14:ligatures w14:val="none"/>
        </w:rPr>
        <w:t>with regard to</w:t>
      </w:r>
      <w:proofErr w:type="gramEnd"/>
      <w:r w:rsidRPr="00FA1E45">
        <w:rPr>
          <w:rFonts w:ascii="Times New Roman" w:eastAsia="Times New Roman" w:hAnsi="Times New Roman" w:cs="Times New Roman"/>
          <w:kern w:val="0"/>
          <w:sz w:val="20"/>
          <w:szCs w:val="20"/>
          <w:lang w:eastAsia="en-IN"/>
          <w14:ligatures w14:val="none"/>
        </w:rPr>
        <w:t xml:space="preserve"> any order. The standardization of feature representation through this preprocessing pipeline maintained semantic meaning in the feature representation, and all models used the well-formatted and consistent inputs.</w:t>
      </w:r>
    </w:p>
    <w:p w14:paraId="34F6ACD0"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5.3 Models Evaluated</w:t>
      </w:r>
    </w:p>
    <w:p w14:paraId="76507BB4" w14:textId="77777777" w:rsidR="00C748BD" w:rsidRDefault="00C748BD"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The regression algorithms trained and tested were the following:</w:t>
      </w:r>
    </w:p>
    <w:p w14:paraId="58228D26" w14:textId="6E5A64E1" w:rsidR="00F140D2" w:rsidRPr="00F140D2" w:rsidRDefault="00F140D2" w:rsidP="00AF015F">
      <w:pPr>
        <w:spacing w:after="0"/>
        <w:jc w:val="both"/>
        <w:rPr>
          <w:rFonts w:ascii="Times New Roman" w:hAnsi="Times New Roman" w:cs="Times New Roman"/>
          <w:b/>
          <w:bCs/>
          <w:sz w:val="20"/>
          <w:szCs w:val="20"/>
        </w:rPr>
      </w:pPr>
      <w:r>
        <w:rPr>
          <w:rFonts w:ascii="Times New Roman" w:hAnsi="Times New Roman" w:cs="Times New Roman"/>
          <w:b/>
          <w:bCs/>
          <w:sz w:val="20"/>
          <w:szCs w:val="20"/>
        </w:rPr>
        <w:t>Table II: Regression Algorithms Used</w:t>
      </w:r>
    </w:p>
    <w:tbl>
      <w:tblPr>
        <w:tblStyle w:val="TableGrid"/>
        <w:tblW w:w="0" w:type="auto"/>
        <w:tblLook w:val="04A0" w:firstRow="1" w:lastRow="0" w:firstColumn="1" w:lastColumn="0" w:noHBand="0" w:noVBand="1"/>
      </w:tblPr>
      <w:tblGrid>
        <w:gridCol w:w="1677"/>
        <w:gridCol w:w="1689"/>
      </w:tblGrid>
      <w:tr w:rsidR="00CE0FD3" w:rsidRPr="007D02EA" w14:paraId="0C1B2AF2" w14:textId="77777777" w:rsidTr="009223FB">
        <w:tc>
          <w:tcPr>
            <w:tcW w:w="0" w:type="auto"/>
            <w:hideMark/>
          </w:tcPr>
          <w:p w14:paraId="08A6A7EC" w14:textId="0071C2A3" w:rsidR="00CE0FD3" w:rsidRPr="007D02EA" w:rsidRDefault="00CE0FD3"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sz w:val="20"/>
                <w:szCs w:val="20"/>
              </w:rPr>
              <w:t>Model</w:t>
            </w:r>
          </w:p>
        </w:tc>
        <w:tc>
          <w:tcPr>
            <w:tcW w:w="0" w:type="auto"/>
            <w:hideMark/>
          </w:tcPr>
          <w:p w14:paraId="7C84C233" w14:textId="0B2C29CB" w:rsidR="00CE0FD3" w:rsidRPr="007D02EA" w:rsidRDefault="00CE0FD3"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sz w:val="20"/>
                <w:szCs w:val="20"/>
              </w:rPr>
              <w:t>Type</w:t>
            </w:r>
          </w:p>
        </w:tc>
      </w:tr>
      <w:tr w:rsidR="00CE0FD3" w:rsidRPr="007D02EA" w14:paraId="50FBD216" w14:textId="77777777" w:rsidTr="009223FB">
        <w:tc>
          <w:tcPr>
            <w:tcW w:w="0" w:type="auto"/>
            <w:hideMark/>
          </w:tcPr>
          <w:p w14:paraId="094B48AE" w14:textId="55A5B353"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Linear Regression</w:t>
            </w:r>
          </w:p>
        </w:tc>
        <w:tc>
          <w:tcPr>
            <w:tcW w:w="0" w:type="auto"/>
            <w:hideMark/>
          </w:tcPr>
          <w:p w14:paraId="282FE89F" w14:textId="56C38312"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Baseline</w:t>
            </w:r>
          </w:p>
        </w:tc>
      </w:tr>
      <w:tr w:rsidR="00CE0FD3" w:rsidRPr="007D02EA" w14:paraId="4D9AD77F" w14:textId="77777777" w:rsidTr="009223FB">
        <w:tc>
          <w:tcPr>
            <w:tcW w:w="0" w:type="auto"/>
            <w:hideMark/>
          </w:tcPr>
          <w:p w14:paraId="67B763EA" w14:textId="766847E0" w:rsidR="00CE0FD3" w:rsidRPr="007D02EA" w:rsidRDefault="00CE0FD3" w:rsidP="00AF015F">
            <w:pPr>
              <w:spacing w:line="278" w:lineRule="auto"/>
              <w:jc w:val="both"/>
              <w:rPr>
                <w:rFonts w:ascii="Times New Roman" w:hAnsi="Times New Roman" w:cs="Times New Roman"/>
                <w:sz w:val="20"/>
                <w:szCs w:val="20"/>
              </w:rPr>
            </w:pPr>
            <w:proofErr w:type="spellStart"/>
            <w:r w:rsidRPr="007D02EA">
              <w:rPr>
                <w:rFonts w:ascii="Times New Roman" w:hAnsi="Times New Roman" w:cs="Times New Roman"/>
                <w:sz w:val="20"/>
                <w:szCs w:val="20"/>
              </w:rPr>
              <w:t>LightGBM</w:t>
            </w:r>
            <w:proofErr w:type="spellEnd"/>
          </w:p>
        </w:tc>
        <w:tc>
          <w:tcPr>
            <w:tcW w:w="0" w:type="auto"/>
            <w:hideMark/>
          </w:tcPr>
          <w:p w14:paraId="0181049E" w14:textId="524E868B"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Gradient Boosting</w:t>
            </w:r>
          </w:p>
        </w:tc>
      </w:tr>
      <w:tr w:rsidR="00CE0FD3" w:rsidRPr="007D02EA" w14:paraId="3A492749" w14:textId="77777777" w:rsidTr="009223FB">
        <w:tc>
          <w:tcPr>
            <w:tcW w:w="0" w:type="auto"/>
            <w:hideMark/>
          </w:tcPr>
          <w:p w14:paraId="484A0285" w14:textId="09ADB62F" w:rsidR="00CE0FD3" w:rsidRPr="007D02EA" w:rsidRDefault="00CE0FD3" w:rsidP="00AF015F">
            <w:pPr>
              <w:spacing w:line="278" w:lineRule="auto"/>
              <w:jc w:val="both"/>
              <w:rPr>
                <w:rFonts w:ascii="Times New Roman" w:hAnsi="Times New Roman" w:cs="Times New Roman"/>
                <w:sz w:val="20"/>
                <w:szCs w:val="20"/>
              </w:rPr>
            </w:pPr>
            <w:proofErr w:type="spellStart"/>
            <w:r w:rsidRPr="007D02EA">
              <w:rPr>
                <w:rFonts w:ascii="Times New Roman" w:hAnsi="Times New Roman" w:cs="Times New Roman"/>
                <w:sz w:val="20"/>
                <w:szCs w:val="20"/>
              </w:rPr>
              <w:t>CatBoost</w:t>
            </w:r>
            <w:proofErr w:type="spellEnd"/>
          </w:p>
        </w:tc>
        <w:tc>
          <w:tcPr>
            <w:tcW w:w="0" w:type="auto"/>
            <w:hideMark/>
          </w:tcPr>
          <w:p w14:paraId="5A4F9663" w14:textId="02AE3A1D"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Gradient Boosting</w:t>
            </w:r>
          </w:p>
        </w:tc>
      </w:tr>
      <w:tr w:rsidR="00CE0FD3" w:rsidRPr="007D02EA" w14:paraId="6F3ECEFB" w14:textId="77777777" w:rsidTr="009223FB">
        <w:tc>
          <w:tcPr>
            <w:tcW w:w="0" w:type="auto"/>
            <w:hideMark/>
          </w:tcPr>
          <w:p w14:paraId="2374F4C3" w14:textId="79B849DB"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XGBoost</w:t>
            </w:r>
          </w:p>
        </w:tc>
        <w:tc>
          <w:tcPr>
            <w:tcW w:w="0" w:type="auto"/>
            <w:hideMark/>
          </w:tcPr>
          <w:p w14:paraId="58DE9D21" w14:textId="5D79D373" w:rsidR="00CE0FD3" w:rsidRPr="007D02EA" w:rsidRDefault="00CE0FD3"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Gradient Boosting</w:t>
            </w:r>
          </w:p>
        </w:tc>
      </w:tr>
    </w:tbl>
    <w:p w14:paraId="722893EC" w14:textId="69EA80CF" w:rsidR="00C748BD" w:rsidRPr="007D02EA" w:rsidRDefault="00FA1E45" w:rsidP="00AF015F">
      <w:pPr>
        <w:spacing w:before="240"/>
        <w:jc w:val="both"/>
        <w:rPr>
          <w:rFonts w:ascii="Times New Roman" w:hAnsi="Times New Roman" w:cs="Times New Roman"/>
          <w:sz w:val="20"/>
          <w:szCs w:val="20"/>
        </w:rPr>
      </w:pPr>
      <w:r w:rsidRPr="007D02EA">
        <w:rPr>
          <w:rFonts w:ascii="Times New Roman" w:hAnsi="Times New Roman" w:cs="Times New Roman"/>
          <w:sz w:val="20"/>
          <w:szCs w:val="20"/>
        </w:rPr>
        <w:t xml:space="preserve">To measure the performance gain of the advanced machine learning models, there was the use of Linear Regression as a benchmark. Gradient boosting algorithms have been chosen because they have shown to be effective when applied to structured tabular data and they can be used to model nonlinear interactions between features. Hyperparameters were kept at default or by hand without a broad grid search </w:t>
      </w:r>
      <w:proofErr w:type="gramStart"/>
      <w:r w:rsidRPr="007D02EA">
        <w:rPr>
          <w:rFonts w:ascii="Times New Roman" w:hAnsi="Times New Roman" w:cs="Times New Roman"/>
          <w:sz w:val="20"/>
          <w:szCs w:val="20"/>
        </w:rPr>
        <w:t>so as to</w:t>
      </w:r>
      <w:proofErr w:type="gramEnd"/>
      <w:r w:rsidRPr="007D02EA">
        <w:rPr>
          <w:rFonts w:ascii="Times New Roman" w:hAnsi="Times New Roman" w:cs="Times New Roman"/>
          <w:sz w:val="20"/>
          <w:szCs w:val="20"/>
        </w:rPr>
        <w:t xml:space="preserve"> provide a fair comparison of the performance of intrinsic algorithms as opposed to tuning intensity.</w:t>
      </w:r>
    </w:p>
    <w:p w14:paraId="11215AA5" w14:textId="77777777" w:rsidR="003E2BC3" w:rsidRDefault="00FA1E4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b/>
          <w:bCs/>
          <w:kern w:val="0"/>
          <w:sz w:val="20"/>
          <w:szCs w:val="20"/>
          <w:lang w:eastAsia="en-IN"/>
          <w14:ligatures w14:val="none"/>
        </w:rPr>
        <w:t>5.3.1 Algorithm Descriptions</w:t>
      </w:r>
    </w:p>
    <w:p w14:paraId="6D368361" w14:textId="77777777" w:rsidR="00F65AC5" w:rsidRDefault="00F65AC5" w:rsidP="00F65AC5">
      <w:pPr>
        <w:pStyle w:val="font-claude-response-body"/>
        <w:spacing w:before="0" w:beforeAutospacing="0" w:after="0" w:afterAutospacing="0"/>
        <w:rPr>
          <w:sz w:val="20"/>
          <w:szCs w:val="20"/>
        </w:rPr>
      </w:pPr>
      <w:r w:rsidRPr="00F65AC5">
        <w:rPr>
          <w:rStyle w:val="Strong"/>
          <w:rFonts w:eastAsiaTheme="majorEastAsia"/>
          <w:sz w:val="20"/>
          <w:szCs w:val="20"/>
        </w:rPr>
        <w:t>XGBoost:</w:t>
      </w:r>
      <w:r w:rsidRPr="00F65AC5">
        <w:rPr>
          <w:sz w:val="20"/>
          <w:szCs w:val="20"/>
        </w:rPr>
        <w:t xml:space="preserve"> Extreme Gradient Boosting library with regularized objective function, histogram-based splitting, and level-wise tree growth [6].</w:t>
      </w:r>
    </w:p>
    <w:p w14:paraId="6BBD0680" w14:textId="2F0851CA" w:rsidR="00F65AC5" w:rsidRPr="00F65AC5" w:rsidRDefault="00F65AC5" w:rsidP="00F65AC5">
      <w:pPr>
        <w:pStyle w:val="font-claude-response-body"/>
        <w:spacing w:before="0" w:beforeAutospacing="0" w:after="0" w:afterAutospacing="0"/>
        <w:rPr>
          <w:sz w:val="20"/>
          <w:szCs w:val="20"/>
        </w:rPr>
      </w:pPr>
      <w:proofErr w:type="spellStart"/>
      <w:r w:rsidRPr="00F65AC5">
        <w:rPr>
          <w:rStyle w:val="Strong"/>
          <w:rFonts w:eastAsiaTheme="majorEastAsia"/>
          <w:sz w:val="20"/>
          <w:szCs w:val="20"/>
        </w:rPr>
        <w:t>LightGBM</w:t>
      </w:r>
      <w:proofErr w:type="spellEnd"/>
      <w:r w:rsidRPr="00F65AC5">
        <w:rPr>
          <w:rStyle w:val="Strong"/>
          <w:rFonts w:eastAsiaTheme="majorEastAsia"/>
          <w:sz w:val="20"/>
          <w:szCs w:val="20"/>
        </w:rPr>
        <w:t>:</w:t>
      </w:r>
      <w:r w:rsidRPr="00F65AC5">
        <w:rPr>
          <w:sz w:val="20"/>
          <w:szCs w:val="20"/>
        </w:rPr>
        <w:t xml:space="preserve"> Gradient boosting framework using leaf-wise growth strategy with GOSS (Gradient-based One-Side Sampling) and EFB (Exclusive Feature Bundling) optimizations [7].</w:t>
      </w:r>
    </w:p>
    <w:p w14:paraId="4DAF525D" w14:textId="77777777" w:rsidR="00F65AC5" w:rsidRDefault="00F65AC5" w:rsidP="00F65AC5">
      <w:pPr>
        <w:pStyle w:val="font-claude-response-body"/>
        <w:spacing w:before="0" w:beforeAutospacing="0"/>
        <w:rPr>
          <w:sz w:val="20"/>
          <w:szCs w:val="20"/>
        </w:rPr>
      </w:pPr>
      <w:proofErr w:type="spellStart"/>
      <w:r w:rsidRPr="00F65AC5">
        <w:rPr>
          <w:rStyle w:val="Strong"/>
          <w:rFonts w:eastAsiaTheme="majorEastAsia"/>
          <w:sz w:val="20"/>
          <w:szCs w:val="20"/>
        </w:rPr>
        <w:t>CatBoost</w:t>
      </w:r>
      <w:proofErr w:type="spellEnd"/>
      <w:r w:rsidRPr="00F65AC5">
        <w:rPr>
          <w:rStyle w:val="Strong"/>
          <w:rFonts w:eastAsiaTheme="majorEastAsia"/>
          <w:sz w:val="20"/>
          <w:szCs w:val="20"/>
        </w:rPr>
        <w:t>:</w:t>
      </w:r>
      <w:r w:rsidRPr="00F65AC5">
        <w:rPr>
          <w:sz w:val="20"/>
          <w:szCs w:val="20"/>
        </w:rPr>
        <w:t xml:space="preserve"> Categorical boosting algorithm with ordered boosting technique and native categorical feature handling using symmetric trees [8].</w:t>
      </w:r>
    </w:p>
    <w:p w14:paraId="398F95AA" w14:textId="77777777" w:rsidR="00F65AC5" w:rsidRPr="00F65AC5" w:rsidRDefault="00F65AC5" w:rsidP="00F65AC5">
      <w:pPr>
        <w:pStyle w:val="font-claude-response-body"/>
        <w:spacing w:before="0" w:beforeAutospacing="0" w:after="0" w:afterAutospacing="0"/>
        <w:rPr>
          <w:b/>
          <w:bCs/>
          <w:sz w:val="20"/>
          <w:szCs w:val="20"/>
        </w:rPr>
      </w:pPr>
      <w:r w:rsidRPr="00F65AC5">
        <w:rPr>
          <w:b/>
          <w:bCs/>
          <w:sz w:val="20"/>
          <w:szCs w:val="20"/>
        </w:rPr>
        <w:t>5.4 Proposed Algorithm</w:t>
      </w:r>
    </w:p>
    <w:p w14:paraId="546D5C9E" w14:textId="77777777" w:rsidR="00F65AC5" w:rsidRPr="00F65AC5" w:rsidRDefault="00F65AC5" w:rsidP="00F65AC5">
      <w:pPr>
        <w:pStyle w:val="font-claude-response-body"/>
        <w:spacing w:before="0" w:beforeAutospacing="0"/>
        <w:rPr>
          <w:sz w:val="20"/>
          <w:szCs w:val="20"/>
        </w:rPr>
      </w:pPr>
      <w:r w:rsidRPr="00F65AC5">
        <w:rPr>
          <w:b/>
          <w:bCs/>
          <w:sz w:val="20"/>
          <w:szCs w:val="20"/>
        </w:rPr>
        <w:t>Algorithm 1: UrbanFlow Trip Duration Prediction</w:t>
      </w:r>
    </w:p>
    <w:p w14:paraId="11FCB0FE" w14:textId="0361D123" w:rsidR="00F65AC5" w:rsidRPr="00F65AC5" w:rsidRDefault="00F65AC5" w:rsidP="00F65AC5">
      <w:pPr>
        <w:pStyle w:val="font-claude-response-body"/>
        <w:rPr>
          <w:sz w:val="20"/>
          <w:szCs w:val="20"/>
        </w:rPr>
      </w:pPr>
      <w:r w:rsidRPr="00F65AC5">
        <w:rPr>
          <w:sz w:val="20"/>
          <w:szCs w:val="20"/>
        </w:rPr>
        <w:t xml:space="preserve">Require: </w:t>
      </w:r>
      <w:proofErr w:type="spellStart"/>
      <w:r w:rsidRPr="00F65AC5">
        <w:rPr>
          <w:sz w:val="20"/>
          <w:szCs w:val="20"/>
        </w:rPr>
        <w:t>Trip_Records</w:t>
      </w:r>
      <w:proofErr w:type="spellEnd"/>
      <w:r w:rsidRPr="00F65AC5">
        <w:rPr>
          <w:sz w:val="20"/>
          <w:szCs w:val="20"/>
        </w:rPr>
        <w:t xml:space="preserve"> (T), </w:t>
      </w:r>
      <w:proofErr w:type="spellStart"/>
      <w:r w:rsidRPr="00F65AC5">
        <w:rPr>
          <w:sz w:val="20"/>
          <w:szCs w:val="20"/>
        </w:rPr>
        <w:t>Zone_Lookup</w:t>
      </w:r>
      <w:proofErr w:type="spellEnd"/>
      <w:r w:rsidRPr="00F65AC5">
        <w:rPr>
          <w:sz w:val="20"/>
          <w:szCs w:val="20"/>
        </w:rPr>
        <w:t xml:space="preserve"> (Z), </w:t>
      </w:r>
      <w:proofErr w:type="spellStart"/>
      <w:r w:rsidRPr="00F65AC5">
        <w:rPr>
          <w:sz w:val="20"/>
          <w:szCs w:val="20"/>
        </w:rPr>
        <w:t>Weather_Data</w:t>
      </w:r>
      <w:proofErr w:type="spellEnd"/>
      <w:r w:rsidRPr="00F65AC5">
        <w:rPr>
          <w:sz w:val="20"/>
          <w:szCs w:val="20"/>
        </w:rPr>
        <w:t xml:space="preserve"> (W)</w:t>
      </w:r>
    </w:p>
    <w:p w14:paraId="261EC9B5" w14:textId="43CEBB55" w:rsidR="00F65AC5" w:rsidRPr="00F65AC5" w:rsidRDefault="00000000" w:rsidP="00F65AC5">
      <w:pPr>
        <w:pStyle w:val="font-claude-response-body"/>
        <w:spacing w:before="0" w:beforeAutospacing="0" w:after="0" w:afterAutospacing="0"/>
        <w:rPr>
          <w:sz w:val="18"/>
          <w:szCs w:val="18"/>
        </w:rPr>
      </w:pPr>
      <w:r>
        <w:rPr>
          <w:b/>
          <w:sz w:val="18"/>
          <w:szCs w:val="18"/>
        </w:rPr>
        <w:pict w14:anchorId="78C8A0D3">
          <v:rect id="_x0000_i1025" style="width:0;height:1.5pt" o:hralign="center" o:hrstd="t" o:hr="t" fillcolor="#a0a0a0" stroked="f"/>
        </w:pict>
      </w:r>
      <w:r w:rsidR="00F65AC5" w:rsidRPr="00F65AC5">
        <w:rPr>
          <w:sz w:val="18"/>
          <w:szCs w:val="18"/>
        </w:rPr>
        <w:t xml:space="preserve">1:  </w:t>
      </w:r>
      <w:proofErr w:type="spellStart"/>
      <w:r w:rsidR="00F65AC5" w:rsidRPr="00F65AC5">
        <w:rPr>
          <w:sz w:val="18"/>
          <w:szCs w:val="18"/>
        </w:rPr>
        <w:t>Extracted_Data</w:t>
      </w:r>
      <w:proofErr w:type="spellEnd"/>
      <w:r w:rsidR="00F65AC5" w:rsidRPr="00F65AC5">
        <w:rPr>
          <w:sz w:val="18"/>
          <w:szCs w:val="18"/>
        </w:rPr>
        <w:t xml:space="preserve"> ← </w:t>
      </w:r>
      <w:proofErr w:type="spellStart"/>
      <w:r w:rsidR="00F65AC5" w:rsidRPr="00F65AC5">
        <w:rPr>
          <w:sz w:val="18"/>
          <w:szCs w:val="18"/>
        </w:rPr>
        <w:t>Load_Monthly_Parquet</w:t>
      </w:r>
      <w:proofErr w:type="spellEnd"/>
      <w:r w:rsidR="00F65AC5" w:rsidRPr="00F65AC5">
        <w:rPr>
          <w:sz w:val="18"/>
          <w:szCs w:val="18"/>
        </w:rPr>
        <w:t>(T)</w:t>
      </w:r>
    </w:p>
    <w:p w14:paraId="062CEF89" w14:textId="77777777" w:rsidR="00F65AC5" w:rsidRPr="00F65AC5" w:rsidRDefault="00F65AC5" w:rsidP="00F65AC5">
      <w:pPr>
        <w:pStyle w:val="font-claude-response-body"/>
        <w:spacing w:before="0" w:beforeAutospacing="0" w:after="0" w:afterAutospacing="0"/>
        <w:rPr>
          <w:sz w:val="18"/>
          <w:szCs w:val="18"/>
        </w:rPr>
      </w:pPr>
      <w:r w:rsidRPr="00F65AC5">
        <w:rPr>
          <w:sz w:val="18"/>
          <w:szCs w:val="18"/>
        </w:rPr>
        <w:t xml:space="preserve">2:  </w:t>
      </w:r>
      <w:proofErr w:type="spellStart"/>
      <w:r w:rsidRPr="00F65AC5">
        <w:rPr>
          <w:sz w:val="18"/>
          <w:szCs w:val="18"/>
        </w:rPr>
        <w:t>Sampled_Data</w:t>
      </w:r>
      <w:proofErr w:type="spellEnd"/>
      <w:r w:rsidRPr="00F65AC5">
        <w:rPr>
          <w:sz w:val="18"/>
          <w:szCs w:val="18"/>
        </w:rPr>
        <w:t xml:space="preserve"> ← </w:t>
      </w:r>
      <w:proofErr w:type="spellStart"/>
      <w:r w:rsidRPr="00F65AC5">
        <w:rPr>
          <w:sz w:val="18"/>
          <w:szCs w:val="18"/>
        </w:rPr>
        <w:t>Stratified_</w:t>
      </w:r>
      <w:proofErr w:type="gramStart"/>
      <w:r w:rsidRPr="00F65AC5">
        <w:rPr>
          <w:sz w:val="18"/>
          <w:szCs w:val="18"/>
        </w:rPr>
        <w:t>Sampling</w:t>
      </w:r>
      <w:proofErr w:type="spellEnd"/>
      <w:r w:rsidRPr="00F65AC5">
        <w:rPr>
          <w:sz w:val="18"/>
          <w:szCs w:val="18"/>
        </w:rPr>
        <w:t>(</w:t>
      </w:r>
      <w:proofErr w:type="spellStart"/>
      <w:proofErr w:type="gramEnd"/>
      <w:r w:rsidRPr="00F65AC5">
        <w:rPr>
          <w:sz w:val="18"/>
          <w:szCs w:val="18"/>
        </w:rPr>
        <w:t>Extracted_Data</w:t>
      </w:r>
      <w:proofErr w:type="spellEnd"/>
      <w:r w:rsidRPr="00F65AC5">
        <w:rPr>
          <w:sz w:val="18"/>
          <w:szCs w:val="18"/>
        </w:rPr>
        <w:t>, rate=0.3, stratify='hour')</w:t>
      </w:r>
    </w:p>
    <w:p w14:paraId="04EE18E4" w14:textId="77777777" w:rsidR="00F65AC5" w:rsidRPr="00F65AC5" w:rsidRDefault="00F65AC5" w:rsidP="00F65AC5">
      <w:pPr>
        <w:pStyle w:val="font-claude-response-body"/>
        <w:spacing w:before="0" w:beforeAutospacing="0" w:after="0" w:afterAutospacing="0"/>
        <w:rPr>
          <w:sz w:val="18"/>
          <w:szCs w:val="18"/>
        </w:rPr>
      </w:pPr>
      <w:r w:rsidRPr="00F65AC5">
        <w:rPr>
          <w:sz w:val="18"/>
          <w:szCs w:val="18"/>
        </w:rPr>
        <w:t xml:space="preserve">3:  </w:t>
      </w:r>
      <w:proofErr w:type="spellStart"/>
      <w:r w:rsidRPr="00F65AC5">
        <w:rPr>
          <w:sz w:val="18"/>
          <w:szCs w:val="18"/>
        </w:rPr>
        <w:t>Merged_Data</w:t>
      </w:r>
      <w:proofErr w:type="spellEnd"/>
      <w:r w:rsidRPr="00F65AC5">
        <w:rPr>
          <w:sz w:val="18"/>
          <w:szCs w:val="18"/>
        </w:rPr>
        <w:t xml:space="preserve"> ← </w:t>
      </w:r>
      <w:proofErr w:type="gramStart"/>
      <w:r w:rsidRPr="00F65AC5">
        <w:rPr>
          <w:sz w:val="18"/>
          <w:szCs w:val="18"/>
        </w:rPr>
        <w:t>Join(</w:t>
      </w:r>
      <w:proofErr w:type="spellStart"/>
      <w:proofErr w:type="gramEnd"/>
      <w:r w:rsidRPr="00F65AC5">
        <w:rPr>
          <w:sz w:val="18"/>
          <w:szCs w:val="18"/>
        </w:rPr>
        <w:t>Sampled_Data</w:t>
      </w:r>
      <w:proofErr w:type="spellEnd"/>
      <w:r w:rsidRPr="00F65AC5">
        <w:rPr>
          <w:sz w:val="18"/>
          <w:szCs w:val="18"/>
        </w:rPr>
        <w:t>, Z, on='</w:t>
      </w:r>
      <w:proofErr w:type="spellStart"/>
      <w:r w:rsidRPr="00F65AC5">
        <w:rPr>
          <w:sz w:val="18"/>
          <w:szCs w:val="18"/>
        </w:rPr>
        <w:t>LocationID</w:t>
      </w:r>
      <w:proofErr w:type="spellEnd"/>
      <w:r w:rsidRPr="00F65AC5">
        <w:rPr>
          <w:sz w:val="18"/>
          <w:szCs w:val="18"/>
        </w:rPr>
        <w:t>')</w:t>
      </w:r>
    </w:p>
    <w:p w14:paraId="7036379F" w14:textId="7F93D15E" w:rsidR="00F65AC5" w:rsidRPr="00F65AC5" w:rsidRDefault="00F65AC5" w:rsidP="00F65AC5">
      <w:pPr>
        <w:pStyle w:val="font-claude-response-body"/>
        <w:spacing w:before="0" w:beforeAutospacing="0" w:after="0" w:afterAutospacing="0"/>
        <w:rPr>
          <w:sz w:val="18"/>
          <w:szCs w:val="18"/>
        </w:rPr>
      </w:pPr>
      <w:r w:rsidRPr="00F65AC5">
        <w:rPr>
          <w:sz w:val="18"/>
          <w:szCs w:val="18"/>
        </w:rPr>
        <w:t xml:space="preserve">4:  </w:t>
      </w:r>
      <w:proofErr w:type="spellStart"/>
      <w:r w:rsidRPr="00F65AC5">
        <w:rPr>
          <w:sz w:val="18"/>
          <w:szCs w:val="18"/>
        </w:rPr>
        <w:t>Enriched_Data</w:t>
      </w:r>
      <w:proofErr w:type="spellEnd"/>
      <w:r w:rsidRPr="00F65AC5">
        <w:rPr>
          <w:sz w:val="18"/>
          <w:szCs w:val="18"/>
        </w:rPr>
        <w:t xml:space="preserve"> ← </w:t>
      </w:r>
      <w:proofErr w:type="gramStart"/>
      <w:r w:rsidRPr="00F65AC5">
        <w:rPr>
          <w:sz w:val="18"/>
          <w:szCs w:val="18"/>
        </w:rPr>
        <w:t>Merge(</w:t>
      </w:r>
      <w:proofErr w:type="spellStart"/>
      <w:proofErr w:type="gramEnd"/>
      <w:r w:rsidRPr="00F65AC5">
        <w:rPr>
          <w:sz w:val="18"/>
          <w:szCs w:val="18"/>
        </w:rPr>
        <w:t>Merged_Data</w:t>
      </w:r>
      <w:proofErr w:type="spellEnd"/>
      <w:r w:rsidRPr="00F65AC5">
        <w:rPr>
          <w:sz w:val="18"/>
          <w:szCs w:val="18"/>
        </w:rPr>
        <w:t xml:space="preserve">, W, on='date') </w:t>
      </w:r>
    </w:p>
    <w:p w14:paraId="16C645DD" w14:textId="52B609F6" w:rsidR="00F65AC5" w:rsidRPr="00F65AC5" w:rsidRDefault="00D312E4" w:rsidP="00F65AC5">
      <w:pPr>
        <w:pStyle w:val="font-claude-response-body"/>
        <w:spacing w:before="0" w:beforeAutospacing="0" w:after="0" w:afterAutospacing="0"/>
        <w:rPr>
          <w:sz w:val="18"/>
          <w:szCs w:val="18"/>
        </w:rPr>
      </w:pPr>
      <w:r>
        <w:rPr>
          <w:sz w:val="18"/>
          <w:szCs w:val="18"/>
        </w:rPr>
        <w:t>5</w:t>
      </w:r>
      <w:r w:rsidR="00F65AC5" w:rsidRPr="00F65AC5">
        <w:rPr>
          <w:sz w:val="18"/>
          <w:szCs w:val="18"/>
        </w:rPr>
        <w:t xml:space="preserve">:  Temporal_Features ← </w:t>
      </w:r>
      <w:proofErr w:type="spellStart"/>
      <w:r w:rsidR="00F65AC5" w:rsidRPr="00F65AC5">
        <w:rPr>
          <w:sz w:val="18"/>
          <w:szCs w:val="18"/>
        </w:rPr>
        <w:t>Extract_Time_</w:t>
      </w:r>
      <w:proofErr w:type="gramStart"/>
      <w:r w:rsidR="00F65AC5" w:rsidRPr="00F65AC5">
        <w:rPr>
          <w:sz w:val="18"/>
          <w:szCs w:val="18"/>
        </w:rPr>
        <w:t>Features</w:t>
      </w:r>
      <w:proofErr w:type="spellEnd"/>
      <w:r w:rsidR="00F65AC5" w:rsidRPr="00F65AC5">
        <w:rPr>
          <w:sz w:val="18"/>
          <w:szCs w:val="18"/>
        </w:rPr>
        <w:t>(</w:t>
      </w:r>
      <w:proofErr w:type="spellStart"/>
      <w:proofErr w:type="gramEnd"/>
      <w:r w:rsidR="00F65AC5" w:rsidRPr="00F65AC5">
        <w:rPr>
          <w:sz w:val="18"/>
          <w:szCs w:val="18"/>
        </w:rPr>
        <w:t>Enriched_Data</w:t>
      </w:r>
      <w:proofErr w:type="spellEnd"/>
      <w:r w:rsidR="00F65AC5" w:rsidRPr="00F65AC5">
        <w:rPr>
          <w:sz w:val="18"/>
          <w:szCs w:val="18"/>
        </w:rPr>
        <w:t>)</w:t>
      </w:r>
    </w:p>
    <w:p w14:paraId="05F09ED3" w14:textId="6C197551" w:rsidR="00F65AC5" w:rsidRPr="00F65AC5" w:rsidRDefault="00D312E4" w:rsidP="00F65AC5">
      <w:pPr>
        <w:pStyle w:val="font-claude-response-body"/>
        <w:spacing w:before="0" w:beforeAutospacing="0" w:after="0" w:afterAutospacing="0"/>
        <w:rPr>
          <w:sz w:val="18"/>
          <w:szCs w:val="18"/>
        </w:rPr>
      </w:pPr>
      <w:r>
        <w:rPr>
          <w:sz w:val="18"/>
          <w:szCs w:val="18"/>
        </w:rPr>
        <w:t>6</w:t>
      </w:r>
      <w:r w:rsidR="00F65AC5" w:rsidRPr="00F65AC5">
        <w:rPr>
          <w:sz w:val="18"/>
          <w:szCs w:val="18"/>
        </w:rPr>
        <w:t xml:space="preserve">:  </w:t>
      </w:r>
      <w:proofErr w:type="spellStart"/>
      <w:r w:rsidR="00F65AC5" w:rsidRPr="00F65AC5">
        <w:rPr>
          <w:sz w:val="18"/>
          <w:szCs w:val="18"/>
        </w:rPr>
        <w:t>Spatial_Features</w:t>
      </w:r>
      <w:proofErr w:type="spellEnd"/>
      <w:r w:rsidR="00F65AC5" w:rsidRPr="00F65AC5">
        <w:rPr>
          <w:sz w:val="18"/>
          <w:szCs w:val="18"/>
        </w:rPr>
        <w:t xml:space="preserve"> ← </w:t>
      </w:r>
      <w:proofErr w:type="spellStart"/>
      <w:r w:rsidR="00F65AC5" w:rsidRPr="00F65AC5">
        <w:rPr>
          <w:sz w:val="18"/>
          <w:szCs w:val="18"/>
        </w:rPr>
        <w:t>Encode_</w:t>
      </w:r>
      <w:proofErr w:type="gramStart"/>
      <w:r w:rsidR="00F65AC5" w:rsidRPr="00F65AC5">
        <w:rPr>
          <w:sz w:val="18"/>
          <w:szCs w:val="18"/>
        </w:rPr>
        <w:t>Zones</w:t>
      </w:r>
      <w:proofErr w:type="spellEnd"/>
      <w:r w:rsidR="00F65AC5" w:rsidRPr="00F65AC5">
        <w:rPr>
          <w:sz w:val="18"/>
          <w:szCs w:val="18"/>
        </w:rPr>
        <w:t>(</w:t>
      </w:r>
      <w:proofErr w:type="spellStart"/>
      <w:proofErr w:type="gramEnd"/>
      <w:r w:rsidR="00F65AC5" w:rsidRPr="00F65AC5">
        <w:rPr>
          <w:sz w:val="18"/>
          <w:szCs w:val="18"/>
        </w:rPr>
        <w:t>Enriched_Data</w:t>
      </w:r>
      <w:proofErr w:type="spellEnd"/>
      <w:r w:rsidR="00F65AC5" w:rsidRPr="00F65AC5">
        <w:rPr>
          <w:sz w:val="18"/>
          <w:szCs w:val="18"/>
        </w:rPr>
        <w:t>)</w:t>
      </w:r>
    </w:p>
    <w:p w14:paraId="406ACA55" w14:textId="233898DC" w:rsidR="00F65AC5" w:rsidRPr="00F65AC5" w:rsidRDefault="00D312E4" w:rsidP="00F65AC5">
      <w:pPr>
        <w:pStyle w:val="font-claude-response-body"/>
        <w:spacing w:before="0" w:beforeAutospacing="0" w:after="0" w:afterAutospacing="0"/>
        <w:rPr>
          <w:sz w:val="18"/>
          <w:szCs w:val="18"/>
        </w:rPr>
      </w:pPr>
      <w:r>
        <w:rPr>
          <w:sz w:val="18"/>
          <w:szCs w:val="18"/>
        </w:rPr>
        <w:t>7</w:t>
      </w:r>
      <w:r w:rsidR="00F65AC5" w:rsidRPr="00F65AC5">
        <w:rPr>
          <w:sz w:val="18"/>
          <w:szCs w:val="18"/>
        </w:rPr>
        <w:t xml:space="preserve">:  </w:t>
      </w:r>
      <w:proofErr w:type="spellStart"/>
      <w:r w:rsidR="00F65AC5" w:rsidRPr="00F65AC5">
        <w:rPr>
          <w:sz w:val="18"/>
          <w:szCs w:val="18"/>
        </w:rPr>
        <w:t>Trip_Features</w:t>
      </w:r>
      <w:proofErr w:type="spellEnd"/>
      <w:r w:rsidR="00F65AC5" w:rsidRPr="00F65AC5">
        <w:rPr>
          <w:sz w:val="18"/>
          <w:szCs w:val="18"/>
        </w:rPr>
        <w:t xml:space="preserve"> ← </w:t>
      </w:r>
      <w:proofErr w:type="spellStart"/>
      <w:r w:rsidR="00F65AC5" w:rsidRPr="00F65AC5">
        <w:rPr>
          <w:sz w:val="18"/>
          <w:szCs w:val="18"/>
        </w:rPr>
        <w:t>Extract_Trip_</w:t>
      </w:r>
      <w:proofErr w:type="gramStart"/>
      <w:r w:rsidR="00F65AC5" w:rsidRPr="00F65AC5">
        <w:rPr>
          <w:sz w:val="18"/>
          <w:szCs w:val="18"/>
        </w:rPr>
        <w:t>Attributes</w:t>
      </w:r>
      <w:proofErr w:type="spellEnd"/>
      <w:r w:rsidR="00F65AC5" w:rsidRPr="00F65AC5">
        <w:rPr>
          <w:sz w:val="18"/>
          <w:szCs w:val="18"/>
        </w:rPr>
        <w:t>(</w:t>
      </w:r>
      <w:proofErr w:type="spellStart"/>
      <w:proofErr w:type="gramEnd"/>
      <w:r w:rsidR="00F65AC5" w:rsidRPr="00F65AC5">
        <w:rPr>
          <w:sz w:val="18"/>
          <w:szCs w:val="18"/>
        </w:rPr>
        <w:t>Enriched_Data</w:t>
      </w:r>
      <w:proofErr w:type="spellEnd"/>
      <w:r w:rsidR="00F65AC5" w:rsidRPr="00F65AC5">
        <w:rPr>
          <w:sz w:val="18"/>
          <w:szCs w:val="18"/>
        </w:rPr>
        <w:t>)</w:t>
      </w:r>
    </w:p>
    <w:p w14:paraId="5BE0E922" w14:textId="52CB18A2" w:rsidR="00F65AC5" w:rsidRPr="00F65AC5" w:rsidRDefault="00D312E4" w:rsidP="00F65AC5">
      <w:pPr>
        <w:pStyle w:val="font-claude-response-body"/>
        <w:spacing w:before="0" w:beforeAutospacing="0" w:after="0" w:afterAutospacing="0"/>
        <w:rPr>
          <w:sz w:val="18"/>
          <w:szCs w:val="18"/>
        </w:rPr>
      </w:pPr>
      <w:r>
        <w:rPr>
          <w:sz w:val="18"/>
          <w:szCs w:val="18"/>
        </w:rPr>
        <w:t>8</w:t>
      </w:r>
      <w:r w:rsidR="00F65AC5" w:rsidRPr="00F65AC5">
        <w:rPr>
          <w:sz w:val="18"/>
          <w:szCs w:val="18"/>
        </w:rPr>
        <w:t xml:space="preserve">: </w:t>
      </w:r>
      <w:proofErr w:type="spellStart"/>
      <w:r w:rsidR="00F65AC5" w:rsidRPr="00F65AC5">
        <w:rPr>
          <w:sz w:val="18"/>
          <w:szCs w:val="18"/>
        </w:rPr>
        <w:t>Weather_Features</w:t>
      </w:r>
      <w:proofErr w:type="spellEnd"/>
      <w:r w:rsidR="00F65AC5" w:rsidRPr="00F65AC5">
        <w:rPr>
          <w:sz w:val="18"/>
          <w:szCs w:val="18"/>
        </w:rPr>
        <w:t xml:space="preserve"> ← </w:t>
      </w:r>
      <w:proofErr w:type="spellStart"/>
      <w:r w:rsidR="00F65AC5" w:rsidRPr="00F65AC5">
        <w:rPr>
          <w:sz w:val="18"/>
          <w:szCs w:val="18"/>
        </w:rPr>
        <w:t>Extract_</w:t>
      </w:r>
      <w:proofErr w:type="gramStart"/>
      <w:r w:rsidR="00F65AC5" w:rsidRPr="00F65AC5">
        <w:rPr>
          <w:sz w:val="18"/>
          <w:szCs w:val="18"/>
        </w:rPr>
        <w:t>Weather</w:t>
      </w:r>
      <w:proofErr w:type="spellEnd"/>
      <w:r w:rsidR="00F65AC5" w:rsidRPr="00F65AC5">
        <w:rPr>
          <w:sz w:val="18"/>
          <w:szCs w:val="18"/>
        </w:rPr>
        <w:t>(</w:t>
      </w:r>
      <w:proofErr w:type="spellStart"/>
      <w:proofErr w:type="gramEnd"/>
      <w:r w:rsidR="00F65AC5" w:rsidRPr="00F65AC5">
        <w:rPr>
          <w:sz w:val="18"/>
          <w:szCs w:val="18"/>
        </w:rPr>
        <w:t>Enriched_Data</w:t>
      </w:r>
      <w:proofErr w:type="spellEnd"/>
      <w:r w:rsidR="00F65AC5" w:rsidRPr="00F65AC5">
        <w:rPr>
          <w:sz w:val="18"/>
          <w:szCs w:val="18"/>
        </w:rPr>
        <w:t>)</w:t>
      </w:r>
    </w:p>
    <w:p w14:paraId="2129A416" w14:textId="557130A0" w:rsidR="00F65AC5" w:rsidRPr="00F65AC5" w:rsidRDefault="00D312E4" w:rsidP="00F65AC5">
      <w:pPr>
        <w:pStyle w:val="font-claude-response-body"/>
        <w:spacing w:before="0" w:beforeAutospacing="0" w:after="0" w:afterAutospacing="0"/>
        <w:rPr>
          <w:sz w:val="18"/>
          <w:szCs w:val="18"/>
        </w:rPr>
      </w:pPr>
      <w:r>
        <w:rPr>
          <w:sz w:val="18"/>
          <w:szCs w:val="18"/>
        </w:rPr>
        <w:t>9</w:t>
      </w:r>
      <w:r w:rsidR="00F65AC5" w:rsidRPr="00F65AC5">
        <w:rPr>
          <w:sz w:val="18"/>
          <w:szCs w:val="18"/>
        </w:rPr>
        <w:t xml:space="preserve">: Target ← </w:t>
      </w:r>
      <w:proofErr w:type="spellStart"/>
      <w:r w:rsidR="00F65AC5" w:rsidRPr="00F65AC5">
        <w:rPr>
          <w:sz w:val="18"/>
          <w:szCs w:val="18"/>
        </w:rPr>
        <w:t>Calculate_</w:t>
      </w:r>
      <w:proofErr w:type="gramStart"/>
      <w:r w:rsidR="00F65AC5" w:rsidRPr="00F65AC5">
        <w:rPr>
          <w:sz w:val="18"/>
          <w:szCs w:val="18"/>
        </w:rPr>
        <w:t>Duration</w:t>
      </w:r>
      <w:proofErr w:type="spellEnd"/>
      <w:r w:rsidR="00F65AC5" w:rsidRPr="00F65AC5">
        <w:rPr>
          <w:sz w:val="18"/>
          <w:szCs w:val="18"/>
        </w:rPr>
        <w:t>(</w:t>
      </w:r>
      <w:proofErr w:type="spellStart"/>
      <w:proofErr w:type="gramEnd"/>
      <w:r w:rsidR="00F65AC5" w:rsidRPr="00F65AC5">
        <w:rPr>
          <w:sz w:val="18"/>
          <w:szCs w:val="18"/>
        </w:rPr>
        <w:t>Enriched_Data</w:t>
      </w:r>
      <w:proofErr w:type="spellEnd"/>
      <w:r w:rsidR="00F65AC5" w:rsidRPr="00F65AC5">
        <w:rPr>
          <w:sz w:val="18"/>
          <w:szCs w:val="18"/>
        </w:rPr>
        <w:t>)</w:t>
      </w:r>
    </w:p>
    <w:p w14:paraId="459CB23D" w14:textId="69521CF0" w:rsidR="00F65AC5" w:rsidRPr="00F65AC5" w:rsidRDefault="00F65AC5" w:rsidP="00F65AC5">
      <w:pPr>
        <w:pStyle w:val="font-claude-response-body"/>
        <w:spacing w:before="0" w:beforeAutospacing="0" w:after="0" w:afterAutospacing="0"/>
        <w:rPr>
          <w:sz w:val="18"/>
          <w:szCs w:val="18"/>
        </w:rPr>
      </w:pPr>
      <w:r w:rsidRPr="00F65AC5">
        <w:rPr>
          <w:sz w:val="18"/>
          <w:szCs w:val="18"/>
        </w:rPr>
        <w:t>1</w:t>
      </w:r>
      <w:r w:rsidR="00D312E4">
        <w:rPr>
          <w:sz w:val="18"/>
          <w:szCs w:val="18"/>
        </w:rPr>
        <w:t>0</w:t>
      </w:r>
      <w:r w:rsidRPr="00F65AC5">
        <w:rPr>
          <w:sz w:val="18"/>
          <w:szCs w:val="18"/>
        </w:rPr>
        <w:t xml:space="preserve">: </w:t>
      </w:r>
      <w:proofErr w:type="spellStart"/>
      <w:r w:rsidRPr="00F65AC5">
        <w:rPr>
          <w:sz w:val="18"/>
          <w:szCs w:val="18"/>
        </w:rPr>
        <w:t>Cleaned_Data</w:t>
      </w:r>
      <w:proofErr w:type="spellEnd"/>
      <w:r w:rsidRPr="00F65AC5">
        <w:rPr>
          <w:sz w:val="18"/>
          <w:szCs w:val="18"/>
        </w:rPr>
        <w:t xml:space="preserve"> ← </w:t>
      </w:r>
      <w:proofErr w:type="spellStart"/>
      <w:r w:rsidRPr="00F65AC5">
        <w:rPr>
          <w:sz w:val="18"/>
          <w:szCs w:val="18"/>
        </w:rPr>
        <w:t>Remove_</w:t>
      </w:r>
      <w:proofErr w:type="gramStart"/>
      <w:r w:rsidRPr="00F65AC5">
        <w:rPr>
          <w:sz w:val="18"/>
          <w:szCs w:val="18"/>
        </w:rPr>
        <w:t>Outliers</w:t>
      </w:r>
      <w:proofErr w:type="spellEnd"/>
      <w:r w:rsidRPr="00F65AC5">
        <w:rPr>
          <w:sz w:val="18"/>
          <w:szCs w:val="18"/>
        </w:rPr>
        <w:t>(</w:t>
      </w:r>
      <w:proofErr w:type="spellStart"/>
      <w:proofErr w:type="gramEnd"/>
      <w:r w:rsidRPr="00F65AC5">
        <w:rPr>
          <w:sz w:val="18"/>
          <w:szCs w:val="18"/>
        </w:rPr>
        <w:t>Enriched_Data</w:t>
      </w:r>
      <w:proofErr w:type="spellEnd"/>
      <w:r w:rsidRPr="00F65AC5">
        <w:rPr>
          <w:sz w:val="18"/>
          <w:szCs w:val="18"/>
        </w:rPr>
        <w:t>)</w:t>
      </w:r>
    </w:p>
    <w:p w14:paraId="276E9C3D" w14:textId="77777777" w:rsidR="00F65AC5" w:rsidRPr="00F65AC5" w:rsidRDefault="00F65AC5" w:rsidP="00F65AC5">
      <w:pPr>
        <w:pStyle w:val="font-claude-response-body"/>
        <w:spacing w:before="0" w:beforeAutospacing="0" w:after="0" w:afterAutospacing="0"/>
        <w:rPr>
          <w:sz w:val="18"/>
          <w:szCs w:val="18"/>
        </w:rPr>
      </w:pPr>
      <w:r w:rsidRPr="00F65AC5">
        <w:rPr>
          <w:sz w:val="18"/>
          <w:szCs w:val="18"/>
        </w:rPr>
        <w:t xml:space="preserve">          // distance &gt; 0, duration </w:t>
      </w:r>
      <w:r w:rsidRPr="00F65AC5">
        <w:rPr>
          <w:rFonts w:ascii="Cambria Math" w:hAnsi="Cambria Math" w:cs="Cambria Math"/>
          <w:sz w:val="18"/>
          <w:szCs w:val="18"/>
        </w:rPr>
        <w:t>∈</w:t>
      </w:r>
      <w:r w:rsidRPr="00F65AC5">
        <w:rPr>
          <w:sz w:val="18"/>
          <w:szCs w:val="18"/>
        </w:rPr>
        <w:t xml:space="preserve"> [1, 180], fare &gt; 0</w:t>
      </w:r>
    </w:p>
    <w:p w14:paraId="596C8DFA" w14:textId="723561B5" w:rsidR="00F65AC5" w:rsidRPr="00F65AC5" w:rsidRDefault="00F65AC5" w:rsidP="00F65AC5">
      <w:pPr>
        <w:pStyle w:val="font-claude-response-body"/>
        <w:spacing w:before="0" w:beforeAutospacing="0" w:after="0" w:afterAutospacing="0"/>
        <w:rPr>
          <w:sz w:val="18"/>
          <w:szCs w:val="18"/>
        </w:rPr>
      </w:pPr>
      <w:r w:rsidRPr="00F65AC5">
        <w:rPr>
          <w:sz w:val="18"/>
          <w:szCs w:val="18"/>
        </w:rPr>
        <w:t>1</w:t>
      </w:r>
      <w:r w:rsidR="00D312E4">
        <w:rPr>
          <w:sz w:val="18"/>
          <w:szCs w:val="18"/>
        </w:rPr>
        <w:t>1</w:t>
      </w:r>
      <w:r w:rsidRPr="00F65AC5">
        <w:rPr>
          <w:sz w:val="18"/>
          <w:szCs w:val="18"/>
        </w:rPr>
        <w:t xml:space="preserve">: </w:t>
      </w:r>
      <w:proofErr w:type="spellStart"/>
      <w:r w:rsidRPr="00F65AC5">
        <w:rPr>
          <w:sz w:val="18"/>
          <w:szCs w:val="18"/>
        </w:rPr>
        <w:t>Optimized_Data</w:t>
      </w:r>
      <w:proofErr w:type="spellEnd"/>
      <w:r w:rsidRPr="00F65AC5">
        <w:rPr>
          <w:sz w:val="18"/>
          <w:szCs w:val="18"/>
        </w:rPr>
        <w:t xml:space="preserve"> ← </w:t>
      </w:r>
      <w:proofErr w:type="spellStart"/>
      <w:r w:rsidRPr="00F65AC5">
        <w:rPr>
          <w:sz w:val="18"/>
          <w:szCs w:val="18"/>
        </w:rPr>
        <w:t>Downcast_</w:t>
      </w:r>
      <w:proofErr w:type="gramStart"/>
      <w:r w:rsidRPr="00F65AC5">
        <w:rPr>
          <w:sz w:val="18"/>
          <w:szCs w:val="18"/>
        </w:rPr>
        <w:t>Types</w:t>
      </w:r>
      <w:proofErr w:type="spellEnd"/>
      <w:r w:rsidRPr="00F65AC5">
        <w:rPr>
          <w:sz w:val="18"/>
          <w:szCs w:val="18"/>
        </w:rPr>
        <w:t>(</w:t>
      </w:r>
      <w:proofErr w:type="spellStart"/>
      <w:proofErr w:type="gramEnd"/>
      <w:r w:rsidRPr="00F65AC5">
        <w:rPr>
          <w:sz w:val="18"/>
          <w:szCs w:val="18"/>
        </w:rPr>
        <w:t>Cleaned_Data</w:t>
      </w:r>
      <w:proofErr w:type="spellEnd"/>
      <w:r w:rsidRPr="00F65AC5">
        <w:rPr>
          <w:sz w:val="18"/>
          <w:szCs w:val="18"/>
        </w:rPr>
        <w:t>)</w:t>
      </w:r>
    </w:p>
    <w:p w14:paraId="348F840A" w14:textId="77777777" w:rsidR="00F65AC5" w:rsidRPr="00F65AC5" w:rsidRDefault="00F65AC5" w:rsidP="00F65AC5">
      <w:pPr>
        <w:pStyle w:val="font-claude-response-body"/>
        <w:spacing w:before="0" w:beforeAutospacing="0" w:after="0" w:afterAutospacing="0"/>
        <w:rPr>
          <w:sz w:val="18"/>
          <w:szCs w:val="18"/>
        </w:rPr>
      </w:pPr>
      <w:r w:rsidRPr="00F65AC5">
        <w:rPr>
          <w:sz w:val="18"/>
          <w:szCs w:val="18"/>
        </w:rPr>
        <w:t xml:space="preserve">          // float64 → float32, categorical encoding</w:t>
      </w:r>
    </w:p>
    <w:p w14:paraId="6B7674B1" w14:textId="5FF37F9D" w:rsidR="00F65AC5" w:rsidRPr="00F65AC5" w:rsidRDefault="00F65AC5" w:rsidP="00F65AC5">
      <w:pPr>
        <w:pStyle w:val="font-claude-response-body"/>
        <w:spacing w:before="0" w:beforeAutospacing="0" w:after="0" w:afterAutospacing="0"/>
        <w:rPr>
          <w:sz w:val="18"/>
          <w:szCs w:val="18"/>
        </w:rPr>
      </w:pPr>
      <w:r w:rsidRPr="00F65AC5">
        <w:rPr>
          <w:sz w:val="18"/>
          <w:szCs w:val="18"/>
        </w:rPr>
        <w:t>1</w:t>
      </w:r>
      <w:r w:rsidR="00D312E4">
        <w:rPr>
          <w:sz w:val="18"/>
          <w:szCs w:val="18"/>
        </w:rPr>
        <w:t>2</w:t>
      </w:r>
      <w:r w:rsidRPr="00F65AC5">
        <w:rPr>
          <w:sz w:val="18"/>
          <w:szCs w:val="18"/>
        </w:rPr>
        <w:t xml:space="preserve">: </w:t>
      </w:r>
      <w:proofErr w:type="spellStart"/>
      <w:r w:rsidRPr="00F65AC5">
        <w:rPr>
          <w:sz w:val="18"/>
          <w:szCs w:val="18"/>
        </w:rPr>
        <w:t>X_train</w:t>
      </w:r>
      <w:proofErr w:type="spellEnd"/>
      <w:r w:rsidRPr="00F65AC5">
        <w:rPr>
          <w:sz w:val="18"/>
          <w:szCs w:val="18"/>
        </w:rPr>
        <w:t xml:space="preserve">, </w:t>
      </w:r>
      <w:proofErr w:type="spellStart"/>
      <w:r w:rsidRPr="00F65AC5">
        <w:rPr>
          <w:sz w:val="18"/>
          <w:szCs w:val="18"/>
        </w:rPr>
        <w:t>X_test</w:t>
      </w:r>
      <w:proofErr w:type="spellEnd"/>
      <w:r w:rsidRPr="00F65AC5">
        <w:rPr>
          <w:sz w:val="18"/>
          <w:szCs w:val="18"/>
        </w:rPr>
        <w:t xml:space="preserve">, </w:t>
      </w:r>
      <w:proofErr w:type="spellStart"/>
      <w:r w:rsidRPr="00F65AC5">
        <w:rPr>
          <w:sz w:val="18"/>
          <w:szCs w:val="18"/>
        </w:rPr>
        <w:t>y_train</w:t>
      </w:r>
      <w:proofErr w:type="spellEnd"/>
      <w:r w:rsidRPr="00F65AC5">
        <w:rPr>
          <w:sz w:val="18"/>
          <w:szCs w:val="18"/>
        </w:rPr>
        <w:t xml:space="preserve">, </w:t>
      </w:r>
      <w:proofErr w:type="spellStart"/>
      <w:r w:rsidRPr="00F65AC5">
        <w:rPr>
          <w:sz w:val="18"/>
          <w:szCs w:val="18"/>
        </w:rPr>
        <w:t>y_test</w:t>
      </w:r>
      <w:proofErr w:type="spellEnd"/>
      <w:r w:rsidRPr="00F65AC5">
        <w:rPr>
          <w:sz w:val="18"/>
          <w:szCs w:val="18"/>
        </w:rPr>
        <w:t xml:space="preserve"> ← </w:t>
      </w:r>
      <w:proofErr w:type="gramStart"/>
      <w:r w:rsidRPr="00F65AC5">
        <w:rPr>
          <w:sz w:val="18"/>
          <w:szCs w:val="18"/>
        </w:rPr>
        <w:t>Split(</w:t>
      </w:r>
      <w:proofErr w:type="spellStart"/>
      <w:proofErr w:type="gramEnd"/>
      <w:r w:rsidRPr="00F65AC5">
        <w:rPr>
          <w:sz w:val="18"/>
          <w:szCs w:val="18"/>
        </w:rPr>
        <w:t>Optimized_Data</w:t>
      </w:r>
      <w:proofErr w:type="spellEnd"/>
      <w:r w:rsidRPr="00F65AC5">
        <w:rPr>
          <w:sz w:val="18"/>
          <w:szCs w:val="18"/>
        </w:rPr>
        <w:t xml:space="preserve">, </w:t>
      </w:r>
      <w:proofErr w:type="spellStart"/>
      <w:r w:rsidRPr="00F65AC5">
        <w:rPr>
          <w:sz w:val="18"/>
          <w:szCs w:val="18"/>
        </w:rPr>
        <w:t>test_size</w:t>
      </w:r>
      <w:proofErr w:type="spellEnd"/>
      <w:r w:rsidRPr="00F65AC5">
        <w:rPr>
          <w:sz w:val="18"/>
          <w:szCs w:val="18"/>
        </w:rPr>
        <w:t>=0.2)</w:t>
      </w:r>
    </w:p>
    <w:p w14:paraId="3A67A376" w14:textId="3AB38D3F" w:rsidR="00F65AC5" w:rsidRPr="00F65AC5" w:rsidRDefault="00F65AC5" w:rsidP="00F65AC5">
      <w:pPr>
        <w:pStyle w:val="font-claude-response-body"/>
        <w:spacing w:before="0" w:beforeAutospacing="0" w:after="0" w:afterAutospacing="0"/>
        <w:rPr>
          <w:sz w:val="18"/>
          <w:szCs w:val="18"/>
        </w:rPr>
      </w:pPr>
      <w:r w:rsidRPr="00F65AC5">
        <w:rPr>
          <w:sz w:val="18"/>
          <w:szCs w:val="18"/>
        </w:rPr>
        <w:t>1</w:t>
      </w:r>
      <w:r w:rsidR="00D312E4">
        <w:rPr>
          <w:sz w:val="18"/>
          <w:szCs w:val="18"/>
        </w:rPr>
        <w:t>3</w:t>
      </w:r>
      <w:r w:rsidRPr="00F65AC5">
        <w:rPr>
          <w:sz w:val="18"/>
          <w:szCs w:val="18"/>
        </w:rPr>
        <w:t xml:space="preserve">: </w:t>
      </w:r>
      <w:proofErr w:type="spellStart"/>
      <w:r w:rsidRPr="00F65AC5">
        <w:rPr>
          <w:sz w:val="18"/>
          <w:szCs w:val="18"/>
        </w:rPr>
        <w:t>X_scaled</w:t>
      </w:r>
      <w:proofErr w:type="spellEnd"/>
      <w:r w:rsidRPr="00F65AC5">
        <w:rPr>
          <w:sz w:val="18"/>
          <w:szCs w:val="18"/>
        </w:rPr>
        <w:t xml:space="preserve"> ← </w:t>
      </w:r>
      <w:proofErr w:type="gramStart"/>
      <w:r w:rsidRPr="00F65AC5">
        <w:rPr>
          <w:sz w:val="18"/>
          <w:szCs w:val="18"/>
        </w:rPr>
        <w:t>Preprocess(</w:t>
      </w:r>
      <w:proofErr w:type="spellStart"/>
      <w:proofErr w:type="gramEnd"/>
      <w:r w:rsidRPr="00F65AC5">
        <w:rPr>
          <w:sz w:val="18"/>
          <w:szCs w:val="18"/>
        </w:rPr>
        <w:t>X_train</w:t>
      </w:r>
      <w:proofErr w:type="spellEnd"/>
      <w:r w:rsidRPr="00F65AC5">
        <w:rPr>
          <w:sz w:val="18"/>
          <w:szCs w:val="18"/>
        </w:rPr>
        <w:t xml:space="preserve">, </w:t>
      </w:r>
      <w:proofErr w:type="spellStart"/>
      <w:r w:rsidRPr="00F65AC5">
        <w:rPr>
          <w:sz w:val="18"/>
          <w:szCs w:val="18"/>
        </w:rPr>
        <w:t>X_test</w:t>
      </w:r>
      <w:proofErr w:type="spellEnd"/>
      <w:r w:rsidRPr="00F65AC5">
        <w:rPr>
          <w:sz w:val="18"/>
          <w:szCs w:val="18"/>
        </w:rPr>
        <w:t>)</w:t>
      </w:r>
    </w:p>
    <w:p w14:paraId="43FC4EF3" w14:textId="1DF16B1F" w:rsidR="00F65AC5" w:rsidRPr="00F65AC5" w:rsidRDefault="00D312E4" w:rsidP="00F65AC5">
      <w:pPr>
        <w:pStyle w:val="font-claude-response-body"/>
        <w:spacing w:before="0" w:beforeAutospacing="0" w:after="0" w:afterAutospacing="0"/>
        <w:rPr>
          <w:sz w:val="18"/>
          <w:szCs w:val="18"/>
        </w:rPr>
      </w:pPr>
      <w:r>
        <w:rPr>
          <w:sz w:val="18"/>
          <w:szCs w:val="18"/>
        </w:rPr>
        <w:t>14</w:t>
      </w:r>
      <w:r w:rsidR="00F65AC5" w:rsidRPr="00F65AC5">
        <w:rPr>
          <w:sz w:val="18"/>
          <w:szCs w:val="18"/>
        </w:rPr>
        <w:t>: for model in [</w:t>
      </w:r>
      <w:proofErr w:type="spellStart"/>
      <w:r w:rsidR="00F65AC5" w:rsidRPr="00F65AC5">
        <w:rPr>
          <w:sz w:val="18"/>
          <w:szCs w:val="18"/>
        </w:rPr>
        <w:t>LightGBM</w:t>
      </w:r>
      <w:proofErr w:type="spellEnd"/>
      <w:r w:rsidR="00F65AC5" w:rsidRPr="00F65AC5">
        <w:rPr>
          <w:sz w:val="18"/>
          <w:szCs w:val="18"/>
        </w:rPr>
        <w:t xml:space="preserve">, </w:t>
      </w:r>
      <w:proofErr w:type="spellStart"/>
      <w:r w:rsidR="00F65AC5" w:rsidRPr="00F65AC5">
        <w:rPr>
          <w:sz w:val="18"/>
          <w:szCs w:val="18"/>
        </w:rPr>
        <w:t>CatBoost</w:t>
      </w:r>
      <w:proofErr w:type="spellEnd"/>
      <w:r w:rsidR="00F65AC5" w:rsidRPr="00F65AC5">
        <w:rPr>
          <w:sz w:val="18"/>
          <w:szCs w:val="18"/>
        </w:rPr>
        <w:t xml:space="preserve">, </w:t>
      </w:r>
      <w:proofErr w:type="spellStart"/>
      <w:r w:rsidR="00F65AC5" w:rsidRPr="00F65AC5">
        <w:rPr>
          <w:sz w:val="18"/>
          <w:szCs w:val="18"/>
        </w:rPr>
        <w:t>XGBoost</w:t>
      </w:r>
      <w:proofErr w:type="spellEnd"/>
      <w:r w:rsidR="00F65AC5" w:rsidRPr="00F65AC5">
        <w:rPr>
          <w:sz w:val="18"/>
          <w:szCs w:val="18"/>
        </w:rPr>
        <w:t>] do</w:t>
      </w:r>
    </w:p>
    <w:p w14:paraId="416DA49B" w14:textId="201ADFF0" w:rsidR="00F65AC5" w:rsidRPr="00F65AC5" w:rsidRDefault="00D312E4" w:rsidP="00F65AC5">
      <w:pPr>
        <w:pStyle w:val="font-claude-response-body"/>
        <w:spacing w:before="0" w:beforeAutospacing="0" w:after="0" w:afterAutospacing="0"/>
        <w:rPr>
          <w:sz w:val="18"/>
          <w:szCs w:val="18"/>
        </w:rPr>
      </w:pPr>
      <w:r>
        <w:rPr>
          <w:sz w:val="18"/>
          <w:szCs w:val="18"/>
        </w:rPr>
        <w:t xml:space="preserve">  </w:t>
      </w:r>
      <w:r w:rsidR="00F65AC5" w:rsidRPr="00F65AC5">
        <w:rPr>
          <w:sz w:val="18"/>
          <w:szCs w:val="18"/>
        </w:rPr>
        <w:t xml:space="preserve">    </w:t>
      </w:r>
      <w:r>
        <w:rPr>
          <w:sz w:val="18"/>
          <w:szCs w:val="18"/>
        </w:rPr>
        <w:t xml:space="preserve">    </w:t>
      </w:r>
      <w:proofErr w:type="spellStart"/>
      <w:proofErr w:type="gramStart"/>
      <w:r w:rsidR="00F65AC5" w:rsidRPr="00F65AC5">
        <w:rPr>
          <w:sz w:val="18"/>
          <w:szCs w:val="18"/>
        </w:rPr>
        <w:t>model.fit</w:t>
      </w:r>
      <w:proofErr w:type="spellEnd"/>
      <w:r w:rsidR="00F65AC5" w:rsidRPr="00F65AC5">
        <w:rPr>
          <w:sz w:val="18"/>
          <w:szCs w:val="18"/>
        </w:rPr>
        <w:t>(</w:t>
      </w:r>
      <w:proofErr w:type="spellStart"/>
      <w:proofErr w:type="gramEnd"/>
      <w:r w:rsidR="00F65AC5" w:rsidRPr="00F65AC5">
        <w:rPr>
          <w:sz w:val="18"/>
          <w:szCs w:val="18"/>
        </w:rPr>
        <w:t>X_scaled_train</w:t>
      </w:r>
      <w:proofErr w:type="spellEnd"/>
      <w:r w:rsidR="00F65AC5" w:rsidRPr="00F65AC5">
        <w:rPr>
          <w:sz w:val="18"/>
          <w:szCs w:val="18"/>
        </w:rPr>
        <w:t xml:space="preserve">, </w:t>
      </w:r>
      <w:proofErr w:type="spellStart"/>
      <w:r w:rsidR="00F65AC5" w:rsidRPr="00F65AC5">
        <w:rPr>
          <w:sz w:val="18"/>
          <w:szCs w:val="18"/>
        </w:rPr>
        <w:t>y_train</w:t>
      </w:r>
      <w:proofErr w:type="spellEnd"/>
      <w:r w:rsidR="00F65AC5" w:rsidRPr="00F65AC5">
        <w:rPr>
          <w:sz w:val="18"/>
          <w:szCs w:val="18"/>
        </w:rPr>
        <w:t>)</w:t>
      </w:r>
    </w:p>
    <w:p w14:paraId="2650B077" w14:textId="1D438A5A" w:rsidR="00F65AC5" w:rsidRPr="00F65AC5" w:rsidRDefault="00D312E4" w:rsidP="00F65AC5">
      <w:pPr>
        <w:pStyle w:val="font-claude-response-body"/>
        <w:spacing w:before="0" w:beforeAutospacing="0" w:after="0" w:afterAutospacing="0"/>
        <w:rPr>
          <w:sz w:val="18"/>
          <w:szCs w:val="18"/>
        </w:rPr>
      </w:pPr>
      <w:r>
        <w:rPr>
          <w:sz w:val="18"/>
          <w:szCs w:val="18"/>
        </w:rPr>
        <w:t xml:space="preserve">     </w:t>
      </w:r>
      <w:r w:rsidR="00F65AC5" w:rsidRPr="00F65AC5">
        <w:rPr>
          <w:sz w:val="18"/>
          <w:szCs w:val="18"/>
        </w:rPr>
        <w:t xml:space="preserve">     predictions ← </w:t>
      </w:r>
      <w:proofErr w:type="spellStart"/>
      <w:proofErr w:type="gramStart"/>
      <w:r w:rsidR="00F65AC5" w:rsidRPr="00F65AC5">
        <w:rPr>
          <w:sz w:val="18"/>
          <w:szCs w:val="18"/>
        </w:rPr>
        <w:t>model.predict</w:t>
      </w:r>
      <w:proofErr w:type="spellEnd"/>
      <w:proofErr w:type="gramEnd"/>
      <w:r w:rsidR="00F65AC5" w:rsidRPr="00F65AC5">
        <w:rPr>
          <w:sz w:val="18"/>
          <w:szCs w:val="18"/>
        </w:rPr>
        <w:t>(</w:t>
      </w:r>
      <w:proofErr w:type="spellStart"/>
      <w:r w:rsidR="00F65AC5" w:rsidRPr="00F65AC5">
        <w:rPr>
          <w:sz w:val="18"/>
          <w:szCs w:val="18"/>
        </w:rPr>
        <w:t>X_scaled_test</w:t>
      </w:r>
      <w:proofErr w:type="spellEnd"/>
      <w:r w:rsidR="00F65AC5" w:rsidRPr="00F65AC5">
        <w:rPr>
          <w:sz w:val="18"/>
          <w:szCs w:val="18"/>
        </w:rPr>
        <w:t>)</w:t>
      </w:r>
    </w:p>
    <w:p w14:paraId="7A2E8A92" w14:textId="4CA5ADF2" w:rsidR="00F65AC5" w:rsidRPr="00F65AC5" w:rsidRDefault="00D312E4" w:rsidP="00F65AC5">
      <w:pPr>
        <w:pStyle w:val="font-claude-response-body"/>
        <w:spacing w:before="0" w:beforeAutospacing="0" w:after="0" w:afterAutospacing="0"/>
        <w:rPr>
          <w:sz w:val="18"/>
          <w:szCs w:val="18"/>
        </w:rPr>
      </w:pPr>
      <w:r>
        <w:rPr>
          <w:sz w:val="18"/>
          <w:szCs w:val="18"/>
        </w:rPr>
        <w:t xml:space="preserve">          </w:t>
      </w:r>
      <w:r w:rsidR="00F65AC5" w:rsidRPr="00F65AC5">
        <w:rPr>
          <w:sz w:val="18"/>
          <w:szCs w:val="18"/>
        </w:rPr>
        <w:t xml:space="preserve">metrics[model] ← </w:t>
      </w:r>
      <w:proofErr w:type="gramStart"/>
      <w:r w:rsidR="00F65AC5" w:rsidRPr="00F65AC5">
        <w:rPr>
          <w:sz w:val="18"/>
          <w:szCs w:val="18"/>
        </w:rPr>
        <w:t>Evaluate(</w:t>
      </w:r>
      <w:proofErr w:type="spellStart"/>
      <w:proofErr w:type="gramEnd"/>
      <w:r w:rsidR="00F65AC5" w:rsidRPr="00F65AC5">
        <w:rPr>
          <w:sz w:val="18"/>
          <w:szCs w:val="18"/>
        </w:rPr>
        <w:t>y_test</w:t>
      </w:r>
      <w:proofErr w:type="spellEnd"/>
      <w:r w:rsidR="00F65AC5" w:rsidRPr="00F65AC5">
        <w:rPr>
          <w:sz w:val="18"/>
          <w:szCs w:val="18"/>
        </w:rPr>
        <w:t>, predictions)</w:t>
      </w:r>
    </w:p>
    <w:p w14:paraId="676C16C0" w14:textId="7FBF1C51" w:rsidR="00F65AC5" w:rsidRPr="00F65AC5" w:rsidRDefault="00D312E4" w:rsidP="00F65AC5">
      <w:pPr>
        <w:pStyle w:val="font-claude-response-body"/>
        <w:spacing w:before="0" w:beforeAutospacing="0" w:after="0" w:afterAutospacing="0"/>
        <w:rPr>
          <w:sz w:val="18"/>
          <w:szCs w:val="18"/>
        </w:rPr>
      </w:pPr>
      <w:r>
        <w:rPr>
          <w:sz w:val="18"/>
          <w:szCs w:val="18"/>
        </w:rPr>
        <w:t>15</w:t>
      </w:r>
      <w:r w:rsidR="00F65AC5" w:rsidRPr="00F65AC5">
        <w:rPr>
          <w:sz w:val="18"/>
          <w:szCs w:val="18"/>
        </w:rPr>
        <w:t xml:space="preserve">: </w:t>
      </w:r>
      <w:proofErr w:type="spellStart"/>
      <w:r w:rsidR="00F65AC5" w:rsidRPr="00F65AC5">
        <w:rPr>
          <w:sz w:val="18"/>
          <w:szCs w:val="18"/>
        </w:rPr>
        <w:t>Best_Model</w:t>
      </w:r>
      <w:proofErr w:type="spellEnd"/>
      <w:r w:rsidR="00F65AC5" w:rsidRPr="00F65AC5">
        <w:rPr>
          <w:sz w:val="18"/>
          <w:szCs w:val="18"/>
        </w:rPr>
        <w:t xml:space="preserve"> ← </w:t>
      </w:r>
      <w:proofErr w:type="spellStart"/>
      <w:r w:rsidR="00F65AC5" w:rsidRPr="00F65AC5">
        <w:rPr>
          <w:sz w:val="18"/>
          <w:szCs w:val="18"/>
        </w:rPr>
        <w:t>Select_</w:t>
      </w:r>
      <w:proofErr w:type="gramStart"/>
      <w:r w:rsidR="00F65AC5" w:rsidRPr="00F65AC5">
        <w:rPr>
          <w:sz w:val="18"/>
          <w:szCs w:val="18"/>
        </w:rPr>
        <w:t>Best</w:t>
      </w:r>
      <w:proofErr w:type="spellEnd"/>
      <w:r w:rsidR="00F65AC5" w:rsidRPr="00F65AC5">
        <w:rPr>
          <w:sz w:val="18"/>
          <w:szCs w:val="18"/>
        </w:rPr>
        <w:t>(</w:t>
      </w:r>
      <w:proofErr w:type="gramEnd"/>
      <w:r w:rsidR="00F65AC5" w:rsidRPr="00F65AC5">
        <w:rPr>
          <w:sz w:val="18"/>
          <w:szCs w:val="18"/>
        </w:rPr>
        <w:t>metrics, criterion='R²')</w:t>
      </w:r>
    </w:p>
    <w:p w14:paraId="16723C6B" w14:textId="784BF1AD" w:rsidR="00F65AC5" w:rsidRPr="00F65AC5" w:rsidRDefault="00D312E4" w:rsidP="00F65AC5">
      <w:pPr>
        <w:pStyle w:val="font-claude-response-body"/>
        <w:spacing w:before="0" w:beforeAutospacing="0" w:after="0" w:afterAutospacing="0"/>
        <w:rPr>
          <w:sz w:val="18"/>
          <w:szCs w:val="18"/>
        </w:rPr>
      </w:pPr>
      <w:r>
        <w:rPr>
          <w:sz w:val="18"/>
          <w:szCs w:val="18"/>
        </w:rPr>
        <w:t>16</w:t>
      </w:r>
      <w:r w:rsidR="00F65AC5" w:rsidRPr="00F65AC5">
        <w:rPr>
          <w:sz w:val="18"/>
          <w:szCs w:val="18"/>
        </w:rPr>
        <w:t xml:space="preserve">: </w:t>
      </w:r>
      <w:proofErr w:type="spellStart"/>
      <w:r w:rsidR="00F65AC5" w:rsidRPr="00F65AC5">
        <w:rPr>
          <w:sz w:val="18"/>
          <w:szCs w:val="18"/>
        </w:rPr>
        <w:t>Feature_Importance</w:t>
      </w:r>
      <w:proofErr w:type="spellEnd"/>
      <w:r w:rsidR="00F65AC5" w:rsidRPr="00F65AC5">
        <w:rPr>
          <w:sz w:val="18"/>
          <w:szCs w:val="18"/>
        </w:rPr>
        <w:t xml:space="preserve"> ← </w:t>
      </w:r>
      <w:proofErr w:type="spellStart"/>
      <w:r w:rsidR="00F65AC5" w:rsidRPr="00F65AC5">
        <w:rPr>
          <w:sz w:val="18"/>
          <w:szCs w:val="18"/>
        </w:rPr>
        <w:t>Analyze_</w:t>
      </w:r>
      <w:proofErr w:type="gramStart"/>
      <w:r w:rsidR="00F65AC5" w:rsidRPr="00F65AC5">
        <w:rPr>
          <w:sz w:val="18"/>
          <w:szCs w:val="18"/>
        </w:rPr>
        <w:t>Features</w:t>
      </w:r>
      <w:proofErr w:type="spellEnd"/>
      <w:r w:rsidR="00F65AC5" w:rsidRPr="00F65AC5">
        <w:rPr>
          <w:sz w:val="18"/>
          <w:szCs w:val="18"/>
        </w:rPr>
        <w:t>(</w:t>
      </w:r>
      <w:proofErr w:type="spellStart"/>
      <w:proofErr w:type="gramEnd"/>
      <w:r w:rsidR="00F65AC5" w:rsidRPr="00F65AC5">
        <w:rPr>
          <w:sz w:val="18"/>
          <w:szCs w:val="18"/>
        </w:rPr>
        <w:t>Best_Model</w:t>
      </w:r>
      <w:proofErr w:type="spellEnd"/>
      <w:r w:rsidR="00F65AC5" w:rsidRPr="00F65AC5">
        <w:rPr>
          <w:sz w:val="18"/>
          <w:szCs w:val="18"/>
        </w:rPr>
        <w:t>)</w:t>
      </w:r>
    </w:p>
    <w:p w14:paraId="37849E14" w14:textId="40112FF0" w:rsidR="00F65AC5" w:rsidRPr="00F65AC5" w:rsidRDefault="00D312E4" w:rsidP="00F65AC5">
      <w:pPr>
        <w:pStyle w:val="font-claude-response-body"/>
        <w:spacing w:before="0" w:beforeAutospacing="0" w:after="0" w:afterAutospacing="0"/>
        <w:rPr>
          <w:sz w:val="18"/>
          <w:szCs w:val="18"/>
        </w:rPr>
      </w:pPr>
      <w:r>
        <w:rPr>
          <w:sz w:val="18"/>
          <w:szCs w:val="18"/>
        </w:rPr>
        <w:t>17</w:t>
      </w:r>
      <w:r w:rsidR="00F65AC5" w:rsidRPr="00F65AC5">
        <w:rPr>
          <w:sz w:val="18"/>
          <w:szCs w:val="18"/>
        </w:rPr>
        <w:t xml:space="preserve">: return </w:t>
      </w:r>
      <w:proofErr w:type="spellStart"/>
      <w:r w:rsidR="00F65AC5" w:rsidRPr="00F65AC5">
        <w:rPr>
          <w:sz w:val="18"/>
          <w:szCs w:val="18"/>
        </w:rPr>
        <w:t>Best_Model</w:t>
      </w:r>
      <w:proofErr w:type="spellEnd"/>
      <w:r w:rsidR="00F65AC5" w:rsidRPr="00F65AC5">
        <w:rPr>
          <w:sz w:val="18"/>
          <w:szCs w:val="18"/>
        </w:rPr>
        <w:t xml:space="preserve">, </w:t>
      </w:r>
      <w:proofErr w:type="spellStart"/>
      <w:r w:rsidR="00F65AC5" w:rsidRPr="00F65AC5">
        <w:rPr>
          <w:sz w:val="18"/>
          <w:szCs w:val="18"/>
        </w:rPr>
        <w:t>Feature_Importance</w:t>
      </w:r>
      <w:proofErr w:type="spellEnd"/>
      <w:r w:rsidR="00F65AC5" w:rsidRPr="00F65AC5">
        <w:rPr>
          <w:sz w:val="18"/>
          <w:szCs w:val="18"/>
        </w:rPr>
        <w:t>, metrics</w:t>
      </w:r>
    </w:p>
    <w:p w14:paraId="75B12A7F" w14:textId="13ED7B68" w:rsidR="00F65AC5" w:rsidRPr="00F65AC5" w:rsidRDefault="00000000" w:rsidP="00D312E4">
      <w:pPr>
        <w:pStyle w:val="font-claude-response-body"/>
        <w:spacing w:before="0" w:beforeAutospacing="0" w:after="0" w:afterAutospacing="0"/>
        <w:rPr>
          <w:sz w:val="20"/>
          <w:szCs w:val="20"/>
        </w:rPr>
      </w:pPr>
      <w:r>
        <w:rPr>
          <w:b/>
          <w:sz w:val="18"/>
          <w:szCs w:val="18"/>
        </w:rPr>
        <w:pict w14:anchorId="0E9F64DF">
          <v:rect id="_x0000_i1026" style="width:0;height:1.5pt" o:hralign="center" o:hrstd="t" o:hr="t" fillcolor="#a0a0a0" stroked="f"/>
        </w:pict>
      </w:r>
    </w:p>
    <w:p w14:paraId="3BE63787" w14:textId="53260E6E" w:rsidR="00F65AC5" w:rsidRPr="00F65AC5" w:rsidRDefault="00F65AC5" w:rsidP="00D312E4">
      <w:pPr>
        <w:pStyle w:val="font-claude-response-body"/>
        <w:spacing w:before="0" w:beforeAutospacing="0"/>
        <w:rPr>
          <w:sz w:val="20"/>
          <w:szCs w:val="20"/>
        </w:rPr>
      </w:pPr>
      <w:r w:rsidRPr="00F65AC5">
        <w:rPr>
          <w:sz w:val="20"/>
          <w:szCs w:val="20"/>
        </w:rPr>
        <w:t xml:space="preserve">Output: </w:t>
      </w:r>
      <w:proofErr w:type="spellStart"/>
      <w:r w:rsidRPr="00F65AC5">
        <w:rPr>
          <w:sz w:val="20"/>
          <w:szCs w:val="20"/>
        </w:rPr>
        <w:t>Trained_Model</w:t>
      </w:r>
      <w:proofErr w:type="spellEnd"/>
      <w:r w:rsidRPr="00F65AC5">
        <w:rPr>
          <w:sz w:val="20"/>
          <w:szCs w:val="20"/>
        </w:rPr>
        <w:t xml:space="preserve">, </w:t>
      </w:r>
      <w:proofErr w:type="spellStart"/>
      <w:r w:rsidRPr="00F65AC5">
        <w:rPr>
          <w:sz w:val="20"/>
          <w:szCs w:val="20"/>
        </w:rPr>
        <w:t>Performance_Metrics</w:t>
      </w:r>
      <w:proofErr w:type="spellEnd"/>
      <w:r w:rsidRPr="00F65AC5">
        <w:rPr>
          <w:sz w:val="20"/>
          <w:szCs w:val="20"/>
        </w:rPr>
        <w:t xml:space="preserve">, </w:t>
      </w:r>
      <w:proofErr w:type="spellStart"/>
      <w:r w:rsidRPr="00F65AC5">
        <w:rPr>
          <w:sz w:val="20"/>
          <w:szCs w:val="20"/>
        </w:rPr>
        <w:t>Feature_Rankings</w:t>
      </w:r>
      <w:proofErr w:type="spellEnd"/>
    </w:p>
    <w:p w14:paraId="770E5124" w14:textId="5E138275" w:rsidR="003E2BC3" w:rsidRDefault="00FA1E4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b/>
          <w:bCs/>
          <w:kern w:val="0"/>
          <w:sz w:val="20"/>
          <w:szCs w:val="20"/>
          <w:lang w:eastAsia="en-IN"/>
          <w14:ligatures w14:val="none"/>
        </w:rPr>
        <w:t>5.</w:t>
      </w:r>
      <w:r w:rsidR="00F65AC5">
        <w:rPr>
          <w:rFonts w:ascii="Times New Roman" w:eastAsia="Times New Roman" w:hAnsi="Times New Roman" w:cs="Times New Roman"/>
          <w:b/>
          <w:bCs/>
          <w:kern w:val="0"/>
          <w:sz w:val="20"/>
          <w:szCs w:val="20"/>
          <w:lang w:eastAsia="en-IN"/>
          <w14:ligatures w14:val="none"/>
        </w:rPr>
        <w:t>5</w:t>
      </w:r>
      <w:r w:rsidRPr="00FA1E45">
        <w:rPr>
          <w:rFonts w:ascii="Times New Roman" w:eastAsia="Times New Roman" w:hAnsi="Times New Roman" w:cs="Times New Roman"/>
          <w:b/>
          <w:bCs/>
          <w:kern w:val="0"/>
          <w:sz w:val="20"/>
          <w:szCs w:val="20"/>
          <w:lang w:eastAsia="en-IN"/>
          <w14:ligatures w14:val="none"/>
        </w:rPr>
        <w:t xml:space="preserve"> Evaluation Metrics</w:t>
      </w:r>
    </w:p>
    <w:p w14:paraId="620EF637" w14:textId="1A37713A" w:rsidR="00C748BD" w:rsidRPr="003E2BC3" w:rsidRDefault="00FA1E45" w:rsidP="00AF015F">
      <w:pPr>
        <w:spacing w:after="100" w:afterAutospacing="1"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 xml:space="preserve">Three standard regression measures were used to determine model performance. Root Mean Squared Error (RMSE) is used to measure the mean value of the error of prediction, with a higher penalty on large values. Mean Absolute Error </w:t>
      </w:r>
      <w:r w:rsidRPr="00FA1E45">
        <w:rPr>
          <w:rFonts w:ascii="Times New Roman" w:eastAsia="Times New Roman" w:hAnsi="Times New Roman" w:cs="Times New Roman"/>
          <w:kern w:val="0"/>
          <w:sz w:val="20"/>
          <w:szCs w:val="20"/>
          <w:lang w:eastAsia="en-IN"/>
          <w14:ligatures w14:val="none"/>
        </w:rPr>
        <w:lastRenderedPageBreak/>
        <w:t>(MAE) is an understandable number that reports on the average error of the prediction in the original units. Coefficient of Determination (R² Score) is the measurement of the percentage of variance which is explained by the model. These complementary measures guarantee in-depth analysis of model accuracy, model robustness and model predictability.</w:t>
      </w:r>
    </w:p>
    <w:p w14:paraId="73088B65" w14:textId="6773D59B" w:rsidR="00C748BD" w:rsidRPr="00D2135F" w:rsidRDefault="00D357E8" w:rsidP="00D2135F">
      <w:pPr>
        <w:spacing w:after="0"/>
        <w:jc w:val="center"/>
        <w:rPr>
          <w:rFonts w:ascii="Times New Roman" w:hAnsi="Times New Roman" w:cs="Times New Roman"/>
          <w:b/>
          <w:bCs/>
        </w:rPr>
      </w:pPr>
      <w:r w:rsidRPr="00D2135F">
        <w:rPr>
          <w:rFonts w:ascii="Times New Roman" w:hAnsi="Times New Roman" w:cs="Times New Roman"/>
          <w:b/>
          <w:bCs/>
        </w:rPr>
        <w:t xml:space="preserve">6. </w:t>
      </w:r>
      <w:r w:rsidR="00C748BD" w:rsidRPr="00D2135F">
        <w:rPr>
          <w:rFonts w:ascii="Times New Roman" w:hAnsi="Times New Roman" w:cs="Times New Roman"/>
          <w:b/>
          <w:bCs/>
        </w:rPr>
        <w:t>Results</w:t>
      </w:r>
    </w:p>
    <w:p w14:paraId="29D8A5B7"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6.1 Model Performance</w:t>
      </w:r>
    </w:p>
    <w:p w14:paraId="775A396A" w14:textId="77777777" w:rsidR="00C748BD" w:rsidRDefault="00C748BD" w:rsidP="00AF015F">
      <w:pPr>
        <w:spacing w:after="0"/>
        <w:jc w:val="both"/>
        <w:rPr>
          <w:rFonts w:ascii="Times New Roman" w:hAnsi="Times New Roman" w:cs="Times New Roman"/>
          <w:sz w:val="20"/>
          <w:szCs w:val="20"/>
        </w:rPr>
      </w:pPr>
      <w:r w:rsidRPr="007D02EA">
        <w:rPr>
          <w:rFonts w:ascii="Times New Roman" w:hAnsi="Times New Roman" w:cs="Times New Roman"/>
          <w:sz w:val="20"/>
          <w:szCs w:val="20"/>
        </w:rPr>
        <w:t>All the evaluated models are summarized in terms of predictive performance as shown below.</w:t>
      </w:r>
    </w:p>
    <w:p w14:paraId="6764EB31" w14:textId="346E8E34" w:rsidR="00F140D2" w:rsidRPr="00F140D2" w:rsidRDefault="00F140D2" w:rsidP="00AF015F">
      <w:pPr>
        <w:spacing w:after="0"/>
        <w:jc w:val="both"/>
        <w:rPr>
          <w:rFonts w:ascii="Times New Roman" w:hAnsi="Times New Roman" w:cs="Times New Roman"/>
          <w:b/>
          <w:bCs/>
          <w:sz w:val="20"/>
          <w:szCs w:val="20"/>
        </w:rPr>
      </w:pPr>
      <w:r>
        <w:rPr>
          <w:rFonts w:ascii="Times New Roman" w:hAnsi="Times New Roman" w:cs="Times New Roman"/>
          <w:b/>
          <w:bCs/>
          <w:sz w:val="20"/>
          <w:szCs w:val="20"/>
        </w:rPr>
        <w:t>Table III: Model Metrics</w:t>
      </w:r>
    </w:p>
    <w:tbl>
      <w:tblPr>
        <w:tblStyle w:val="TableGrid"/>
        <w:tblW w:w="0" w:type="auto"/>
        <w:tblLook w:val="04A0" w:firstRow="1" w:lastRow="0" w:firstColumn="1" w:lastColumn="0" w:noHBand="0" w:noVBand="1"/>
      </w:tblPr>
      <w:tblGrid>
        <w:gridCol w:w="1677"/>
        <w:gridCol w:w="794"/>
        <w:gridCol w:w="683"/>
        <w:gridCol w:w="666"/>
      </w:tblGrid>
      <w:tr w:rsidR="00C748BD" w:rsidRPr="007D02EA" w14:paraId="7A0555C7" w14:textId="77777777" w:rsidTr="00871512">
        <w:tc>
          <w:tcPr>
            <w:tcW w:w="0" w:type="auto"/>
            <w:hideMark/>
          </w:tcPr>
          <w:p w14:paraId="5B5992D7" w14:textId="77777777" w:rsidR="00C748BD" w:rsidRPr="007D02EA" w:rsidRDefault="00C748BD"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b/>
                <w:bCs/>
                <w:sz w:val="20"/>
                <w:szCs w:val="20"/>
              </w:rPr>
              <w:t>Model</w:t>
            </w:r>
          </w:p>
        </w:tc>
        <w:tc>
          <w:tcPr>
            <w:tcW w:w="0" w:type="auto"/>
            <w:hideMark/>
          </w:tcPr>
          <w:p w14:paraId="16631B59" w14:textId="77777777" w:rsidR="00C748BD" w:rsidRPr="007D02EA" w:rsidRDefault="00C748BD"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b/>
                <w:bCs/>
                <w:sz w:val="20"/>
                <w:szCs w:val="20"/>
              </w:rPr>
              <w:t>RMSE</w:t>
            </w:r>
          </w:p>
        </w:tc>
        <w:tc>
          <w:tcPr>
            <w:tcW w:w="0" w:type="auto"/>
            <w:hideMark/>
          </w:tcPr>
          <w:p w14:paraId="731CE59E" w14:textId="77777777" w:rsidR="00C748BD" w:rsidRPr="007D02EA" w:rsidRDefault="00C748BD"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b/>
                <w:bCs/>
                <w:sz w:val="20"/>
                <w:szCs w:val="20"/>
              </w:rPr>
              <w:t>MAE</w:t>
            </w:r>
          </w:p>
        </w:tc>
        <w:tc>
          <w:tcPr>
            <w:tcW w:w="0" w:type="auto"/>
            <w:hideMark/>
          </w:tcPr>
          <w:p w14:paraId="36A1D8C2" w14:textId="77777777" w:rsidR="00C748BD" w:rsidRPr="007D02EA" w:rsidRDefault="00C748BD" w:rsidP="00AF015F">
            <w:pPr>
              <w:spacing w:line="278" w:lineRule="auto"/>
              <w:jc w:val="both"/>
              <w:rPr>
                <w:rFonts w:ascii="Times New Roman" w:hAnsi="Times New Roman" w:cs="Times New Roman"/>
                <w:b/>
                <w:bCs/>
                <w:sz w:val="20"/>
                <w:szCs w:val="20"/>
              </w:rPr>
            </w:pPr>
            <w:r w:rsidRPr="007D02EA">
              <w:rPr>
                <w:rFonts w:ascii="Times New Roman" w:hAnsi="Times New Roman" w:cs="Times New Roman"/>
                <w:b/>
                <w:bCs/>
                <w:sz w:val="20"/>
                <w:szCs w:val="20"/>
              </w:rPr>
              <w:t>R2</w:t>
            </w:r>
          </w:p>
        </w:tc>
      </w:tr>
      <w:tr w:rsidR="00C748BD" w:rsidRPr="007D02EA" w14:paraId="2C9A5BE3" w14:textId="77777777" w:rsidTr="00871512">
        <w:tc>
          <w:tcPr>
            <w:tcW w:w="0" w:type="auto"/>
            <w:hideMark/>
          </w:tcPr>
          <w:p w14:paraId="39B8A230"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Linear Regression</w:t>
            </w:r>
          </w:p>
        </w:tc>
        <w:tc>
          <w:tcPr>
            <w:tcW w:w="0" w:type="auto"/>
            <w:hideMark/>
          </w:tcPr>
          <w:p w14:paraId="7B32DEAE"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6.42</w:t>
            </w:r>
          </w:p>
        </w:tc>
        <w:tc>
          <w:tcPr>
            <w:tcW w:w="0" w:type="auto"/>
            <w:hideMark/>
          </w:tcPr>
          <w:p w14:paraId="6995B1D8"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4.98</w:t>
            </w:r>
          </w:p>
        </w:tc>
        <w:tc>
          <w:tcPr>
            <w:tcW w:w="0" w:type="auto"/>
            <w:hideMark/>
          </w:tcPr>
          <w:p w14:paraId="2ED49665"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0.684</w:t>
            </w:r>
          </w:p>
        </w:tc>
      </w:tr>
      <w:tr w:rsidR="00C748BD" w:rsidRPr="007D02EA" w14:paraId="3F6A6054" w14:textId="77777777" w:rsidTr="00871512">
        <w:tc>
          <w:tcPr>
            <w:tcW w:w="0" w:type="auto"/>
            <w:hideMark/>
          </w:tcPr>
          <w:p w14:paraId="38C3D9F9" w14:textId="77777777" w:rsidR="00C748BD" w:rsidRPr="007D02EA" w:rsidRDefault="00C748BD" w:rsidP="00AF015F">
            <w:pPr>
              <w:spacing w:line="278" w:lineRule="auto"/>
              <w:jc w:val="both"/>
              <w:rPr>
                <w:rFonts w:ascii="Times New Roman" w:hAnsi="Times New Roman" w:cs="Times New Roman"/>
                <w:sz w:val="20"/>
                <w:szCs w:val="20"/>
              </w:rPr>
            </w:pPr>
            <w:proofErr w:type="spellStart"/>
            <w:r w:rsidRPr="007D02EA">
              <w:rPr>
                <w:rFonts w:ascii="Times New Roman" w:hAnsi="Times New Roman" w:cs="Times New Roman"/>
                <w:sz w:val="20"/>
                <w:szCs w:val="20"/>
              </w:rPr>
              <w:t>LightGBM</w:t>
            </w:r>
            <w:proofErr w:type="spellEnd"/>
          </w:p>
        </w:tc>
        <w:tc>
          <w:tcPr>
            <w:tcW w:w="0" w:type="auto"/>
            <w:hideMark/>
          </w:tcPr>
          <w:p w14:paraId="4C8DFC60"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4.76</w:t>
            </w:r>
          </w:p>
        </w:tc>
        <w:tc>
          <w:tcPr>
            <w:tcW w:w="0" w:type="auto"/>
            <w:hideMark/>
          </w:tcPr>
          <w:p w14:paraId="7E17BD52"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2.95</w:t>
            </w:r>
          </w:p>
        </w:tc>
        <w:tc>
          <w:tcPr>
            <w:tcW w:w="0" w:type="auto"/>
            <w:hideMark/>
          </w:tcPr>
          <w:p w14:paraId="6FC6F9CF"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0.805</w:t>
            </w:r>
          </w:p>
        </w:tc>
      </w:tr>
      <w:tr w:rsidR="00C748BD" w:rsidRPr="007D02EA" w14:paraId="15FFA239" w14:textId="77777777" w:rsidTr="00871512">
        <w:tc>
          <w:tcPr>
            <w:tcW w:w="0" w:type="auto"/>
            <w:hideMark/>
          </w:tcPr>
          <w:p w14:paraId="6EFE402B" w14:textId="77777777" w:rsidR="00C748BD" w:rsidRPr="007D02EA" w:rsidRDefault="00C748BD" w:rsidP="00AF015F">
            <w:pPr>
              <w:spacing w:line="278" w:lineRule="auto"/>
              <w:jc w:val="both"/>
              <w:rPr>
                <w:rFonts w:ascii="Times New Roman" w:hAnsi="Times New Roman" w:cs="Times New Roman"/>
                <w:sz w:val="20"/>
                <w:szCs w:val="20"/>
              </w:rPr>
            </w:pPr>
            <w:proofErr w:type="spellStart"/>
            <w:r w:rsidRPr="007D02EA">
              <w:rPr>
                <w:rFonts w:ascii="Times New Roman" w:hAnsi="Times New Roman" w:cs="Times New Roman"/>
                <w:sz w:val="20"/>
                <w:szCs w:val="20"/>
              </w:rPr>
              <w:t>CatBoost</w:t>
            </w:r>
            <w:proofErr w:type="spellEnd"/>
          </w:p>
        </w:tc>
        <w:tc>
          <w:tcPr>
            <w:tcW w:w="0" w:type="auto"/>
            <w:hideMark/>
          </w:tcPr>
          <w:p w14:paraId="2AF0A0AB"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4.56</w:t>
            </w:r>
          </w:p>
        </w:tc>
        <w:tc>
          <w:tcPr>
            <w:tcW w:w="0" w:type="auto"/>
            <w:hideMark/>
          </w:tcPr>
          <w:p w14:paraId="6C507B16"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2.88</w:t>
            </w:r>
          </w:p>
        </w:tc>
        <w:tc>
          <w:tcPr>
            <w:tcW w:w="0" w:type="auto"/>
            <w:hideMark/>
          </w:tcPr>
          <w:p w14:paraId="668EF952"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0.821</w:t>
            </w:r>
          </w:p>
        </w:tc>
      </w:tr>
      <w:tr w:rsidR="00C748BD" w:rsidRPr="007D02EA" w14:paraId="40A1F228" w14:textId="77777777" w:rsidTr="00871512">
        <w:tc>
          <w:tcPr>
            <w:tcW w:w="0" w:type="auto"/>
            <w:hideMark/>
          </w:tcPr>
          <w:p w14:paraId="0AFF199C"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XGBoost</w:t>
            </w:r>
          </w:p>
        </w:tc>
        <w:tc>
          <w:tcPr>
            <w:tcW w:w="0" w:type="auto"/>
            <w:hideMark/>
          </w:tcPr>
          <w:p w14:paraId="77863249"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4.05</w:t>
            </w:r>
          </w:p>
        </w:tc>
        <w:tc>
          <w:tcPr>
            <w:tcW w:w="0" w:type="auto"/>
            <w:hideMark/>
          </w:tcPr>
          <w:p w14:paraId="724418B2"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2.46</w:t>
            </w:r>
          </w:p>
        </w:tc>
        <w:tc>
          <w:tcPr>
            <w:tcW w:w="0" w:type="auto"/>
            <w:hideMark/>
          </w:tcPr>
          <w:p w14:paraId="3974605F" w14:textId="77777777" w:rsidR="00C748BD" w:rsidRPr="007D02EA" w:rsidRDefault="00C748BD" w:rsidP="00AF015F">
            <w:pPr>
              <w:spacing w:line="278" w:lineRule="auto"/>
              <w:jc w:val="both"/>
              <w:rPr>
                <w:rFonts w:ascii="Times New Roman" w:hAnsi="Times New Roman" w:cs="Times New Roman"/>
                <w:sz w:val="20"/>
                <w:szCs w:val="20"/>
              </w:rPr>
            </w:pPr>
            <w:r w:rsidRPr="007D02EA">
              <w:rPr>
                <w:rFonts w:ascii="Times New Roman" w:hAnsi="Times New Roman" w:cs="Times New Roman"/>
                <w:sz w:val="20"/>
                <w:szCs w:val="20"/>
              </w:rPr>
              <w:t>0.859</w:t>
            </w:r>
          </w:p>
        </w:tc>
      </w:tr>
    </w:tbl>
    <w:p w14:paraId="06A0AF79" w14:textId="77777777" w:rsidR="00F140D2" w:rsidRDefault="00F140D2" w:rsidP="00AF015F">
      <w:pPr>
        <w:spacing w:before="120" w:after="120"/>
        <w:jc w:val="both"/>
        <w:rPr>
          <w:rFonts w:ascii="Times New Roman" w:hAnsi="Times New Roman" w:cs="Times New Roman"/>
          <w:noProof/>
          <w:sz w:val="20"/>
          <w:szCs w:val="20"/>
        </w:rPr>
      </w:pPr>
    </w:p>
    <w:p w14:paraId="36D4A10D" w14:textId="30BABAE5" w:rsidR="00D72CEA" w:rsidRPr="007D02EA" w:rsidRDefault="00D72CEA" w:rsidP="00AF015F">
      <w:pPr>
        <w:spacing w:before="120" w:after="120"/>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561CDA52" wp14:editId="63A2780E">
            <wp:extent cx="2166020" cy="1536700"/>
            <wp:effectExtent l="0" t="0" r="5715" b="6350"/>
            <wp:docPr id="991989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9708" name="Picture 991989708"/>
                    <pic:cNvPicPr/>
                  </pic:nvPicPr>
                  <pic:blipFill rotWithShape="1">
                    <a:blip r:embed="rId12" cstate="print">
                      <a:extLst>
                        <a:ext uri="{28A0092B-C50C-407E-A947-70E740481C1C}">
                          <a14:useLocalDpi xmlns:a14="http://schemas.microsoft.com/office/drawing/2010/main" val="0"/>
                        </a:ext>
                      </a:extLst>
                    </a:blip>
                    <a:srcRect l="5411" t="11881" r="6746" b="5017"/>
                    <a:stretch>
                      <a:fillRect/>
                    </a:stretch>
                  </pic:blipFill>
                  <pic:spPr bwMode="auto">
                    <a:xfrm>
                      <a:off x="0" y="0"/>
                      <a:ext cx="2170285" cy="1539725"/>
                    </a:xfrm>
                    <a:prstGeom prst="rect">
                      <a:avLst/>
                    </a:prstGeom>
                    <a:ln>
                      <a:noFill/>
                    </a:ln>
                    <a:extLst>
                      <a:ext uri="{53640926-AAD7-44D8-BBD7-CCE9431645EC}">
                        <a14:shadowObscured xmlns:a14="http://schemas.microsoft.com/office/drawing/2010/main"/>
                      </a:ext>
                    </a:extLst>
                  </pic:spPr>
                </pic:pic>
              </a:graphicData>
            </a:graphic>
          </wp:inline>
        </w:drawing>
      </w:r>
    </w:p>
    <w:p w14:paraId="06E17355" w14:textId="1212443F" w:rsidR="00D72CEA" w:rsidRDefault="00D72CEA" w:rsidP="00AF015F">
      <w:pPr>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61D0D97C" wp14:editId="237C4D60">
            <wp:extent cx="2192382" cy="1224444"/>
            <wp:effectExtent l="0" t="0" r="0" b="0"/>
            <wp:docPr id="1096876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6652" name="Picture 1096876652"/>
                    <pic:cNvPicPr/>
                  </pic:nvPicPr>
                  <pic:blipFill rotWithShape="1">
                    <a:blip r:embed="rId13" cstate="print">
                      <a:extLst>
                        <a:ext uri="{28A0092B-C50C-407E-A947-70E740481C1C}">
                          <a14:useLocalDpi xmlns:a14="http://schemas.microsoft.com/office/drawing/2010/main" val="0"/>
                        </a:ext>
                      </a:extLst>
                    </a:blip>
                    <a:srcRect t="4853"/>
                    <a:stretch>
                      <a:fillRect/>
                    </a:stretch>
                  </pic:blipFill>
                  <pic:spPr bwMode="auto">
                    <a:xfrm>
                      <a:off x="0" y="0"/>
                      <a:ext cx="2197205" cy="1227138"/>
                    </a:xfrm>
                    <a:prstGeom prst="rect">
                      <a:avLst/>
                    </a:prstGeom>
                    <a:ln>
                      <a:noFill/>
                    </a:ln>
                    <a:extLst>
                      <a:ext uri="{53640926-AAD7-44D8-BBD7-CCE9431645EC}">
                        <a14:shadowObscured xmlns:a14="http://schemas.microsoft.com/office/drawing/2010/main"/>
                      </a:ext>
                    </a:extLst>
                  </pic:spPr>
                </pic:pic>
              </a:graphicData>
            </a:graphic>
          </wp:inline>
        </w:drawing>
      </w:r>
    </w:p>
    <w:p w14:paraId="307EDEA1" w14:textId="40F3B616" w:rsidR="00F140D2" w:rsidRPr="00CB5C16" w:rsidRDefault="00F140D2" w:rsidP="00F140D2">
      <w:pPr>
        <w:jc w:val="both"/>
        <w:rPr>
          <w:rFonts w:ascii="Times New Roman" w:hAnsi="Times New Roman" w:cs="Times New Roman"/>
          <w:sz w:val="16"/>
          <w:szCs w:val="16"/>
        </w:rPr>
      </w:pPr>
      <w:r>
        <w:rPr>
          <w:rFonts w:ascii="Times New Roman" w:hAnsi="Times New Roman" w:cs="Times New Roman"/>
          <w:sz w:val="16"/>
          <w:szCs w:val="16"/>
        </w:rPr>
        <w:t xml:space="preserve">Fig. 8. Model </w:t>
      </w:r>
      <w:r w:rsidR="00CB5C16">
        <w:rPr>
          <w:rFonts w:ascii="Times New Roman" w:hAnsi="Times New Roman" w:cs="Times New Roman"/>
          <w:sz w:val="16"/>
          <w:szCs w:val="16"/>
        </w:rPr>
        <w:t>Benchmarking (RMSE, RMSE Vs. R</w:t>
      </w:r>
      <w:r w:rsidR="00CB5C16">
        <w:rPr>
          <w:rFonts w:ascii="Times New Roman" w:hAnsi="Times New Roman" w:cs="Times New Roman"/>
          <w:sz w:val="16"/>
          <w:szCs w:val="16"/>
          <w:vertAlign w:val="superscript"/>
        </w:rPr>
        <w:t>2</w:t>
      </w:r>
      <w:r w:rsidR="00CB5C16">
        <w:rPr>
          <w:rFonts w:ascii="Times New Roman" w:hAnsi="Times New Roman" w:cs="Times New Roman"/>
          <w:sz w:val="16"/>
          <w:szCs w:val="16"/>
        </w:rPr>
        <w:t>)</w:t>
      </w:r>
    </w:p>
    <w:p w14:paraId="10094A05" w14:textId="54B7F6AB" w:rsidR="00FA1E45" w:rsidRPr="00FA1E45" w:rsidRDefault="00FA1E45" w:rsidP="00F140D2">
      <w:pPr>
        <w:jc w:val="both"/>
        <w:rPr>
          <w:rFonts w:ascii="Times New Roman" w:hAnsi="Times New Roman" w:cs="Times New Roman"/>
          <w:sz w:val="16"/>
          <w:szCs w:val="16"/>
        </w:rPr>
      </w:pPr>
      <w:r w:rsidRPr="00FA1E45">
        <w:rPr>
          <w:rFonts w:ascii="Times New Roman" w:eastAsia="Times New Roman" w:hAnsi="Times New Roman" w:cs="Times New Roman"/>
          <w:kern w:val="0"/>
          <w:sz w:val="20"/>
          <w:szCs w:val="20"/>
          <w:lang w:eastAsia="en-IN"/>
          <w14:ligatures w14:val="none"/>
        </w:rPr>
        <w:t xml:space="preserve">The results show that there is clear stratification of performance of model classes. The fact that the ensemble methods are much better than the Linear Regression proves that the issue of the travel time prediction is non-linear and cannot be adequately </w:t>
      </w:r>
      <w:proofErr w:type="spellStart"/>
      <w:r w:rsidRPr="00FA1E45">
        <w:rPr>
          <w:rFonts w:ascii="Times New Roman" w:eastAsia="Times New Roman" w:hAnsi="Times New Roman" w:cs="Times New Roman"/>
          <w:kern w:val="0"/>
          <w:sz w:val="20"/>
          <w:szCs w:val="20"/>
          <w:lang w:eastAsia="en-IN"/>
          <w14:ligatures w14:val="none"/>
        </w:rPr>
        <w:t>modeled</w:t>
      </w:r>
      <w:proofErr w:type="spellEnd"/>
      <w:r w:rsidRPr="00FA1E45">
        <w:rPr>
          <w:rFonts w:ascii="Times New Roman" w:eastAsia="Times New Roman" w:hAnsi="Times New Roman" w:cs="Times New Roman"/>
          <w:kern w:val="0"/>
          <w:sz w:val="20"/>
          <w:szCs w:val="20"/>
          <w:lang w:eastAsia="en-IN"/>
          <w14:ligatures w14:val="none"/>
        </w:rPr>
        <w:t xml:space="preserve"> on the premises of the linear assumptions.</w:t>
      </w:r>
    </w:p>
    <w:p w14:paraId="4F696AA5" w14:textId="77777777" w:rsidR="00FA1E45" w:rsidRPr="00FA1E45" w:rsidRDefault="00FA1E45"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 xml:space="preserve">Gradient boosting models are all doing much better than the baseline in the ensemble techniques. XGBoost has the highest predictive accuracy on the measures, minimum RMSE and minimum MAE, and maximum coefficient of determination. This demonstrates that its tree construction and regularization programs which are based on histograms are useful in </w:t>
      </w:r>
      <w:proofErr w:type="spellStart"/>
      <w:r w:rsidRPr="00FA1E45">
        <w:rPr>
          <w:rFonts w:ascii="Times New Roman" w:eastAsia="Times New Roman" w:hAnsi="Times New Roman" w:cs="Times New Roman"/>
          <w:kern w:val="0"/>
          <w:sz w:val="20"/>
          <w:szCs w:val="20"/>
          <w:lang w:eastAsia="en-IN"/>
          <w14:ligatures w14:val="none"/>
        </w:rPr>
        <w:t>modeling</w:t>
      </w:r>
      <w:proofErr w:type="spellEnd"/>
      <w:r w:rsidRPr="00FA1E45">
        <w:rPr>
          <w:rFonts w:ascii="Times New Roman" w:eastAsia="Times New Roman" w:hAnsi="Times New Roman" w:cs="Times New Roman"/>
          <w:kern w:val="0"/>
          <w:sz w:val="20"/>
          <w:szCs w:val="20"/>
          <w:lang w:eastAsia="en-IN"/>
          <w14:ligatures w14:val="none"/>
        </w:rPr>
        <w:t xml:space="preserve"> complex interactions between spatial, temporal and trip level variables.</w:t>
      </w:r>
    </w:p>
    <w:p w14:paraId="1A2D2B10" w14:textId="77777777" w:rsidR="00FA1E45" w:rsidRPr="00FA1E45" w:rsidRDefault="00FA1E45"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 xml:space="preserve">The magnitude of the error in prediction is also feasible. This is implied by the fact that RMSE is 4.05 minutes hence indicating that most predicted trip durations are only slightly different as compared to observed ones. Operationally </w:t>
      </w:r>
      <w:r w:rsidRPr="00FA1E45">
        <w:rPr>
          <w:rFonts w:ascii="Times New Roman" w:eastAsia="Times New Roman" w:hAnsi="Times New Roman" w:cs="Times New Roman"/>
          <w:kern w:val="0"/>
          <w:sz w:val="20"/>
          <w:szCs w:val="20"/>
          <w:lang w:eastAsia="en-IN"/>
          <w14:ligatures w14:val="none"/>
        </w:rPr>
        <w:t>reliable error in prediction in the estimation of ETA and dispatch optimization as in practice transportation entails prediction error of less than five minutes. As such, the model is both statistically right and useful in application.</w:t>
      </w:r>
    </w:p>
    <w:p w14:paraId="51D9C699" w14:textId="77777777" w:rsidR="00FA1E45" w:rsidRPr="00FA1E45" w:rsidRDefault="00FA1E45"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FA1E45">
        <w:rPr>
          <w:rFonts w:ascii="Times New Roman" w:eastAsia="Times New Roman" w:hAnsi="Times New Roman" w:cs="Times New Roman"/>
          <w:b/>
          <w:bCs/>
          <w:kern w:val="0"/>
          <w:sz w:val="20"/>
          <w:szCs w:val="20"/>
          <w:lang w:eastAsia="en-IN"/>
          <w14:ligatures w14:val="none"/>
        </w:rPr>
        <w:t>6.2 Error Characteristics</w:t>
      </w:r>
    </w:p>
    <w:p w14:paraId="3637BEF8" w14:textId="05FA49A4" w:rsidR="00F140D2" w:rsidRPr="00F140D2" w:rsidRDefault="00FA1E45" w:rsidP="00F140D2">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FA1E45">
        <w:rPr>
          <w:rFonts w:ascii="Times New Roman" w:eastAsia="Times New Roman" w:hAnsi="Times New Roman" w:cs="Times New Roman"/>
          <w:kern w:val="0"/>
          <w:sz w:val="20"/>
          <w:szCs w:val="20"/>
          <w:lang w:eastAsia="en-IN"/>
          <w14:ligatures w14:val="none"/>
        </w:rPr>
        <w:t xml:space="preserve">Residual analysis further sheds light on the model reliability other than the aggregate measures of the model performance. Prediction error analysis indicates that there exist </w:t>
      </w:r>
      <w:proofErr w:type="gramStart"/>
      <w:r w:rsidRPr="00FA1E45">
        <w:rPr>
          <w:rFonts w:ascii="Times New Roman" w:eastAsia="Times New Roman" w:hAnsi="Times New Roman" w:cs="Times New Roman"/>
          <w:kern w:val="0"/>
          <w:sz w:val="20"/>
          <w:szCs w:val="20"/>
          <w:lang w:eastAsia="en-IN"/>
          <w14:ligatures w14:val="none"/>
        </w:rPr>
        <w:t>a number of</w:t>
      </w:r>
      <w:proofErr w:type="gramEnd"/>
      <w:r w:rsidRPr="00FA1E45">
        <w:rPr>
          <w:rFonts w:ascii="Times New Roman" w:eastAsia="Times New Roman" w:hAnsi="Times New Roman" w:cs="Times New Roman"/>
          <w:kern w:val="0"/>
          <w:sz w:val="20"/>
          <w:szCs w:val="20"/>
          <w:lang w:eastAsia="en-IN"/>
          <w14:ligatures w14:val="none"/>
        </w:rPr>
        <w:t xml:space="preserve"> critical properties. The model does not have any strong systematic bias meaning that it does not systematically over/underestimate travel times over the prediction range. The problem of underestimation is weakly exhibited with long trips, which is very frequent in regression models when long journeys have a small percentage of training examples. Trip duration slightly increases the residual </w:t>
      </w:r>
      <w:proofErr w:type="gramStart"/>
      <w:r w:rsidRPr="00FA1E45">
        <w:rPr>
          <w:rFonts w:ascii="Times New Roman" w:eastAsia="Times New Roman" w:hAnsi="Times New Roman" w:cs="Times New Roman"/>
          <w:kern w:val="0"/>
          <w:sz w:val="20"/>
          <w:szCs w:val="20"/>
          <w:lang w:eastAsia="en-IN"/>
          <w14:ligatures w14:val="none"/>
        </w:rPr>
        <w:t>variance</w:t>
      </w:r>
      <w:proofErr w:type="gramEnd"/>
      <w:r w:rsidRPr="00FA1E45">
        <w:rPr>
          <w:rFonts w:ascii="Times New Roman" w:eastAsia="Times New Roman" w:hAnsi="Times New Roman" w:cs="Times New Roman"/>
          <w:kern w:val="0"/>
          <w:sz w:val="20"/>
          <w:szCs w:val="20"/>
          <w:lang w:eastAsia="en-IN"/>
          <w14:ligatures w14:val="none"/>
        </w:rPr>
        <w:t xml:space="preserve"> and this suggests the existence of mild heteroscedasticity. Longer journeys are by nature, more erratic as they expose themselves to fluctuating traffic levels, unforeseen delays and route diversion. In general, </w:t>
      </w:r>
      <w:proofErr w:type="gramStart"/>
      <w:r w:rsidRPr="00FA1E45">
        <w:rPr>
          <w:rFonts w:ascii="Times New Roman" w:eastAsia="Times New Roman" w:hAnsi="Times New Roman" w:cs="Times New Roman"/>
          <w:kern w:val="0"/>
          <w:sz w:val="20"/>
          <w:szCs w:val="20"/>
          <w:lang w:eastAsia="en-IN"/>
          <w14:ligatures w14:val="none"/>
        </w:rPr>
        <w:t>it can be seen that the</w:t>
      </w:r>
      <w:proofErr w:type="gramEnd"/>
      <w:r w:rsidRPr="00FA1E45">
        <w:rPr>
          <w:rFonts w:ascii="Times New Roman" w:eastAsia="Times New Roman" w:hAnsi="Times New Roman" w:cs="Times New Roman"/>
          <w:kern w:val="0"/>
          <w:sz w:val="20"/>
          <w:szCs w:val="20"/>
          <w:lang w:eastAsia="en-IN"/>
          <w14:ligatures w14:val="none"/>
        </w:rPr>
        <w:t xml:space="preserve"> residual distribution suggests that the model has been able to capture most of the systematic relationships in the data, and the remaining prediction errors could be attributed to random or unobserved variables.</w:t>
      </w:r>
    </w:p>
    <w:p w14:paraId="0BBACE23" w14:textId="599B4F22" w:rsidR="00D72CEA" w:rsidRDefault="00D72CEA" w:rsidP="00AF015F">
      <w:pPr>
        <w:spacing w:after="0"/>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2743E3B8" wp14:editId="4040834F">
            <wp:extent cx="2347459" cy="1689296"/>
            <wp:effectExtent l="0" t="0" r="0" b="6350"/>
            <wp:docPr id="35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 name="Picture 35367"/>
                    <pic:cNvPicPr/>
                  </pic:nvPicPr>
                  <pic:blipFill rotWithShape="1">
                    <a:blip r:embed="rId14" cstate="print">
                      <a:extLst>
                        <a:ext uri="{28A0092B-C50C-407E-A947-70E740481C1C}">
                          <a14:useLocalDpi xmlns:a14="http://schemas.microsoft.com/office/drawing/2010/main" val="0"/>
                        </a:ext>
                      </a:extLst>
                    </a:blip>
                    <a:srcRect l="5049" t="11581" r="6031" b="3095"/>
                    <a:stretch>
                      <a:fillRect/>
                    </a:stretch>
                  </pic:blipFill>
                  <pic:spPr bwMode="auto">
                    <a:xfrm>
                      <a:off x="0" y="0"/>
                      <a:ext cx="2348328" cy="1689921"/>
                    </a:xfrm>
                    <a:prstGeom prst="rect">
                      <a:avLst/>
                    </a:prstGeom>
                    <a:ln>
                      <a:noFill/>
                    </a:ln>
                    <a:extLst>
                      <a:ext uri="{53640926-AAD7-44D8-BBD7-CCE9431645EC}">
                        <a14:shadowObscured xmlns:a14="http://schemas.microsoft.com/office/drawing/2010/main"/>
                      </a:ext>
                    </a:extLst>
                  </pic:spPr>
                </pic:pic>
              </a:graphicData>
            </a:graphic>
          </wp:inline>
        </w:drawing>
      </w:r>
    </w:p>
    <w:p w14:paraId="12E87269" w14:textId="139321A3" w:rsidR="00C748BD" w:rsidRPr="00F140D2" w:rsidRDefault="00F140D2" w:rsidP="00F140D2">
      <w:pPr>
        <w:jc w:val="both"/>
        <w:rPr>
          <w:rFonts w:ascii="Times New Roman" w:hAnsi="Times New Roman" w:cs="Times New Roman"/>
          <w:sz w:val="16"/>
          <w:szCs w:val="16"/>
        </w:rPr>
      </w:pPr>
      <w:r>
        <w:rPr>
          <w:rFonts w:ascii="Times New Roman" w:hAnsi="Times New Roman" w:cs="Times New Roman"/>
          <w:sz w:val="16"/>
          <w:szCs w:val="16"/>
        </w:rPr>
        <w:t>Fig. 9. Residual error distribution (XGBoost)</w:t>
      </w:r>
    </w:p>
    <w:p w14:paraId="7A79E83A" w14:textId="77777777" w:rsidR="00C748BD" w:rsidRPr="007D02EA" w:rsidRDefault="00C748BD" w:rsidP="00AF015F">
      <w:pPr>
        <w:spacing w:after="0"/>
        <w:jc w:val="both"/>
        <w:rPr>
          <w:rFonts w:ascii="Times New Roman" w:hAnsi="Times New Roman" w:cs="Times New Roman"/>
          <w:b/>
          <w:bCs/>
          <w:sz w:val="20"/>
          <w:szCs w:val="20"/>
        </w:rPr>
      </w:pPr>
      <w:r w:rsidRPr="007D02EA">
        <w:rPr>
          <w:rFonts w:ascii="Times New Roman" w:hAnsi="Times New Roman" w:cs="Times New Roman"/>
          <w:b/>
          <w:bCs/>
          <w:sz w:val="20"/>
          <w:szCs w:val="20"/>
        </w:rPr>
        <w:t>6.3 Feature Importance Ranking</w:t>
      </w:r>
    </w:p>
    <w:p w14:paraId="6FD12F29" w14:textId="35DE22E8" w:rsidR="00F140D2" w:rsidRPr="007D02EA" w:rsidRDefault="007D02EA" w:rsidP="00AF015F">
      <w:pPr>
        <w:jc w:val="both"/>
        <w:rPr>
          <w:rFonts w:ascii="Times New Roman" w:hAnsi="Times New Roman" w:cs="Times New Roman"/>
          <w:sz w:val="20"/>
          <w:szCs w:val="20"/>
        </w:rPr>
      </w:pPr>
      <w:r w:rsidRPr="007D02EA">
        <w:rPr>
          <w:rFonts w:ascii="Times New Roman" w:hAnsi="Times New Roman" w:cs="Times New Roman"/>
          <w:sz w:val="20"/>
          <w:szCs w:val="20"/>
        </w:rPr>
        <w:t xml:space="preserve">The analysis of the importance of features indicates that the significant factors that predict the time of travel are the distance, pickup hour, pickup zone, drop-off zone, and rush-hour flag. </w:t>
      </w:r>
    </w:p>
    <w:p w14:paraId="689B4EA5" w14:textId="77777777" w:rsidR="007D02EA" w:rsidRDefault="007D02EA" w:rsidP="00AF015F">
      <w:pPr>
        <w:jc w:val="both"/>
        <w:rPr>
          <w:rFonts w:ascii="Times New Roman" w:hAnsi="Times New Roman" w:cs="Times New Roman"/>
          <w:sz w:val="20"/>
          <w:szCs w:val="20"/>
        </w:rPr>
      </w:pPr>
      <w:r w:rsidRPr="007D02EA">
        <w:rPr>
          <w:rFonts w:ascii="Times New Roman" w:hAnsi="Times New Roman" w:cs="Times New Roman"/>
          <w:noProof/>
          <w:sz w:val="20"/>
          <w:szCs w:val="20"/>
        </w:rPr>
        <w:drawing>
          <wp:inline distT="0" distB="0" distL="0" distR="0" wp14:anchorId="5F08D77A" wp14:editId="50E605E0">
            <wp:extent cx="2338234" cy="1483057"/>
            <wp:effectExtent l="0" t="0" r="5080" b="3175"/>
            <wp:docPr id="1121289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9170" name="Picture 1121289170"/>
                    <pic:cNvPicPr/>
                  </pic:nvPicPr>
                  <pic:blipFill rotWithShape="1">
                    <a:blip r:embed="rId15" cstate="print">
                      <a:extLst>
                        <a:ext uri="{28A0092B-C50C-407E-A947-70E740481C1C}">
                          <a14:useLocalDpi xmlns:a14="http://schemas.microsoft.com/office/drawing/2010/main" val="0"/>
                        </a:ext>
                      </a:extLst>
                    </a:blip>
                    <a:srcRect t="4872" b="-1"/>
                    <a:stretch>
                      <a:fillRect/>
                    </a:stretch>
                  </pic:blipFill>
                  <pic:spPr bwMode="auto">
                    <a:xfrm>
                      <a:off x="0" y="0"/>
                      <a:ext cx="2355393" cy="1493940"/>
                    </a:xfrm>
                    <a:prstGeom prst="rect">
                      <a:avLst/>
                    </a:prstGeom>
                    <a:ln>
                      <a:noFill/>
                    </a:ln>
                    <a:extLst>
                      <a:ext uri="{53640926-AAD7-44D8-BBD7-CCE9431645EC}">
                        <a14:shadowObscured xmlns:a14="http://schemas.microsoft.com/office/drawing/2010/main"/>
                      </a:ext>
                    </a:extLst>
                  </pic:spPr>
                </pic:pic>
              </a:graphicData>
            </a:graphic>
          </wp:inline>
        </w:drawing>
      </w:r>
    </w:p>
    <w:p w14:paraId="322FB325" w14:textId="71AA367E" w:rsidR="00F140D2" w:rsidRPr="00F140D2" w:rsidRDefault="00F140D2" w:rsidP="00AF015F">
      <w:pPr>
        <w:jc w:val="both"/>
        <w:rPr>
          <w:rFonts w:ascii="Times New Roman" w:hAnsi="Times New Roman" w:cs="Times New Roman"/>
          <w:sz w:val="16"/>
          <w:szCs w:val="16"/>
        </w:rPr>
      </w:pPr>
      <w:r>
        <w:rPr>
          <w:rFonts w:ascii="Times New Roman" w:hAnsi="Times New Roman" w:cs="Times New Roman"/>
          <w:sz w:val="16"/>
          <w:szCs w:val="16"/>
        </w:rPr>
        <w:t>Fig. 10. Feature Importance (Gain Score)</w:t>
      </w:r>
    </w:p>
    <w:p w14:paraId="5F3FFE93" w14:textId="77777777" w:rsidR="00F140D2" w:rsidRDefault="007D02EA" w:rsidP="00CB5C16">
      <w:pPr>
        <w:spacing w:after="0"/>
        <w:jc w:val="both"/>
        <w:rPr>
          <w:rFonts w:ascii="Times New Roman" w:hAnsi="Times New Roman" w:cs="Times New Roman"/>
          <w:sz w:val="20"/>
          <w:szCs w:val="20"/>
        </w:rPr>
      </w:pPr>
      <w:r w:rsidRPr="007D02EA">
        <w:rPr>
          <w:rFonts w:ascii="Times New Roman" w:hAnsi="Times New Roman" w:cs="Times New Roman"/>
          <w:sz w:val="20"/>
          <w:szCs w:val="20"/>
        </w:rPr>
        <w:t xml:space="preserve">This ranking shows that it is physical constraints and time context that are the main sources of accuracy of prediction. Distance stands out as the most important factor, which is compatible with the transportation theory that the time of </w:t>
      </w:r>
      <w:r w:rsidRPr="007D02EA">
        <w:rPr>
          <w:rFonts w:ascii="Times New Roman" w:hAnsi="Times New Roman" w:cs="Times New Roman"/>
          <w:sz w:val="20"/>
          <w:szCs w:val="20"/>
        </w:rPr>
        <w:lastRenderedPageBreak/>
        <w:t xml:space="preserve">travel is essentially limited by the spatial displacement. </w:t>
      </w:r>
      <w:r w:rsidRPr="007D02EA">
        <w:rPr>
          <w:rFonts w:ascii="Times New Roman" w:hAnsi="Times New Roman" w:cs="Times New Roman"/>
          <w:noProof/>
          <w:sz w:val="20"/>
          <w:szCs w:val="20"/>
        </w:rPr>
        <w:drawing>
          <wp:inline distT="0" distB="0" distL="0" distR="0" wp14:anchorId="2979B436" wp14:editId="048C08B4">
            <wp:extent cx="2640965" cy="1404711"/>
            <wp:effectExtent l="0" t="0" r="6985" b="5080"/>
            <wp:docPr id="775514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14732" name="Picture 775514732"/>
                    <pic:cNvPicPr/>
                  </pic:nvPicPr>
                  <pic:blipFill rotWithShape="1">
                    <a:blip r:embed="rId16" cstate="print">
                      <a:extLst>
                        <a:ext uri="{28A0092B-C50C-407E-A947-70E740481C1C}">
                          <a14:useLocalDpi xmlns:a14="http://schemas.microsoft.com/office/drawing/2010/main" val="0"/>
                        </a:ext>
                      </a:extLst>
                    </a:blip>
                    <a:srcRect t="11337"/>
                    <a:stretch>
                      <a:fillRect/>
                    </a:stretch>
                  </pic:blipFill>
                  <pic:spPr bwMode="auto">
                    <a:xfrm>
                      <a:off x="0" y="0"/>
                      <a:ext cx="2640965" cy="1404711"/>
                    </a:xfrm>
                    <a:prstGeom prst="rect">
                      <a:avLst/>
                    </a:prstGeom>
                    <a:ln>
                      <a:noFill/>
                    </a:ln>
                    <a:extLst>
                      <a:ext uri="{53640926-AAD7-44D8-BBD7-CCE9431645EC}">
                        <a14:shadowObscured xmlns:a14="http://schemas.microsoft.com/office/drawing/2010/main"/>
                      </a:ext>
                    </a:extLst>
                  </pic:spPr>
                </pic:pic>
              </a:graphicData>
            </a:graphic>
          </wp:inline>
        </w:drawing>
      </w:r>
    </w:p>
    <w:p w14:paraId="3516375A" w14:textId="4EAB8596" w:rsidR="00F140D2" w:rsidRPr="00D2135F" w:rsidRDefault="00F140D2" w:rsidP="00F140D2">
      <w:pPr>
        <w:jc w:val="both"/>
        <w:rPr>
          <w:rFonts w:ascii="Times New Roman" w:hAnsi="Times New Roman" w:cs="Times New Roman"/>
          <w:sz w:val="16"/>
          <w:szCs w:val="16"/>
        </w:rPr>
      </w:pPr>
      <w:r>
        <w:rPr>
          <w:rFonts w:ascii="Times New Roman" w:hAnsi="Times New Roman" w:cs="Times New Roman"/>
          <w:sz w:val="16"/>
          <w:szCs w:val="16"/>
        </w:rPr>
        <w:t>Fig. 11. Distance-Duration Linearity Analysis</w:t>
      </w:r>
    </w:p>
    <w:p w14:paraId="68656CF0" w14:textId="29F96261" w:rsidR="00C748BD" w:rsidRPr="007D02EA" w:rsidRDefault="007D02EA" w:rsidP="00AF015F">
      <w:pPr>
        <w:jc w:val="both"/>
        <w:rPr>
          <w:rFonts w:ascii="Times New Roman" w:hAnsi="Times New Roman" w:cs="Times New Roman"/>
          <w:sz w:val="20"/>
          <w:szCs w:val="20"/>
        </w:rPr>
      </w:pPr>
      <w:r w:rsidRPr="007D02EA">
        <w:rPr>
          <w:rFonts w:ascii="Times New Roman" w:hAnsi="Times New Roman" w:cs="Times New Roman"/>
          <w:sz w:val="20"/>
          <w:szCs w:val="20"/>
        </w:rPr>
        <w:t xml:space="preserve">Temporal variables such as pickup hour and rush-hour indicators address the dynamics of congestion proving that the state of traffic is significantly different at different times of the day. Spatial identifiers are also important </w:t>
      </w:r>
      <w:proofErr w:type="gramStart"/>
      <w:r w:rsidRPr="007D02EA">
        <w:rPr>
          <w:rFonts w:ascii="Times New Roman" w:hAnsi="Times New Roman" w:cs="Times New Roman"/>
          <w:sz w:val="20"/>
          <w:szCs w:val="20"/>
        </w:rPr>
        <w:t>contributors</w:t>
      </w:r>
      <w:proofErr w:type="gramEnd"/>
      <w:r w:rsidRPr="007D02EA">
        <w:rPr>
          <w:rFonts w:ascii="Times New Roman" w:hAnsi="Times New Roman" w:cs="Times New Roman"/>
          <w:sz w:val="20"/>
          <w:szCs w:val="20"/>
        </w:rPr>
        <w:t xml:space="preserve"> and it has been established that location specific variables like road infrastructure, traffic density and network connectivity are critical in influencing trip duration. The outstanding nature of these features justifies the success of the spatiotemporal feature engineering design.</w:t>
      </w:r>
    </w:p>
    <w:p w14:paraId="17CD5765" w14:textId="77777777" w:rsidR="007D02EA" w:rsidRPr="007D02EA" w:rsidRDefault="007D02EA" w:rsidP="00AF015F">
      <w:pPr>
        <w:spacing w:after="0" w:line="240" w:lineRule="auto"/>
        <w:jc w:val="both"/>
        <w:outlineLvl w:val="2"/>
        <w:rPr>
          <w:rFonts w:ascii="Times New Roman" w:eastAsia="Times New Roman" w:hAnsi="Times New Roman" w:cs="Times New Roman"/>
          <w:b/>
          <w:bCs/>
          <w:kern w:val="0"/>
          <w:sz w:val="20"/>
          <w:szCs w:val="20"/>
          <w:lang w:eastAsia="en-IN"/>
          <w14:ligatures w14:val="none"/>
        </w:rPr>
      </w:pPr>
      <w:r w:rsidRPr="007D02EA">
        <w:rPr>
          <w:rFonts w:ascii="Times New Roman" w:eastAsia="Times New Roman" w:hAnsi="Times New Roman" w:cs="Times New Roman"/>
          <w:b/>
          <w:bCs/>
          <w:kern w:val="0"/>
          <w:sz w:val="20"/>
          <w:szCs w:val="20"/>
          <w:lang w:eastAsia="en-IN"/>
          <w14:ligatures w14:val="none"/>
        </w:rPr>
        <w:t>6.4 Spatial Insights</w:t>
      </w:r>
    </w:p>
    <w:p w14:paraId="5F40BD15" w14:textId="77777777" w:rsidR="007D02EA" w:rsidRPr="007D02EA" w:rsidRDefault="007D02EA" w:rsidP="00D357E8">
      <w:p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 xml:space="preserve">The analysis of spatial aggregation indicates that patterns of geographic travels are unique. Ancient cities have lesser trip lengths yet slower travel because of traffic jam and density on the roads. Areas served by airports incur longer and costlier movements because of the distance and use of the highway system. The non-core urban areas exhibit low trip demands with an increase in the travel distance. </w:t>
      </w:r>
    </w:p>
    <w:p w14:paraId="6834349E" w14:textId="77777777" w:rsidR="007D02EA" w:rsidRDefault="007D02EA"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7D02EA">
        <w:rPr>
          <w:rFonts w:ascii="Times New Roman" w:hAnsi="Times New Roman" w:cs="Times New Roman"/>
          <w:noProof/>
          <w:sz w:val="20"/>
          <w:szCs w:val="20"/>
        </w:rPr>
        <w:drawing>
          <wp:inline distT="0" distB="0" distL="0" distR="0" wp14:anchorId="54FDAF31" wp14:editId="24A7E560">
            <wp:extent cx="2640965" cy="1173843"/>
            <wp:effectExtent l="0" t="0" r="6985" b="7620"/>
            <wp:docPr id="1740614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4104" name="Picture 1740614104"/>
                    <pic:cNvPicPr/>
                  </pic:nvPicPr>
                  <pic:blipFill rotWithShape="1">
                    <a:blip r:embed="rId17" cstate="print">
                      <a:extLst>
                        <a:ext uri="{28A0092B-C50C-407E-A947-70E740481C1C}">
                          <a14:useLocalDpi xmlns:a14="http://schemas.microsoft.com/office/drawing/2010/main" val="0"/>
                        </a:ext>
                      </a:extLst>
                    </a:blip>
                    <a:srcRect t="11127"/>
                    <a:stretch>
                      <a:fillRect/>
                    </a:stretch>
                  </pic:blipFill>
                  <pic:spPr bwMode="auto">
                    <a:xfrm>
                      <a:off x="0" y="0"/>
                      <a:ext cx="2640965" cy="1173843"/>
                    </a:xfrm>
                    <a:prstGeom prst="rect">
                      <a:avLst/>
                    </a:prstGeom>
                    <a:ln>
                      <a:noFill/>
                    </a:ln>
                    <a:extLst>
                      <a:ext uri="{53640926-AAD7-44D8-BBD7-CCE9431645EC}">
                        <a14:shadowObscured xmlns:a14="http://schemas.microsoft.com/office/drawing/2010/main"/>
                      </a:ext>
                    </a:extLst>
                  </pic:spPr>
                </pic:pic>
              </a:graphicData>
            </a:graphic>
          </wp:inline>
        </w:drawing>
      </w:r>
    </w:p>
    <w:p w14:paraId="08262AF6" w14:textId="09D25EE5" w:rsidR="00F140D2" w:rsidRDefault="00F140D2" w:rsidP="00F140D2">
      <w:pPr>
        <w:jc w:val="both"/>
        <w:rPr>
          <w:rFonts w:ascii="Times New Roman" w:hAnsi="Times New Roman" w:cs="Times New Roman"/>
          <w:sz w:val="16"/>
          <w:szCs w:val="16"/>
        </w:rPr>
      </w:pPr>
      <w:r>
        <w:rPr>
          <w:rFonts w:ascii="Times New Roman" w:hAnsi="Times New Roman" w:cs="Times New Roman"/>
          <w:sz w:val="16"/>
          <w:szCs w:val="16"/>
        </w:rPr>
        <w:t>Fig. 12. Density estimation of Trip duration by Borough</w:t>
      </w:r>
    </w:p>
    <w:p w14:paraId="3B9E797C" w14:textId="2D2539C6" w:rsidR="007D02EA" w:rsidRPr="007D02EA" w:rsidRDefault="007D02EA" w:rsidP="00F140D2">
      <w:pPr>
        <w:jc w:val="both"/>
        <w:rPr>
          <w:rFonts w:ascii="Times New Roman" w:hAnsi="Times New Roman" w:cs="Times New Roman"/>
          <w:sz w:val="16"/>
          <w:szCs w:val="16"/>
        </w:rPr>
      </w:pPr>
      <w:r w:rsidRPr="007D02EA">
        <w:rPr>
          <w:rFonts w:ascii="Times New Roman" w:eastAsia="Times New Roman" w:hAnsi="Times New Roman" w:cs="Times New Roman"/>
          <w:kern w:val="0"/>
          <w:sz w:val="20"/>
          <w:szCs w:val="20"/>
          <w:lang w:eastAsia="en-IN"/>
          <w14:ligatures w14:val="none"/>
        </w:rPr>
        <w:t xml:space="preserve">These trends substantiate the fact that transportation dynamics are very locational and that centralities have more accessibility and are more densely populated whereas outer ones have more travel speed but </w:t>
      </w:r>
      <w:proofErr w:type="gramStart"/>
      <w:r w:rsidRPr="007D02EA">
        <w:rPr>
          <w:rFonts w:ascii="Times New Roman" w:eastAsia="Times New Roman" w:hAnsi="Times New Roman" w:cs="Times New Roman"/>
          <w:kern w:val="0"/>
          <w:sz w:val="20"/>
          <w:szCs w:val="20"/>
          <w:lang w:eastAsia="en-IN"/>
          <w14:ligatures w14:val="none"/>
        </w:rPr>
        <w:t>have to</w:t>
      </w:r>
      <w:proofErr w:type="gramEnd"/>
      <w:r w:rsidRPr="007D02EA">
        <w:rPr>
          <w:rFonts w:ascii="Times New Roman" w:eastAsia="Times New Roman" w:hAnsi="Times New Roman" w:cs="Times New Roman"/>
          <w:kern w:val="0"/>
          <w:sz w:val="20"/>
          <w:szCs w:val="20"/>
          <w:lang w:eastAsia="en-IN"/>
          <w14:ligatures w14:val="none"/>
        </w:rPr>
        <w:t xml:space="preserve"> be covered over a longer distance. These spatial heterogeneities are well defined by the model using </w:t>
      </w:r>
      <w:proofErr w:type="gramStart"/>
      <w:r w:rsidRPr="007D02EA">
        <w:rPr>
          <w:rFonts w:ascii="Times New Roman" w:eastAsia="Times New Roman" w:hAnsi="Times New Roman" w:cs="Times New Roman"/>
          <w:kern w:val="0"/>
          <w:sz w:val="20"/>
          <w:szCs w:val="20"/>
          <w:lang w:eastAsia="en-IN"/>
          <w14:ligatures w14:val="none"/>
        </w:rPr>
        <w:t>location based</w:t>
      </w:r>
      <w:proofErr w:type="gramEnd"/>
      <w:r w:rsidRPr="007D02EA">
        <w:rPr>
          <w:rFonts w:ascii="Times New Roman" w:eastAsia="Times New Roman" w:hAnsi="Times New Roman" w:cs="Times New Roman"/>
          <w:kern w:val="0"/>
          <w:sz w:val="20"/>
          <w:szCs w:val="20"/>
          <w:lang w:eastAsia="en-IN"/>
          <w14:ligatures w14:val="none"/>
        </w:rPr>
        <w:t xml:space="preserve"> features.</w:t>
      </w:r>
    </w:p>
    <w:p w14:paraId="49A761F0" w14:textId="77777777" w:rsidR="007D02EA" w:rsidRPr="007D02EA" w:rsidRDefault="007D02EA" w:rsidP="00AF015F">
      <w:pPr>
        <w:spacing w:before="100" w:beforeAutospacing="1" w:after="0" w:line="240" w:lineRule="auto"/>
        <w:jc w:val="both"/>
        <w:outlineLvl w:val="2"/>
        <w:rPr>
          <w:rFonts w:ascii="Times New Roman" w:eastAsia="Times New Roman" w:hAnsi="Times New Roman" w:cs="Times New Roman"/>
          <w:b/>
          <w:bCs/>
          <w:kern w:val="0"/>
          <w:sz w:val="20"/>
          <w:szCs w:val="20"/>
          <w:lang w:eastAsia="en-IN"/>
          <w14:ligatures w14:val="none"/>
        </w:rPr>
      </w:pPr>
      <w:r w:rsidRPr="007D02EA">
        <w:rPr>
          <w:rFonts w:ascii="Times New Roman" w:eastAsia="Times New Roman" w:hAnsi="Times New Roman" w:cs="Times New Roman"/>
          <w:b/>
          <w:bCs/>
          <w:kern w:val="0"/>
          <w:sz w:val="20"/>
          <w:szCs w:val="20"/>
          <w:lang w:eastAsia="en-IN"/>
          <w14:ligatures w14:val="none"/>
        </w:rPr>
        <w:t>6.5 Temporal Patterns</w:t>
      </w:r>
    </w:p>
    <w:p w14:paraId="5B3320BF" w14:textId="77777777" w:rsidR="0018590C" w:rsidRDefault="007D02EA" w:rsidP="0018590C">
      <w:pPr>
        <w:spacing w:after="0" w:line="240" w:lineRule="auto"/>
        <w:jc w:val="both"/>
        <w:rPr>
          <w:rFonts w:ascii="Times New Roman" w:hAnsi="Times New Roman" w:cs="Times New Roman"/>
          <w:noProof/>
          <w:sz w:val="20"/>
          <w:szCs w:val="20"/>
        </w:rPr>
      </w:pPr>
      <w:r w:rsidRPr="007D02EA">
        <w:rPr>
          <w:rFonts w:ascii="Times New Roman" w:eastAsia="Times New Roman" w:hAnsi="Times New Roman" w:cs="Times New Roman"/>
          <w:kern w:val="0"/>
          <w:sz w:val="20"/>
          <w:szCs w:val="20"/>
          <w:lang w:eastAsia="en-IN"/>
          <w14:ligatures w14:val="none"/>
        </w:rPr>
        <w:t>Time analysis shows that there are discernible patterns in the urban mobility. The highest time taken on the trip is during evening narrow-hour periods meaning that there is the highest congestion during these times. Weekend trips normally have a short period which implies that there is less traffic of commuters. Minimal congestion rates are observed during the night hours when there is low demand of traffic. These time series patterns confirm the established transportation principles about the everyday travel patterns and show how the model can learn periodic movement patterns.</w:t>
      </w:r>
      <w:r w:rsidRPr="007D02EA">
        <w:rPr>
          <w:rFonts w:ascii="Times New Roman" w:hAnsi="Times New Roman" w:cs="Times New Roman"/>
          <w:noProof/>
          <w:sz w:val="20"/>
          <w:szCs w:val="20"/>
        </w:rPr>
        <w:t xml:space="preserve"> </w:t>
      </w:r>
    </w:p>
    <w:p w14:paraId="5AF4B6D6" w14:textId="77777777" w:rsidR="0018590C" w:rsidRDefault="0018590C" w:rsidP="0018590C">
      <w:pPr>
        <w:spacing w:after="0" w:line="240" w:lineRule="auto"/>
        <w:jc w:val="both"/>
        <w:rPr>
          <w:rFonts w:ascii="Times New Roman" w:hAnsi="Times New Roman" w:cs="Times New Roman"/>
          <w:noProof/>
          <w:sz w:val="20"/>
          <w:szCs w:val="20"/>
        </w:rPr>
      </w:pPr>
    </w:p>
    <w:p w14:paraId="54C4E415" w14:textId="68C15051" w:rsidR="0018590C" w:rsidRDefault="007D02EA" w:rsidP="0018590C">
      <w:pPr>
        <w:spacing w:after="0" w:line="240" w:lineRule="auto"/>
        <w:jc w:val="both"/>
        <w:rPr>
          <w:rFonts w:ascii="Times New Roman" w:hAnsi="Times New Roman" w:cs="Times New Roman"/>
          <w:noProof/>
          <w:sz w:val="20"/>
          <w:szCs w:val="20"/>
        </w:rPr>
      </w:pPr>
      <w:r w:rsidRPr="007D02EA">
        <w:rPr>
          <w:rFonts w:ascii="Times New Roman" w:hAnsi="Times New Roman" w:cs="Times New Roman"/>
          <w:noProof/>
          <w:sz w:val="20"/>
          <w:szCs w:val="20"/>
        </w:rPr>
        <w:drawing>
          <wp:inline distT="0" distB="0" distL="0" distR="0" wp14:anchorId="1056BE7A" wp14:editId="1B54E828">
            <wp:extent cx="2175438" cy="1152707"/>
            <wp:effectExtent l="0" t="0" r="0" b="0"/>
            <wp:docPr id="1963531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1187" name="Picture 1963531187"/>
                    <pic:cNvPicPr/>
                  </pic:nvPicPr>
                  <pic:blipFill rotWithShape="1">
                    <a:blip r:embed="rId18" cstate="print">
                      <a:extLst>
                        <a:ext uri="{28A0092B-C50C-407E-A947-70E740481C1C}">
                          <a14:useLocalDpi xmlns:a14="http://schemas.microsoft.com/office/drawing/2010/main" val="0"/>
                        </a:ext>
                      </a:extLst>
                    </a:blip>
                    <a:srcRect t="11673"/>
                    <a:stretch>
                      <a:fillRect/>
                    </a:stretch>
                  </pic:blipFill>
                  <pic:spPr bwMode="auto">
                    <a:xfrm>
                      <a:off x="0" y="0"/>
                      <a:ext cx="2191918" cy="1161439"/>
                    </a:xfrm>
                    <a:prstGeom prst="rect">
                      <a:avLst/>
                    </a:prstGeom>
                    <a:ln>
                      <a:noFill/>
                    </a:ln>
                    <a:extLst>
                      <a:ext uri="{53640926-AAD7-44D8-BBD7-CCE9431645EC}">
                        <a14:shadowObscured xmlns:a14="http://schemas.microsoft.com/office/drawing/2010/main"/>
                      </a:ext>
                    </a:extLst>
                  </pic:spPr>
                </pic:pic>
              </a:graphicData>
            </a:graphic>
          </wp:inline>
        </w:drawing>
      </w:r>
    </w:p>
    <w:p w14:paraId="640B52D1" w14:textId="5BD9F7F9" w:rsidR="007D02EA" w:rsidRPr="006D4A93" w:rsidRDefault="00F140D2" w:rsidP="00AF015F">
      <w:pPr>
        <w:spacing w:after="100" w:afterAutospacing="1" w:line="240" w:lineRule="auto"/>
        <w:jc w:val="both"/>
        <w:rPr>
          <w:rFonts w:ascii="Times New Roman" w:hAnsi="Times New Roman" w:cs="Times New Roman"/>
          <w:noProof/>
          <w:sz w:val="20"/>
          <w:szCs w:val="20"/>
        </w:rPr>
      </w:pPr>
      <w:r>
        <w:rPr>
          <w:rFonts w:ascii="Times New Roman" w:hAnsi="Times New Roman" w:cs="Times New Roman"/>
          <w:sz w:val="16"/>
          <w:szCs w:val="16"/>
        </w:rPr>
        <w:t>Fig. 13. Temporal Latency: Average Trip duration by hour</w:t>
      </w:r>
    </w:p>
    <w:p w14:paraId="2B586C03" w14:textId="408CEBF9" w:rsidR="00AF015F" w:rsidRPr="00D2135F" w:rsidRDefault="006D4A93" w:rsidP="00D2135F">
      <w:pPr>
        <w:spacing w:after="0" w:line="240" w:lineRule="auto"/>
        <w:jc w:val="center"/>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7</w:t>
      </w:r>
      <w:r w:rsidR="007D02EA" w:rsidRPr="007D02EA">
        <w:rPr>
          <w:rFonts w:ascii="Times New Roman" w:eastAsia="Times New Roman" w:hAnsi="Times New Roman" w:cs="Times New Roman"/>
          <w:b/>
          <w:bCs/>
          <w:kern w:val="0"/>
          <w:lang w:eastAsia="en-IN"/>
          <w14:ligatures w14:val="none"/>
        </w:rPr>
        <w:t>. Conclusion</w:t>
      </w:r>
    </w:p>
    <w:p w14:paraId="2118F9F4" w14:textId="4BF2594B" w:rsidR="007D02EA" w:rsidRPr="007D02EA" w:rsidRDefault="007D02EA" w:rsidP="00AF015F">
      <w:pPr>
        <w:spacing w:after="100" w:afterAutospacing="1" w:line="240" w:lineRule="auto"/>
        <w:jc w:val="both"/>
        <w:outlineLvl w:val="1"/>
        <w:rPr>
          <w:rFonts w:ascii="Times New Roman" w:eastAsia="Times New Roman" w:hAnsi="Times New Roman" w:cs="Times New Roman"/>
          <w:b/>
          <w:bCs/>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 xml:space="preserve">The present paper introduced UrbanFlow in the form of the scalable machine learning system developed to estimate the time of a trip in an urban environment based on the large-scale mobility data. This pipeline could handle more than thirty million records and be computational, indicating that big transportation data can be </w:t>
      </w:r>
      <w:proofErr w:type="spellStart"/>
      <w:r w:rsidRPr="007D02EA">
        <w:rPr>
          <w:rFonts w:ascii="Times New Roman" w:eastAsia="Times New Roman" w:hAnsi="Times New Roman" w:cs="Times New Roman"/>
          <w:kern w:val="0"/>
          <w:sz w:val="20"/>
          <w:szCs w:val="20"/>
          <w:lang w:eastAsia="en-IN"/>
          <w14:ligatures w14:val="none"/>
        </w:rPr>
        <w:t>analyzed</w:t>
      </w:r>
      <w:proofErr w:type="spellEnd"/>
      <w:r w:rsidRPr="007D02EA">
        <w:rPr>
          <w:rFonts w:ascii="Times New Roman" w:eastAsia="Times New Roman" w:hAnsi="Times New Roman" w:cs="Times New Roman"/>
          <w:kern w:val="0"/>
          <w:sz w:val="20"/>
          <w:szCs w:val="20"/>
          <w:lang w:eastAsia="en-IN"/>
          <w14:ligatures w14:val="none"/>
        </w:rPr>
        <w:t>, and using appropriate preprocessing plans.</w:t>
      </w:r>
    </w:p>
    <w:p w14:paraId="5639BD89" w14:textId="77777777" w:rsidR="007D02EA" w:rsidRPr="007D02EA" w:rsidRDefault="007D02EA"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 xml:space="preserve">The framework combines systematic feature engineering strategy which involves time based and </w:t>
      </w:r>
      <w:proofErr w:type="gramStart"/>
      <w:r w:rsidRPr="007D02EA">
        <w:rPr>
          <w:rFonts w:ascii="Times New Roman" w:eastAsia="Times New Roman" w:hAnsi="Times New Roman" w:cs="Times New Roman"/>
          <w:kern w:val="0"/>
          <w:sz w:val="20"/>
          <w:szCs w:val="20"/>
          <w:lang w:eastAsia="en-IN"/>
          <w14:ligatures w14:val="none"/>
        </w:rPr>
        <w:t>space based</w:t>
      </w:r>
      <w:proofErr w:type="gramEnd"/>
      <w:r w:rsidRPr="007D02EA">
        <w:rPr>
          <w:rFonts w:ascii="Times New Roman" w:eastAsia="Times New Roman" w:hAnsi="Times New Roman" w:cs="Times New Roman"/>
          <w:kern w:val="0"/>
          <w:sz w:val="20"/>
          <w:szCs w:val="20"/>
          <w:lang w:eastAsia="en-IN"/>
          <w14:ligatures w14:val="none"/>
        </w:rPr>
        <w:t xml:space="preserve"> features, </w:t>
      </w:r>
      <w:proofErr w:type="gramStart"/>
      <w:r w:rsidRPr="007D02EA">
        <w:rPr>
          <w:rFonts w:ascii="Times New Roman" w:eastAsia="Times New Roman" w:hAnsi="Times New Roman" w:cs="Times New Roman"/>
          <w:kern w:val="0"/>
          <w:sz w:val="20"/>
          <w:szCs w:val="20"/>
          <w:lang w:eastAsia="en-IN"/>
          <w14:ligatures w14:val="none"/>
        </w:rPr>
        <w:t>trip based</w:t>
      </w:r>
      <w:proofErr w:type="gramEnd"/>
      <w:r w:rsidRPr="007D02EA">
        <w:rPr>
          <w:rFonts w:ascii="Times New Roman" w:eastAsia="Times New Roman" w:hAnsi="Times New Roman" w:cs="Times New Roman"/>
          <w:kern w:val="0"/>
          <w:sz w:val="20"/>
          <w:szCs w:val="20"/>
          <w:lang w:eastAsia="en-IN"/>
          <w14:ligatures w14:val="none"/>
        </w:rPr>
        <w:t xml:space="preserve"> variables and environment variables. Gradient boosting model was also experimented and </w:t>
      </w:r>
      <w:proofErr w:type="gramStart"/>
      <w:r w:rsidRPr="007D02EA">
        <w:rPr>
          <w:rFonts w:ascii="Times New Roman" w:eastAsia="Times New Roman" w:hAnsi="Times New Roman" w:cs="Times New Roman"/>
          <w:kern w:val="0"/>
          <w:sz w:val="20"/>
          <w:szCs w:val="20"/>
          <w:lang w:eastAsia="en-IN"/>
          <w14:ligatures w14:val="none"/>
        </w:rPr>
        <w:t>actually showed</w:t>
      </w:r>
      <w:proofErr w:type="gramEnd"/>
      <w:r w:rsidRPr="007D02EA">
        <w:rPr>
          <w:rFonts w:ascii="Times New Roman" w:eastAsia="Times New Roman" w:hAnsi="Times New Roman" w:cs="Times New Roman"/>
          <w:kern w:val="0"/>
          <w:sz w:val="20"/>
          <w:szCs w:val="20"/>
          <w:lang w:eastAsia="en-IN"/>
          <w14:ligatures w14:val="none"/>
        </w:rPr>
        <w:t xml:space="preserve"> the best results as compared with the traditional regressions, where XGBoost showed the best results (RMSE = 4.05 minutes, R² = 0.859). Such results confirm that nonlinear spatiotemporal relationships can be </w:t>
      </w:r>
      <w:proofErr w:type="spellStart"/>
      <w:r w:rsidRPr="007D02EA">
        <w:rPr>
          <w:rFonts w:ascii="Times New Roman" w:eastAsia="Times New Roman" w:hAnsi="Times New Roman" w:cs="Times New Roman"/>
          <w:kern w:val="0"/>
          <w:sz w:val="20"/>
          <w:szCs w:val="20"/>
          <w:lang w:eastAsia="en-IN"/>
          <w14:ligatures w14:val="none"/>
        </w:rPr>
        <w:t>modeled</w:t>
      </w:r>
      <w:proofErr w:type="spellEnd"/>
      <w:r w:rsidRPr="007D02EA">
        <w:rPr>
          <w:rFonts w:ascii="Times New Roman" w:eastAsia="Times New Roman" w:hAnsi="Times New Roman" w:cs="Times New Roman"/>
          <w:kern w:val="0"/>
          <w:sz w:val="20"/>
          <w:szCs w:val="20"/>
          <w:lang w:eastAsia="en-IN"/>
          <w14:ligatures w14:val="none"/>
        </w:rPr>
        <w:t xml:space="preserve"> using ensemble learning techniques in a very effective way.</w:t>
      </w:r>
    </w:p>
    <w:p w14:paraId="00291DF2" w14:textId="77777777" w:rsidR="007D02EA" w:rsidRPr="007D02EA" w:rsidRDefault="007D02EA"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The findings indicate that deep learning structures do not necessarily require computationally intensive computations to generate an accurate travel prediction. Instead, properly designed tabular machine learning pipelines may be efficient and deployable in addition to being capable of providing high predictive accuracy.</w:t>
      </w:r>
    </w:p>
    <w:p w14:paraId="5ED59D7C" w14:textId="76647805" w:rsidR="00C748BD" w:rsidRPr="00AF015F" w:rsidRDefault="007D02EA" w:rsidP="00AF015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7D02EA">
        <w:rPr>
          <w:rFonts w:ascii="Times New Roman" w:eastAsia="Times New Roman" w:hAnsi="Times New Roman" w:cs="Times New Roman"/>
          <w:kern w:val="0"/>
          <w:sz w:val="20"/>
          <w:szCs w:val="20"/>
          <w:lang w:eastAsia="en-IN"/>
          <w14:ligatures w14:val="none"/>
        </w:rPr>
        <w:t>UrbanFlow thus provides a legitimate foundation of empirical contexts such as the development of routes, forecasting of demands, and the optimization of the processes in the present-day smart-city transportation systems. It can be implemented in real intelligent transportation systems as it is a scalable structure with high predictability.</w:t>
      </w:r>
    </w:p>
    <w:p w14:paraId="03DE87ED" w14:textId="77777777" w:rsidR="00FB2DE4" w:rsidRPr="00D2135F" w:rsidRDefault="00FB2DE4" w:rsidP="00D2135F">
      <w:pPr>
        <w:spacing w:after="0"/>
        <w:jc w:val="center"/>
        <w:rPr>
          <w:rFonts w:ascii="Times New Roman" w:hAnsi="Times New Roman" w:cs="Times New Roman"/>
          <w:b/>
          <w:bCs/>
        </w:rPr>
      </w:pPr>
      <w:r w:rsidRPr="00D2135F">
        <w:rPr>
          <w:rFonts w:ascii="Times New Roman" w:hAnsi="Times New Roman" w:cs="Times New Roman"/>
          <w:b/>
          <w:bCs/>
        </w:rPr>
        <w:t>References</w:t>
      </w:r>
    </w:p>
    <w:p w14:paraId="79C65B26" w14:textId="0B09C30C"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1]Chien</w:t>
      </w:r>
      <w:proofErr w:type="gramEnd"/>
      <w:r w:rsidRPr="00D2135F">
        <w:rPr>
          <w:rFonts w:ascii="Times New Roman" w:hAnsi="Times New Roman" w:cs="Times New Roman"/>
          <w:sz w:val="20"/>
          <w:szCs w:val="20"/>
        </w:rPr>
        <w:t>, S. I., &amp; Kuchipudi, C. M. (2003). Real-time and historic dynamic predictive travel time. J. Transportation Engineering, 129, 608-616.</w:t>
      </w:r>
    </w:p>
    <w:p w14:paraId="49A3B146"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2]Zhang</w:t>
      </w:r>
      <w:proofErr w:type="gramEnd"/>
      <w:r w:rsidRPr="00D2135F">
        <w:rPr>
          <w:rFonts w:ascii="Times New Roman" w:hAnsi="Times New Roman" w:cs="Times New Roman"/>
          <w:sz w:val="20"/>
          <w:szCs w:val="20"/>
        </w:rPr>
        <w:t xml:space="preserve">, D., </w:t>
      </w:r>
      <w:proofErr w:type="spellStart"/>
      <w:r w:rsidRPr="00D2135F">
        <w:rPr>
          <w:rFonts w:ascii="Times New Roman" w:hAnsi="Times New Roman" w:cs="Times New Roman"/>
          <w:sz w:val="20"/>
          <w:szCs w:val="20"/>
        </w:rPr>
        <w:t>Kabuka</w:t>
      </w:r>
      <w:proofErr w:type="spellEnd"/>
      <w:r w:rsidRPr="00D2135F">
        <w:rPr>
          <w:rFonts w:ascii="Times New Roman" w:hAnsi="Times New Roman" w:cs="Times New Roman"/>
          <w:sz w:val="20"/>
          <w:szCs w:val="20"/>
        </w:rPr>
        <w:t>, M. R., &amp; Zhang, X. (2018). Random forest regression of taxi travel time through feature selection. Intelligent Transport Systems Magazine, 10(3), 32-41.</w:t>
      </w:r>
    </w:p>
    <w:p w14:paraId="27D496A2"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3]Wang</w:t>
      </w:r>
      <w:proofErr w:type="gramEnd"/>
      <w:r w:rsidRPr="00D2135F">
        <w:rPr>
          <w:rFonts w:ascii="Times New Roman" w:hAnsi="Times New Roman" w:cs="Times New Roman"/>
          <w:sz w:val="20"/>
          <w:szCs w:val="20"/>
        </w:rPr>
        <w:t>, Z., Fu, K., &amp; Ye, J. (2018). Training to understand how to estimate the travel time. ACM SIGKDD International Conference on Knowledge Discovery and Data Mining, 24th, 858-866.</w:t>
      </w:r>
    </w:p>
    <w:p w14:paraId="21A39447"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4]Fu</w:t>
      </w:r>
      <w:proofErr w:type="gramEnd"/>
      <w:r w:rsidRPr="00D2135F">
        <w:rPr>
          <w:rFonts w:ascii="Times New Roman" w:hAnsi="Times New Roman" w:cs="Times New Roman"/>
          <w:sz w:val="20"/>
          <w:szCs w:val="20"/>
        </w:rPr>
        <w:t>, R., Zhang, Z., &amp; Li, L. (2016). Predicting traffic flow with the help of LSTM and GRU methods of neural networks. 31st Youth Academic Annual Conference of Chinese Association of Automation (YAC), 2016, 324-328.</w:t>
      </w:r>
    </w:p>
    <w:p w14:paraId="1B7C2FF4"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5]Yao</w:t>
      </w:r>
      <w:proofErr w:type="gramEnd"/>
      <w:r w:rsidRPr="00D2135F">
        <w:rPr>
          <w:rFonts w:ascii="Times New Roman" w:hAnsi="Times New Roman" w:cs="Times New Roman"/>
          <w:sz w:val="20"/>
          <w:szCs w:val="20"/>
        </w:rPr>
        <w:t xml:space="preserve">, H., Wu, F., Ke, J., Tang, X., Jia, Y., Lu, S., ... &amp; Li, Z. (2018). Deep multi-view multi-temporal network of taxi </w:t>
      </w:r>
      <w:r w:rsidRPr="00D2135F">
        <w:rPr>
          <w:rFonts w:ascii="Times New Roman" w:hAnsi="Times New Roman" w:cs="Times New Roman"/>
          <w:sz w:val="20"/>
          <w:szCs w:val="20"/>
        </w:rPr>
        <w:lastRenderedPageBreak/>
        <w:t>demand prediction. Artificial Intelligence Conference of the AAAI, 32(1).</w:t>
      </w:r>
    </w:p>
    <w:p w14:paraId="0648540C"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6]Chen</w:t>
      </w:r>
      <w:proofErr w:type="gramEnd"/>
      <w:r w:rsidRPr="00D2135F">
        <w:rPr>
          <w:rFonts w:ascii="Times New Roman" w:hAnsi="Times New Roman" w:cs="Times New Roman"/>
          <w:sz w:val="20"/>
          <w:szCs w:val="20"/>
        </w:rPr>
        <w:t xml:space="preserve">, T., &amp; </w:t>
      </w:r>
      <w:proofErr w:type="spellStart"/>
      <w:r w:rsidRPr="00D2135F">
        <w:rPr>
          <w:rFonts w:ascii="Times New Roman" w:hAnsi="Times New Roman" w:cs="Times New Roman"/>
          <w:sz w:val="20"/>
          <w:szCs w:val="20"/>
        </w:rPr>
        <w:t>Guestrin</w:t>
      </w:r>
      <w:proofErr w:type="spellEnd"/>
      <w:r w:rsidRPr="00D2135F">
        <w:rPr>
          <w:rFonts w:ascii="Times New Roman" w:hAnsi="Times New Roman" w:cs="Times New Roman"/>
          <w:sz w:val="20"/>
          <w:szCs w:val="20"/>
        </w:rPr>
        <w:t>, C. (2016). XGBoost: Tree boosting system which is scalable. ACM SIGKDD 22nd International conference on Knowledge Discovery and Data Mining, 785-794.</w:t>
      </w:r>
    </w:p>
    <w:p w14:paraId="1FCD10E0" w14:textId="7D784C08"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7]Ke</w:t>
      </w:r>
      <w:proofErr w:type="gramEnd"/>
      <w:r w:rsidRPr="00D2135F">
        <w:rPr>
          <w:rFonts w:ascii="Times New Roman" w:hAnsi="Times New Roman" w:cs="Times New Roman"/>
          <w:sz w:val="20"/>
          <w:szCs w:val="20"/>
        </w:rPr>
        <w:t xml:space="preserve">, G., Meng, Q., Finley, T., Wang, T., Chen, W., Ma, W., ... &amp; Liu, T. Y. (2017). </w:t>
      </w:r>
      <w:proofErr w:type="spellStart"/>
      <w:r w:rsidRPr="00D2135F">
        <w:rPr>
          <w:rFonts w:ascii="Times New Roman" w:hAnsi="Times New Roman" w:cs="Times New Roman"/>
          <w:sz w:val="20"/>
          <w:szCs w:val="20"/>
        </w:rPr>
        <w:t>LightGBM</w:t>
      </w:r>
      <w:proofErr w:type="spellEnd"/>
      <w:r w:rsidRPr="00D2135F">
        <w:rPr>
          <w:rFonts w:ascii="Times New Roman" w:hAnsi="Times New Roman" w:cs="Times New Roman"/>
          <w:sz w:val="20"/>
          <w:szCs w:val="20"/>
        </w:rPr>
        <w:t>: A high-performance gradient boosting decision tree. Neural Information Processing Systems (</w:t>
      </w:r>
      <w:proofErr w:type="spellStart"/>
      <w:r w:rsidRPr="00D2135F">
        <w:rPr>
          <w:rFonts w:ascii="Times New Roman" w:hAnsi="Times New Roman" w:cs="Times New Roman"/>
          <w:sz w:val="20"/>
          <w:szCs w:val="20"/>
        </w:rPr>
        <w:t>NeurIPS</w:t>
      </w:r>
      <w:proofErr w:type="spellEnd"/>
      <w:r w:rsidRPr="00D2135F">
        <w:rPr>
          <w:rFonts w:ascii="Times New Roman" w:hAnsi="Times New Roman" w:cs="Times New Roman"/>
          <w:sz w:val="20"/>
          <w:szCs w:val="20"/>
        </w:rPr>
        <w:t>) progress, 30, 3146-3154.</w:t>
      </w:r>
    </w:p>
    <w:p w14:paraId="190D23EA"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8]</w:t>
      </w:r>
      <w:proofErr w:type="spellStart"/>
      <w:r w:rsidRPr="00D2135F">
        <w:rPr>
          <w:rFonts w:ascii="Times New Roman" w:hAnsi="Times New Roman" w:cs="Times New Roman"/>
          <w:sz w:val="20"/>
          <w:szCs w:val="20"/>
        </w:rPr>
        <w:t>Prokharenkova</w:t>
      </w:r>
      <w:proofErr w:type="spellEnd"/>
      <w:proofErr w:type="gramEnd"/>
      <w:r w:rsidRPr="00D2135F">
        <w:rPr>
          <w:rFonts w:ascii="Times New Roman" w:hAnsi="Times New Roman" w:cs="Times New Roman"/>
          <w:sz w:val="20"/>
          <w:szCs w:val="20"/>
        </w:rPr>
        <w:t xml:space="preserve">, L., Gusev, G., Vorobev, A., </w:t>
      </w:r>
      <w:proofErr w:type="spellStart"/>
      <w:r w:rsidRPr="00D2135F">
        <w:rPr>
          <w:rFonts w:ascii="Times New Roman" w:hAnsi="Times New Roman" w:cs="Times New Roman"/>
          <w:sz w:val="20"/>
          <w:szCs w:val="20"/>
        </w:rPr>
        <w:t>Dorogush</w:t>
      </w:r>
      <w:proofErr w:type="spellEnd"/>
      <w:r w:rsidRPr="00D2135F">
        <w:rPr>
          <w:rFonts w:ascii="Times New Roman" w:hAnsi="Times New Roman" w:cs="Times New Roman"/>
          <w:sz w:val="20"/>
          <w:szCs w:val="20"/>
        </w:rPr>
        <w:t xml:space="preserve">, A. V., and Gulin, A. (2018). </w:t>
      </w:r>
      <w:proofErr w:type="spellStart"/>
      <w:r w:rsidRPr="00D2135F">
        <w:rPr>
          <w:rFonts w:ascii="Times New Roman" w:hAnsi="Times New Roman" w:cs="Times New Roman"/>
          <w:sz w:val="20"/>
          <w:szCs w:val="20"/>
        </w:rPr>
        <w:t>CatBoost</w:t>
      </w:r>
      <w:proofErr w:type="spellEnd"/>
      <w:r w:rsidRPr="00D2135F">
        <w:rPr>
          <w:rFonts w:ascii="Times New Roman" w:hAnsi="Times New Roman" w:cs="Times New Roman"/>
          <w:sz w:val="20"/>
          <w:szCs w:val="20"/>
        </w:rPr>
        <w:t>: unbiased categorical boosting. Neural Information Processing Systems (</w:t>
      </w:r>
      <w:proofErr w:type="spellStart"/>
      <w:r w:rsidRPr="00D2135F">
        <w:rPr>
          <w:rFonts w:ascii="Times New Roman" w:hAnsi="Times New Roman" w:cs="Times New Roman"/>
          <w:sz w:val="20"/>
          <w:szCs w:val="20"/>
        </w:rPr>
        <w:t>NeurIPS</w:t>
      </w:r>
      <w:proofErr w:type="spellEnd"/>
      <w:r w:rsidRPr="00D2135F">
        <w:rPr>
          <w:rFonts w:ascii="Times New Roman" w:hAnsi="Times New Roman" w:cs="Times New Roman"/>
          <w:sz w:val="20"/>
          <w:szCs w:val="20"/>
        </w:rPr>
        <w:t>) advances, 31, 6638-6648.</w:t>
      </w:r>
    </w:p>
    <w:p w14:paraId="282786E0"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9]Petersen</w:t>
      </w:r>
      <w:proofErr w:type="gramEnd"/>
      <w:r w:rsidRPr="00D2135F">
        <w:rPr>
          <w:rFonts w:ascii="Times New Roman" w:hAnsi="Times New Roman" w:cs="Times New Roman"/>
          <w:sz w:val="20"/>
          <w:szCs w:val="20"/>
        </w:rPr>
        <w:t>, N. C., Rodrigues, F., and Pereira, F. C., (2019). Prediction of multi-output bus travel time using convolutional LSTM neural network. Expert Systems with Applications, 120, 426-435.</w:t>
      </w:r>
    </w:p>
    <w:p w14:paraId="0F6E0211"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10]Zhao</w:t>
      </w:r>
      <w:proofErr w:type="gramEnd"/>
      <w:r w:rsidRPr="00D2135F">
        <w:rPr>
          <w:rFonts w:ascii="Times New Roman" w:hAnsi="Times New Roman" w:cs="Times New Roman"/>
          <w:sz w:val="20"/>
          <w:szCs w:val="20"/>
        </w:rPr>
        <w:t>, L., Song, Y., Zhang, C., Liu, Y., Wang, P., Lin, T., etc. &amp; Li, H. (2020). T-GCN: Temporal graph convolutional network: traffic prediction. IEEE Transactions on Intelligent Transportation Systems, 21(9), 3848-3858.</w:t>
      </w:r>
    </w:p>
    <w:p w14:paraId="0A51EC9E"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11]Williams</w:t>
      </w:r>
      <w:proofErr w:type="gramEnd"/>
      <w:r w:rsidRPr="00D2135F">
        <w:rPr>
          <w:rFonts w:ascii="Times New Roman" w:hAnsi="Times New Roman" w:cs="Times New Roman"/>
          <w:sz w:val="20"/>
          <w:szCs w:val="20"/>
        </w:rPr>
        <w:t xml:space="preserve">, B. M., &amp; Hoel, L. A. (2003). Vehicular traffic flow </w:t>
      </w:r>
      <w:proofErr w:type="spellStart"/>
      <w:r w:rsidRPr="00D2135F">
        <w:rPr>
          <w:rFonts w:ascii="Times New Roman" w:hAnsi="Times New Roman" w:cs="Times New Roman"/>
          <w:sz w:val="20"/>
          <w:szCs w:val="20"/>
        </w:rPr>
        <w:t>Modeling</w:t>
      </w:r>
      <w:proofErr w:type="spellEnd"/>
      <w:r w:rsidRPr="00D2135F">
        <w:rPr>
          <w:rFonts w:ascii="Times New Roman" w:hAnsi="Times New Roman" w:cs="Times New Roman"/>
          <w:sz w:val="20"/>
          <w:szCs w:val="20"/>
        </w:rPr>
        <w:t xml:space="preserve"> and forecasting as a seasonal ARIMA process: Theoretical foundations and empirical findings. Journal of Transport Engineering, 129(6), 664-672.</w:t>
      </w:r>
    </w:p>
    <w:p w14:paraId="03EF23D9"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12]Zheng</w:t>
      </w:r>
      <w:proofErr w:type="gramEnd"/>
      <w:r w:rsidRPr="00D2135F">
        <w:rPr>
          <w:rFonts w:ascii="Times New Roman" w:hAnsi="Times New Roman" w:cs="Times New Roman"/>
          <w:sz w:val="20"/>
          <w:szCs w:val="20"/>
        </w:rPr>
        <w:t xml:space="preserve">, F., van </w:t>
      </w:r>
      <w:proofErr w:type="spellStart"/>
      <w:r w:rsidRPr="00D2135F">
        <w:rPr>
          <w:rFonts w:ascii="Times New Roman" w:hAnsi="Times New Roman" w:cs="Times New Roman"/>
          <w:sz w:val="20"/>
          <w:szCs w:val="20"/>
        </w:rPr>
        <w:t>Zuylen</w:t>
      </w:r>
      <w:proofErr w:type="spellEnd"/>
      <w:r w:rsidRPr="00D2135F">
        <w:rPr>
          <w:rFonts w:ascii="Times New Roman" w:hAnsi="Times New Roman" w:cs="Times New Roman"/>
          <w:sz w:val="20"/>
          <w:szCs w:val="20"/>
        </w:rPr>
        <w:t>, H., &amp; Liu, X. (2015). Kalman filter based approach to precise and real time prediction of travel time. International Journal of Transportation Science and Technology, 4(2), 155-168.</w:t>
      </w:r>
    </w:p>
    <w:p w14:paraId="083EE306"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13]Qi</w:t>
      </w:r>
      <w:proofErr w:type="gramEnd"/>
      <w:r w:rsidRPr="00D2135F">
        <w:rPr>
          <w:rFonts w:ascii="Times New Roman" w:hAnsi="Times New Roman" w:cs="Times New Roman"/>
          <w:sz w:val="20"/>
          <w:szCs w:val="20"/>
        </w:rPr>
        <w:t xml:space="preserve">, H., Shen, L., Chen, L., &amp; Hu, J. (2013). Efficient taxi suggestion on the premise of pickup and </w:t>
      </w:r>
      <w:proofErr w:type="gramStart"/>
      <w:r w:rsidRPr="00D2135F">
        <w:rPr>
          <w:rFonts w:ascii="Times New Roman" w:hAnsi="Times New Roman" w:cs="Times New Roman"/>
          <w:sz w:val="20"/>
          <w:szCs w:val="20"/>
        </w:rPr>
        <w:t>drop</w:t>
      </w:r>
      <w:proofErr w:type="gramEnd"/>
      <w:r w:rsidRPr="00D2135F">
        <w:rPr>
          <w:rFonts w:ascii="Times New Roman" w:hAnsi="Times New Roman" w:cs="Times New Roman"/>
          <w:sz w:val="20"/>
          <w:szCs w:val="20"/>
        </w:rPr>
        <w:t xml:space="preserve"> points. 2013 IEEE International Conference on High Performance Computing and Communications, 1461-1466.</w:t>
      </w:r>
    </w:p>
    <w:p w14:paraId="6F981094"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14]Yao</w:t>
      </w:r>
      <w:proofErr w:type="gramEnd"/>
      <w:r w:rsidRPr="00D2135F">
        <w:rPr>
          <w:rFonts w:ascii="Times New Roman" w:hAnsi="Times New Roman" w:cs="Times New Roman"/>
          <w:sz w:val="20"/>
          <w:szCs w:val="20"/>
        </w:rPr>
        <w:t>, Z., Fu, Y., Liu, B., Hu, W., &amp; Xiong, H. (2018). Embedding of zone representation of human mobility patterns of urban functions. International Joint Conference on Artificial Intelligence Proceedings of the 27th international joint conference on artificial intelligence, 3919-3925.</w:t>
      </w:r>
    </w:p>
    <w:p w14:paraId="37C0EED5"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15]Agarwal</w:t>
      </w:r>
      <w:proofErr w:type="gramEnd"/>
      <w:r w:rsidRPr="00D2135F">
        <w:rPr>
          <w:rFonts w:ascii="Times New Roman" w:hAnsi="Times New Roman" w:cs="Times New Roman"/>
          <w:sz w:val="20"/>
          <w:szCs w:val="20"/>
        </w:rPr>
        <w:t xml:space="preserve">, M., Maze, T. H., and </w:t>
      </w:r>
      <w:proofErr w:type="spellStart"/>
      <w:r w:rsidRPr="00D2135F">
        <w:rPr>
          <w:rFonts w:ascii="Times New Roman" w:hAnsi="Times New Roman" w:cs="Times New Roman"/>
          <w:sz w:val="20"/>
          <w:szCs w:val="20"/>
        </w:rPr>
        <w:t>Souleyrette</w:t>
      </w:r>
      <w:proofErr w:type="spellEnd"/>
      <w:r w:rsidRPr="00D2135F">
        <w:rPr>
          <w:rFonts w:ascii="Times New Roman" w:hAnsi="Times New Roman" w:cs="Times New Roman"/>
          <w:sz w:val="20"/>
          <w:szCs w:val="20"/>
        </w:rPr>
        <w:t>, R. (2005). Weather effects on facility capacity and characteristics of traffic flow in urban freeways. Mid-Continent Transportation Research Symposium Proceedings, 2005.</w:t>
      </w:r>
    </w:p>
    <w:p w14:paraId="7F973EF6"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16]Hranac</w:t>
      </w:r>
      <w:proofErr w:type="gramEnd"/>
      <w:r w:rsidRPr="00D2135F">
        <w:rPr>
          <w:rFonts w:ascii="Times New Roman" w:hAnsi="Times New Roman" w:cs="Times New Roman"/>
          <w:sz w:val="20"/>
          <w:szCs w:val="20"/>
        </w:rPr>
        <w:t xml:space="preserve">, R., </w:t>
      </w:r>
      <w:proofErr w:type="spellStart"/>
      <w:r w:rsidRPr="00D2135F">
        <w:rPr>
          <w:rFonts w:ascii="Times New Roman" w:hAnsi="Times New Roman" w:cs="Times New Roman"/>
          <w:sz w:val="20"/>
          <w:szCs w:val="20"/>
        </w:rPr>
        <w:t>Sterzin</w:t>
      </w:r>
      <w:proofErr w:type="spellEnd"/>
      <w:r w:rsidRPr="00D2135F">
        <w:rPr>
          <w:rFonts w:ascii="Times New Roman" w:hAnsi="Times New Roman" w:cs="Times New Roman"/>
          <w:sz w:val="20"/>
          <w:szCs w:val="20"/>
        </w:rPr>
        <w:t xml:space="preserve">, E., </w:t>
      </w:r>
      <w:proofErr w:type="spellStart"/>
      <w:r w:rsidRPr="00D2135F">
        <w:rPr>
          <w:rFonts w:ascii="Times New Roman" w:hAnsi="Times New Roman" w:cs="Times New Roman"/>
          <w:sz w:val="20"/>
          <w:szCs w:val="20"/>
        </w:rPr>
        <w:t>Krechmer</w:t>
      </w:r>
      <w:proofErr w:type="spellEnd"/>
      <w:r w:rsidRPr="00D2135F">
        <w:rPr>
          <w:rFonts w:ascii="Times New Roman" w:hAnsi="Times New Roman" w:cs="Times New Roman"/>
          <w:sz w:val="20"/>
          <w:szCs w:val="20"/>
        </w:rPr>
        <w:t>, D., Rakha, H., and Farzaneh, M. (2006). Experimental research on traffic commuting during rainy seasons. Federal Highway Administration Report FHWA-HOP-07-073.</w:t>
      </w:r>
    </w:p>
    <w:p w14:paraId="68575E8C"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17]Neyman</w:t>
      </w:r>
      <w:proofErr w:type="gramEnd"/>
      <w:r w:rsidRPr="00D2135F">
        <w:rPr>
          <w:rFonts w:ascii="Times New Roman" w:hAnsi="Times New Roman" w:cs="Times New Roman"/>
          <w:sz w:val="20"/>
          <w:szCs w:val="20"/>
        </w:rPr>
        <w:t xml:space="preserve">, J. (1934). In the two facets of the representative approach: the stratified sampling approach and the purposive </w:t>
      </w:r>
      <w:r w:rsidRPr="00D2135F">
        <w:rPr>
          <w:rFonts w:ascii="Times New Roman" w:hAnsi="Times New Roman" w:cs="Times New Roman"/>
          <w:sz w:val="20"/>
          <w:szCs w:val="20"/>
        </w:rPr>
        <w:t>selection approach. J. Royal Statistical Society, 97 (4): 558-625.</w:t>
      </w:r>
    </w:p>
    <w:p w14:paraId="7AD3125F"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18]Ali</w:t>
      </w:r>
      <w:proofErr w:type="gramEnd"/>
      <w:r w:rsidRPr="00D2135F">
        <w:rPr>
          <w:rFonts w:ascii="Times New Roman" w:hAnsi="Times New Roman" w:cs="Times New Roman"/>
          <w:sz w:val="20"/>
          <w:szCs w:val="20"/>
        </w:rPr>
        <w:t xml:space="preserve">, A., Zhu, Y., &amp; Zakarya, M. (2021). Crowd flows prediction of citywide predictions of dynamic </w:t>
      </w:r>
      <w:proofErr w:type="spellStart"/>
      <w:r w:rsidRPr="00D2135F">
        <w:rPr>
          <w:rFonts w:ascii="Times New Roman" w:hAnsi="Times New Roman" w:cs="Times New Roman"/>
          <w:sz w:val="20"/>
          <w:szCs w:val="20"/>
        </w:rPr>
        <w:t>spatio</w:t>
      </w:r>
      <w:proofErr w:type="spellEnd"/>
      <w:r w:rsidRPr="00D2135F">
        <w:rPr>
          <w:rFonts w:ascii="Times New Roman" w:hAnsi="Times New Roman" w:cs="Times New Roman"/>
          <w:sz w:val="20"/>
          <w:szCs w:val="20"/>
        </w:rPr>
        <w:t>-temporal correlations using data aggregation method in cloud computing. Multimedia Tools and Applications, volume 80, issue 20, 31171-31197.</w:t>
      </w:r>
    </w:p>
    <w:p w14:paraId="0E74CDD6"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19]pandas</w:t>
      </w:r>
      <w:proofErr w:type="gramEnd"/>
      <w:r w:rsidRPr="00D2135F">
        <w:rPr>
          <w:rFonts w:ascii="Times New Roman" w:hAnsi="Times New Roman" w:cs="Times New Roman"/>
          <w:sz w:val="20"/>
          <w:szCs w:val="20"/>
        </w:rPr>
        <w:t xml:space="preserve">-dev/pandas: Pandas (Version 1.x). (2020). </w:t>
      </w:r>
      <w:proofErr w:type="spellStart"/>
      <w:r w:rsidRPr="00D2135F">
        <w:rPr>
          <w:rFonts w:ascii="Times New Roman" w:hAnsi="Times New Roman" w:cs="Times New Roman"/>
          <w:sz w:val="20"/>
          <w:szCs w:val="20"/>
        </w:rPr>
        <w:t>Zenodo</w:t>
      </w:r>
      <w:proofErr w:type="spellEnd"/>
      <w:r w:rsidRPr="00D2135F">
        <w:rPr>
          <w:rFonts w:ascii="Times New Roman" w:hAnsi="Times New Roman" w:cs="Times New Roman"/>
          <w:sz w:val="20"/>
          <w:szCs w:val="20"/>
        </w:rPr>
        <w:t xml:space="preserve">. </w:t>
      </w:r>
      <w:hyperlink r:id="rId19" w:tgtFrame="_blank" w:history="1">
        <w:r w:rsidRPr="00D2135F">
          <w:rPr>
            <w:rStyle w:val="Hyperlink"/>
            <w:rFonts w:ascii="Times New Roman" w:hAnsi="Times New Roman" w:cs="Times New Roman"/>
            <w:sz w:val="20"/>
            <w:szCs w:val="20"/>
          </w:rPr>
          <w:t>https://doi.org/10.5281/zenodo.3509134</w:t>
        </w:r>
      </w:hyperlink>
    </w:p>
    <w:p w14:paraId="32094004"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20]Taxi</w:t>
      </w:r>
      <w:proofErr w:type="gramEnd"/>
      <w:r w:rsidRPr="00D2135F">
        <w:rPr>
          <w:rFonts w:ascii="Times New Roman" w:hAnsi="Times New Roman" w:cs="Times New Roman"/>
          <w:sz w:val="20"/>
          <w:szCs w:val="20"/>
        </w:rPr>
        <w:t xml:space="preserve"> and Limousine Commission of NYC. (2021). TLC Trip Record Data. Accessed on 14 April, 2020 at; </w:t>
      </w:r>
      <w:hyperlink r:id="rId20" w:tgtFrame="_blank" w:history="1">
        <w:r w:rsidRPr="00D2135F">
          <w:rPr>
            <w:rStyle w:val="Hyperlink"/>
            <w:rFonts w:ascii="Times New Roman" w:hAnsi="Times New Roman" w:cs="Times New Roman"/>
            <w:sz w:val="20"/>
            <w:szCs w:val="20"/>
          </w:rPr>
          <w:t>https://www1.nyc.gov/site/tlc/about/tlc-trip-record-data.page</w:t>
        </w:r>
      </w:hyperlink>
      <w:r w:rsidRPr="00D2135F">
        <w:rPr>
          <w:rFonts w:ascii="Times New Roman" w:hAnsi="Times New Roman" w:cs="Times New Roman"/>
          <w:sz w:val="20"/>
          <w:szCs w:val="20"/>
        </w:rPr>
        <w:t>.</w:t>
      </w:r>
    </w:p>
    <w:p w14:paraId="27E9B8EA"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21]NOAA</w:t>
      </w:r>
      <w:proofErr w:type="gramEnd"/>
      <w:r w:rsidRPr="00D2135F">
        <w:rPr>
          <w:rFonts w:ascii="Times New Roman" w:hAnsi="Times New Roman" w:cs="Times New Roman"/>
          <w:sz w:val="20"/>
          <w:szCs w:val="20"/>
        </w:rPr>
        <w:t xml:space="preserve"> National </w:t>
      </w:r>
      <w:proofErr w:type="spellStart"/>
      <w:r w:rsidRPr="00D2135F">
        <w:rPr>
          <w:rFonts w:ascii="Times New Roman" w:hAnsi="Times New Roman" w:cs="Times New Roman"/>
          <w:sz w:val="20"/>
          <w:szCs w:val="20"/>
        </w:rPr>
        <w:t>Centers</w:t>
      </w:r>
      <w:proofErr w:type="spellEnd"/>
      <w:r w:rsidRPr="00D2135F">
        <w:rPr>
          <w:rFonts w:ascii="Times New Roman" w:hAnsi="Times New Roman" w:cs="Times New Roman"/>
          <w:sz w:val="20"/>
          <w:szCs w:val="20"/>
        </w:rPr>
        <w:t xml:space="preserve"> of Environmental Information. (2021). Climate Data Online. Fetched by means of </w:t>
      </w:r>
      <w:hyperlink r:id="rId21" w:tgtFrame="_blank" w:history="1">
        <w:r w:rsidRPr="00D2135F">
          <w:rPr>
            <w:rStyle w:val="Hyperlink"/>
            <w:rFonts w:ascii="Times New Roman" w:hAnsi="Times New Roman" w:cs="Times New Roman"/>
            <w:sz w:val="20"/>
            <w:szCs w:val="20"/>
          </w:rPr>
          <w:t>https://www.ncdc.noaa.gov/cdo-web/</w:t>
        </w:r>
      </w:hyperlink>
    </w:p>
    <w:p w14:paraId="4C67AC38"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22]</w:t>
      </w:r>
      <w:proofErr w:type="spellStart"/>
      <w:r w:rsidRPr="00D2135F">
        <w:rPr>
          <w:rFonts w:ascii="Times New Roman" w:hAnsi="Times New Roman" w:cs="Times New Roman"/>
          <w:sz w:val="20"/>
          <w:szCs w:val="20"/>
        </w:rPr>
        <w:t>Breiman</w:t>
      </w:r>
      <w:proofErr w:type="spellEnd"/>
      <w:proofErr w:type="gramEnd"/>
      <w:r w:rsidRPr="00D2135F">
        <w:rPr>
          <w:rFonts w:ascii="Times New Roman" w:hAnsi="Times New Roman" w:cs="Times New Roman"/>
          <w:sz w:val="20"/>
          <w:szCs w:val="20"/>
        </w:rPr>
        <w:t>, L. (2001). Random forests. Machine Learning, 45(1), 5-32.</w:t>
      </w:r>
    </w:p>
    <w:p w14:paraId="4046B790"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23]Friedman</w:t>
      </w:r>
      <w:proofErr w:type="gramEnd"/>
      <w:r w:rsidRPr="00D2135F">
        <w:rPr>
          <w:rFonts w:ascii="Times New Roman" w:hAnsi="Times New Roman" w:cs="Times New Roman"/>
          <w:sz w:val="20"/>
          <w:szCs w:val="20"/>
        </w:rPr>
        <w:t>, J. H. (2001). Greedy functional approximation: a gradient boosting machine. Annals of Statistics, 29(5), 1189-1232.</w:t>
      </w:r>
    </w:p>
    <w:p w14:paraId="73FCD345" w14:textId="77777777" w:rsidR="00D2135F"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24]Lundberg</w:t>
      </w:r>
      <w:proofErr w:type="gramEnd"/>
      <w:r w:rsidRPr="00D2135F">
        <w:rPr>
          <w:rFonts w:ascii="Times New Roman" w:hAnsi="Times New Roman" w:cs="Times New Roman"/>
          <w:sz w:val="20"/>
          <w:szCs w:val="20"/>
        </w:rPr>
        <w:t>, S. M., &amp; Lee, S. I. (2017). This is because of the unified approach towards interpretation of model predictions. Neural Information Processing Systems (</w:t>
      </w:r>
      <w:proofErr w:type="spellStart"/>
      <w:r w:rsidRPr="00D2135F">
        <w:rPr>
          <w:rFonts w:ascii="Times New Roman" w:hAnsi="Times New Roman" w:cs="Times New Roman"/>
          <w:sz w:val="20"/>
          <w:szCs w:val="20"/>
        </w:rPr>
        <w:t>NeurIPS</w:t>
      </w:r>
      <w:proofErr w:type="spellEnd"/>
      <w:r w:rsidRPr="00D2135F">
        <w:rPr>
          <w:rFonts w:ascii="Times New Roman" w:hAnsi="Times New Roman" w:cs="Times New Roman"/>
          <w:sz w:val="20"/>
          <w:szCs w:val="20"/>
        </w:rPr>
        <w:t>) progress, 30, 4765-4774.</w:t>
      </w:r>
    </w:p>
    <w:p w14:paraId="15E31451" w14:textId="6B893896" w:rsidR="00FB2DE4" w:rsidRPr="00D2135F" w:rsidRDefault="00D2135F" w:rsidP="00D2135F">
      <w:pPr>
        <w:jc w:val="both"/>
        <w:rPr>
          <w:rFonts w:ascii="Times New Roman" w:hAnsi="Times New Roman" w:cs="Times New Roman"/>
          <w:sz w:val="20"/>
          <w:szCs w:val="20"/>
        </w:rPr>
      </w:pPr>
      <w:r w:rsidRPr="00D2135F">
        <w:rPr>
          <w:rFonts w:ascii="Times New Roman" w:hAnsi="Times New Roman" w:cs="Times New Roman"/>
          <w:sz w:val="20"/>
          <w:szCs w:val="20"/>
        </w:rPr>
        <w:t>[</w:t>
      </w:r>
      <w:proofErr w:type="gramStart"/>
      <w:r w:rsidRPr="00D2135F">
        <w:rPr>
          <w:rFonts w:ascii="Times New Roman" w:hAnsi="Times New Roman" w:cs="Times New Roman"/>
          <w:sz w:val="20"/>
          <w:szCs w:val="20"/>
        </w:rPr>
        <w:t>25]Hochreiter</w:t>
      </w:r>
      <w:proofErr w:type="gramEnd"/>
      <w:r w:rsidRPr="00D2135F">
        <w:rPr>
          <w:rFonts w:ascii="Times New Roman" w:hAnsi="Times New Roman" w:cs="Times New Roman"/>
          <w:sz w:val="20"/>
          <w:szCs w:val="20"/>
        </w:rPr>
        <w:t xml:space="preserve">, S., &amp; </w:t>
      </w:r>
      <w:proofErr w:type="spellStart"/>
      <w:r w:rsidRPr="00D2135F">
        <w:rPr>
          <w:rFonts w:ascii="Times New Roman" w:hAnsi="Times New Roman" w:cs="Times New Roman"/>
          <w:sz w:val="20"/>
          <w:szCs w:val="20"/>
        </w:rPr>
        <w:t>Schmidhuber</w:t>
      </w:r>
      <w:proofErr w:type="spellEnd"/>
      <w:r w:rsidRPr="00D2135F">
        <w:rPr>
          <w:rFonts w:ascii="Times New Roman" w:hAnsi="Times New Roman" w:cs="Times New Roman"/>
          <w:sz w:val="20"/>
          <w:szCs w:val="20"/>
        </w:rPr>
        <w:t>, J. (1997). Long short-term memory. Neural Computation, 9(8), 1735-1780.</w:t>
      </w:r>
    </w:p>
    <w:sectPr w:rsidR="00FB2DE4" w:rsidRPr="00D2135F" w:rsidSect="00BE7A3A">
      <w:type w:val="continuous"/>
      <w:pgSz w:w="11906" w:h="16838"/>
      <w:pgMar w:top="720" w:right="720" w:bottom="720"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DE4"/>
    <w:rsid w:val="0018590C"/>
    <w:rsid w:val="00205231"/>
    <w:rsid w:val="00215B90"/>
    <w:rsid w:val="00357C1E"/>
    <w:rsid w:val="003970C0"/>
    <w:rsid w:val="003E2BC3"/>
    <w:rsid w:val="005770FB"/>
    <w:rsid w:val="005A354E"/>
    <w:rsid w:val="005A52F9"/>
    <w:rsid w:val="005C5FC1"/>
    <w:rsid w:val="006D4A93"/>
    <w:rsid w:val="0077773E"/>
    <w:rsid w:val="007B4730"/>
    <w:rsid w:val="007D02EA"/>
    <w:rsid w:val="007F038F"/>
    <w:rsid w:val="007F22BE"/>
    <w:rsid w:val="00871512"/>
    <w:rsid w:val="008D0F54"/>
    <w:rsid w:val="009223FB"/>
    <w:rsid w:val="0092640A"/>
    <w:rsid w:val="00971042"/>
    <w:rsid w:val="00A44DC6"/>
    <w:rsid w:val="00AE3F75"/>
    <w:rsid w:val="00AF015F"/>
    <w:rsid w:val="00B31728"/>
    <w:rsid w:val="00BE7A3A"/>
    <w:rsid w:val="00C748BD"/>
    <w:rsid w:val="00CB5C16"/>
    <w:rsid w:val="00CE0FD3"/>
    <w:rsid w:val="00D2135F"/>
    <w:rsid w:val="00D312E4"/>
    <w:rsid w:val="00D357E8"/>
    <w:rsid w:val="00D45DA9"/>
    <w:rsid w:val="00D72CEA"/>
    <w:rsid w:val="00D97AA0"/>
    <w:rsid w:val="00DC0D2C"/>
    <w:rsid w:val="00EC6A20"/>
    <w:rsid w:val="00F06E21"/>
    <w:rsid w:val="00F140D2"/>
    <w:rsid w:val="00F65AC5"/>
    <w:rsid w:val="00FA1C2C"/>
    <w:rsid w:val="00FA1E45"/>
    <w:rsid w:val="00FB2DE4"/>
    <w:rsid w:val="00FD519B"/>
    <w:rsid w:val="00FD6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C593"/>
  <w15:chartTrackingRefBased/>
  <w15:docId w15:val="{B36B60FB-D4AA-4EA8-8D01-98E29209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0D2"/>
  </w:style>
  <w:style w:type="paragraph" w:styleId="Heading1">
    <w:name w:val="heading 1"/>
    <w:basedOn w:val="Normal"/>
    <w:next w:val="Normal"/>
    <w:link w:val="Heading1Char"/>
    <w:uiPriority w:val="9"/>
    <w:qFormat/>
    <w:rsid w:val="00FB2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DE4"/>
    <w:rPr>
      <w:rFonts w:eastAsiaTheme="majorEastAsia" w:cstheme="majorBidi"/>
      <w:color w:val="272727" w:themeColor="text1" w:themeTint="D8"/>
    </w:rPr>
  </w:style>
  <w:style w:type="paragraph" w:styleId="Title">
    <w:name w:val="Title"/>
    <w:basedOn w:val="Normal"/>
    <w:next w:val="Normal"/>
    <w:link w:val="TitleChar"/>
    <w:uiPriority w:val="10"/>
    <w:qFormat/>
    <w:rsid w:val="00FB2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DE4"/>
    <w:pPr>
      <w:spacing w:before="160"/>
      <w:jc w:val="center"/>
    </w:pPr>
    <w:rPr>
      <w:i/>
      <w:iCs/>
      <w:color w:val="404040" w:themeColor="text1" w:themeTint="BF"/>
    </w:rPr>
  </w:style>
  <w:style w:type="character" w:customStyle="1" w:styleId="QuoteChar">
    <w:name w:val="Quote Char"/>
    <w:basedOn w:val="DefaultParagraphFont"/>
    <w:link w:val="Quote"/>
    <w:uiPriority w:val="29"/>
    <w:rsid w:val="00FB2DE4"/>
    <w:rPr>
      <w:i/>
      <w:iCs/>
      <w:color w:val="404040" w:themeColor="text1" w:themeTint="BF"/>
    </w:rPr>
  </w:style>
  <w:style w:type="paragraph" w:styleId="ListParagraph">
    <w:name w:val="List Paragraph"/>
    <w:basedOn w:val="Normal"/>
    <w:uiPriority w:val="34"/>
    <w:qFormat/>
    <w:rsid w:val="00FB2DE4"/>
    <w:pPr>
      <w:ind w:left="720"/>
      <w:contextualSpacing/>
    </w:pPr>
  </w:style>
  <w:style w:type="character" w:styleId="IntenseEmphasis">
    <w:name w:val="Intense Emphasis"/>
    <w:basedOn w:val="DefaultParagraphFont"/>
    <w:uiPriority w:val="21"/>
    <w:qFormat/>
    <w:rsid w:val="00FB2DE4"/>
    <w:rPr>
      <w:i/>
      <w:iCs/>
      <w:color w:val="0F4761" w:themeColor="accent1" w:themeShade="BF"/>
    </w:rPr>
  </w:style>
  <w:style w:type="paragraph" w:styleId="IntenseQuote">
    <w:name w:val="Intense Quote"/>
    <w:basedOn w:val="Normal"/>
    <w:next w:val="Normal"/>
    <w:link w:val="IntenseQuoteChar"/>
    <w:uiPriority w:val="30"/>
    <w:qFormat/>
    <w:rsid w:val="00FB2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DE4"/>
    <w:rPr>
      <w:i/>
      <w:iCs/>
      <w:color w:val="0F4761" w:themeColor="accent1" w:themeShade="BF"/>
    </w:rPr>
  </w:style>
  <w:style w:type="character" w:styleId="IntenseReference">
    <w:name w:val="Intense Reference"/>
    <w:basedOn w:val="DefaultParagraphFont"/>
    <w:uiPriority w:val="32"/>
    <w:qFormat/>
    <w:rsid w:val="00FB2DE4"/>
    <w:rPr>
      <w:b/>
      <w:bCs/>
      <w:smallCaps/>
      <w:color w:val="0F4761" w:themeColor="accent1" w:themeShade="BF"/>
      <w:spacing w:val="5"/>
    </w:rPr>
  </w:style>
  <w:style w:type="table" w:styleId="GridTable1Light">
    <w:name w:val="Grid Table 1 Light"/>
    <w:basedOn w:val="TableNormal"/>
    <w:uiPriority w:val="46"/>
    <w:rsid w:val="00C748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871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135F"/>
    <w:rPr>
      <w:color w:val="467886" w:themeColor="hyperlink"/>
      <w:u w:val="single"/>
    </w:rPr>
  </w:style>
  <w:style w:type="character" w:styleId="UnresolvedMention">
    <w:name w:val="Unresolved Mention"/>
    <w:basedOn w:val="DefaultParagraphFont"/>
    <w:uiPriority w:val="99"/>
    <w:semiHidden/>
    <w:unhideWhenUsed/>
    <w:rsid w:val="00D2135F"/>
    <w:rPr>
      <w:color w:val="605E5C"/>
      <w:shd w:val="clear" w:color="auto" w:fill="E1DFDD"/>
    </w:rPr>
  </w:style>
  <w:style w:type="character" w:styleId="FollowedHyperlink">
    <w:name w:val="FollowedHyperlink"/>
    <w:basedOn w:val="DefaultParagraphFont"/>
    <w:uiPriority w:val="99"/>
    <w:semiHidden/>
    <w:unhideWhenUsed/>
    <w:rsid w:val="00D2135F"/>
    <w:rPr>
      <w:color w:val="96607D" w:themeColor="followedHyperlink"/>
      <w:u w:val="single"/>
    </w:rPr>
  </w:style>
  <w:style w:type="table" w:styleId="PlainTable1">
    <w:name w:val="Plain Table 1"/>
    <w:basedOn w:val="TableNormal"/>
    <w:uiPriority w:val="41"/>
    <w:rsid w:val="00FA1C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F65A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5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ncdc.noaa.gov/cdo-web/"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1.nyc.gov/site/tlc/about/tlc-trip-record-data.pag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5281/zenodo.350913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8</Pages>
  <Words>4889</Words>
  <Characters>29248</Characters>
  <Application>Microsoft Office Word</Application>
  <DocSecurity>0</DocSecurity>
  <Lines>744</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Aswath M 23BIT058</dc:creator>
  <cp:keywords/>
  <dc:description/>
  <cp:lastModifiedBy>Mohammed Aswath M 23BIT058</cp:lastModifiedBy>
  <cp:revision>9</cp:revision>
  <cp:lastPrinted>2026-03-19T06:25:00Z</cp:lastPrinted>
  <dcterms:created xsi:type="dcterms:W3CDTF">2026-03-19T03:07:00Z</dcterms:created>
  <dcterms:modified xsi:type="dcterms:W3CDTF">2026-03-19T07:53:00Z</dcterms:modified>
</cp:coreProperties>
</file>