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40F18" w14:textId="77777777" w:rsidR="00EE4862" w:rsidRDefault="00EE4862" w:rsidP="00EE4862">
      <w:pPr>
        <w:jc w:val="center"/>
      </w:pPr>
      <w:r>
        <w:rPr>
          <w:b/>
          <w:sz w:val="32"/>
        </w:rPr>
        <w:t>Edge-AI Smart Wi-Fi Load Balancer for High-Density Environments</w:t>
      </w:r>
      <w:r>
        <w:rPr>
          <w:b/>
          <w:sz w:val="32"/>
        </w:rPr>
        <w:br/>
      </w:r>
    </w:p>
    <w:tbl>
      <w:tblPr>
        <w:tblStyle w:val="TableGrid"/>
        <w:tblW w:w="1008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9"/>
        <w:gridCol w:w="3451"/>
        <w:gridCol w:w="3100"/>
      </w:tblGrid>
      <w:tr w:rsidR="00EE4862" w14:paraId="4584E79A" w14:textId="77777777" w:rsidTr="00EE335B">
        <w:tc>
          <w:tcPr>
            <w:tcW w:w="3529" w:type="dxa"/>
          </w:tcPr>
          <w:p w14:paraId="6E83D3A6" w14:textId="77777777" w:rsidR="00EE4862" w:rsidRDefault="00EE4862" w:rsidP="00EE335B">
            <w:pPr>
              <w:jc w:val="center"/>
              <w:rPr>
                <w:b/>
                <w:bCs/>
              </w:rPr>
            </w:pPr>
            <w:r w:rsidRPr="00F315E3">
              <w:rPr>
                <w:b/>
                <w:bCs/>
              </w:rPr>
              <w:t>1</w:t>
            </w:r>
            <w:r w:rsidRPr="00F315E3">
              <w:rPr>
                <w:b/>
                <w:bCs/>
                <w:vertAlign w:val="superscript"/>
              </w:rPr>
              <w:t xml:space="preserve"> </w:t>
            </w:r>
            <w:proofErr w:type="spellStart"/>
            <w:r w:rsidRPr="00F315E3">
              <w:rPr>
                <w:b/>
                <w:bCs/>
                <w:vertAlign w:val="superscript"/>
              </w:rPr>
              <w:t>st</w:t>
            </w:r>
            <w:proofErr w:type="spellEnd"/>
            <w:r w:rsidRPr="00F315E3">
              <w:rPr>
                <w:b/>
                <w:bCs/>
              </w:rPr>
              <w:t xml:space="preserve"> </w:t>
            </w:r>
            <w:r>
              <w:rPr>
                <w:b/>
                <w:bCs/>
              </w:rPr>
              <w:t>Mohammed Buobaid</w:t>
            </w:r>
          </w:p>
          <w:p w14:paraId="525B6F87" w14:textId="77777777" w:rsidR="00EE4862" w:rsidRPr="00744E2C" w:rsidRDefault="00EE4862" w:rsidP="00EE335B">
            <w:pPr>
              <w:jc w:val="center"/>
            </w:pPr>
            <w:r w:rsidRPr="00744E2C">
              <w:t>Department of Computer Networks and Communications King Faisal University Al Hofuf, Saudi Arabia 22240</w:t>
            </w:r>
            <w:r w:rsidRPr="00744E2C">
              <w:rPr>
                <w:rFonts w:hint="cs"/>
                <w:rtl/>
              </w:rPr>
              <w:t>9575</w:t>
            </w:r>
            <w:r w:rsidRPr="00744E2C">
              <w:t>@student.kfu.edu.sa</w:t>
            </w:r>
          </w:p>
        </w:tc>
        <w:tc>
          <w:tcPr>
            <w:tcW w:w="3451" w:type="dxa"/>
          </w:tcPr>
          <w:p w14:paraId="440FEE42" w14:textId="77777777" w:rsidR="00744E2C" w:rsidRPr="00744E2C" w:rsidRDefault="00EE4862" w:rsidP="00744E2C">
            <w:pPr>
              <w:jc w:val="center"/>
              <w:rPr>
                <w:b/>
                <w:bCs/>
                <w:rtl/>
              </w:rPr>
            </w:pPr>
            <w:r w:rsidRPr="00744E2C">
              <w:rPr>
                <w:b/>
                <w:bCs/>
              </w:rPr>
              <w:t>2</w:t>
            </w:r>
            <w:r w:rsidRPr="00744E2C">
              <w:rPr>
                <w:b/>
                <w:bCs/>
                <w:vertAlign w:val="superscript"/>
              </w:rPr>
              <w:t>nd</w:t>
            </w:r>
            <w:r w:rsidRPr="00744E2C">
              <w:rPr>
                <w:b/>
                <w:bCs/>
              </w:rPr>
              <w:t>Ali Al-</w:t>
            </w:r>
            <w:proofErr w:type="spellStart"/>
            <w:r w:rsidRPr="00744E2C">
              <w:rPr>
                <w:b/>
                <w:bCs/>
              </w:rPr>
              <w:t>Khars</w:t>
            </w:r>
            <w:proofErr w:type="spellEnd"/>
          </w:p>
          <w:p w14:paraId="5EB96ECD" w14:textId="6AFB4195" w:rsidR="00EE4862" w:rsidRPr="00744E2C" w:rsidRDefault="00EE4862" w:rsidP="00744E2C">
            <w:pPr>
              <w:jc w:val="center"/>
            </w:pPr>
            <w:r w:rsidRPr="00744E2C">
              <w:t>Department of Computer Networks and Communications King Faisal University Al Hofuf, Saudi Arabia 22240</w:t>
            </w:r>
            <w:r w:rsidRPr="00744E2C">
              <w:rPr>
                <w:rFonts w:hint="cs"/>
                <w:rtl/>
              </w:rPr>
              <w:t>3530</w:t>
            </w:r>
            <w:r w:rsidRPr="00744E2C">
              <w:t>@student.kfu.edu.sa</w:t>
            </w:r>
          </w:p>
        </w:tc>
        <w:tc>
          <w:tcPr>
            <w:tcW w:w="3100" w:type="dxa"/>
          </w:tcPr>
          <w:p w14:paraId="0ADC9A26" w14:textId="5EB430AC" w:rsidR="00EE4862" w:rsidRPr="00461477" w:rsidRDefault="00EE4862" w:rsidP="00EE335B">
            <w:pPr>
              <w:spacing w:after="0" w:line="240" w:lineRule="auto"/>
              <w:jc w:val="center"/>
              <w:rPr>
                <w:b/>
                <w:bCs/>
              </w:rPr>
            </w:pPr>
            <w:r w:rsidRPr="00461477">
              <w:rPr>
                <w:b/>
                <w:bCs/>
              </w:rPr>
              <w:t xml:space="preserve"> Dr.</w:t>
            </w:r>
            <w:r>
              <w:rPr>
                <w:rFonts w:hint="cs"/>
                <w:b/>
                <w:bCs/>
                <w:rtl/>
              </w:rPr>
              <w:t xml:space="preserve"> </w:t>
            </w:r>
            <w:r w:rsidRPr="00461477">
              <w:rPr>
                <w:b/>
                <w:bCs/>
              </w:rPr>
              <w:t>Abdullah</w:t>
            </w:r>
            <w:r>
              <w:rPr>
                <w:rFonts w:hint="cs"/>
                <w:b/>
                <w:bCs/>
                <w:rtl/>
              </w:rPr>
              <w:t xml:space="preserve"> </w:t>
            </w:r>
            <w:r w:rsidRPr="00461477">
              <w:rPr>
                <w:b/>
                <w:bCs/>
              </w:rPr>
              <w:t>Al-Buali</w:t>
            </w:r>
          </w:p>
          <w:p w14:paraId="14C001FC" w14:textId="3149A290" w:rsidR="00EE4862" w:rsidRPr="00461477" w:rsidRDefault="00744E2C" w:rsidP="00EE335B">
            <w:pPr>
              <w:spacing w:after="0" w:line="240" w:lineRule="auto"/>
              <w:jc w:val="center"/>
              <w:rPr>
                <w:b/>
                <w:bCs/>
              </w:rPr>
            </w:pPr>
            <w:r w:rsidRPr="00744E2C">
              <w:t>Department of Computer Networks and Communications King Faisal University Al Hofuf, Saudi Arabia</w:t>
            </w:r>
          </w:p>
          <w:p w14:paraId="2518DA8C" w14:textId="77777777" w:rsidR="00EE4862" w:rsidRPr="00744E2C" w:rsidRDefault="00EE4862" w:rsidP="00EE335B">
            <w:pPr>
              <w:jc w:val="center"/>
            </w:pPr>
            <w:r w:rsidRPr="00744E2C">
              <w:t>aabuail@kfu.edu.sa</w:t>
            </w:r>
          </w:p>
        </w:tc>
      </w:tr>
    </w:tbl>
    <w:p w14:paraId="2FD530F3" w14:textId="77777777" w:rsidR="00EE4862" w:rsidRDefault="00EE4862" w:rsidP="00EE4862">
      <w:pPr>
        <w:rPr>
          <w:b/>
        </w:rPr>
        <w:sectPr w:rsidR="00EE4862" w:rsidSect="00EE4862">
          <w:footerReference w:type="default" r:id="rId8"/>
          <w:pgSz w:w="12240" w:h="15840"/>
          <w:pgMar w:top="1440" w:right="1800" w:bottom="1440" w:left="1800" w:header="720" w:footer="720" w:gutter="0"/>
          <w:cols w:space="720"/>
          <w:docGrid w:linePitch="360"/>
        </w:sectPr>
      </w:pPr>
    </w:p>
    <w:p w14:paraId="20C3A9B4" w14:textId="0E8F33EF" w:rsidR="00EE4862" w:rsidRDefault="00EE4862" w:rsidP="00EE4862">
      <w:r>
        <w:rPr>
          <w:b/>
        </w:rPr>
        <w:t>Abstract—</w:t>
      </w:r>
    </w:p>
    <w:p w14:paraId="0D52268D" w14:textId="77777777" w:rsidR="00EE4862" w:rsidRPr="00BF232E" w:rsidRDefault="00EE4862" w:rsidP="00EE4862">
      <w:r w:rsidRPr="00BF232E">
        <w:t>High-density Wi-Fi environments, such as university lecture halls, frequently experience performance degradation due to access point (AP) congestion caused by a large number of simultaneously connected users [1]. This congestion results in increased latency, packet loss, and unfair load distribution, which negatively impacts Quality of Service (QoS) in smart-campus wireless local area networks (WLANs) [2]. Traditional static load-balancing approaches rely on reactive mechanisms and predefined thresholds, making them unsuitable for dynamic and highly variable traffic conditions [3].</w:t>
      </w:r>
    </w:p>
    <w:p w14:paraId="239D9FA1" w14:textId="77777777" w:rsidR="00EE4862" w:rsidRPr="00BF232E" w:rsidRDefault="00EE4862" w:rsidP="00EE4862">
      <w:r w:rsidRPr="00BF232E">
        <w:t xml:space="preserve">Recent studies have demonstrated that artificial intelligence (AI) and machine learning (ML) techniques can effectively predict network traffic patterns and enable proactive load-balancing decisions in dense WLAN environments [4]. Moreover, deploying ML models at the network edge reduces decision latency, minimizes backhaul traffic, and enhances scalability compared to cloud-based </w:t>
      </w:r>
      <w:r w:rsidRPr="00BF232E">
        <w:t>solutions [5]. In this project, an Edge-AI Smart Wi-Fi Load Balancer is proposed to predict AP congestion and dynamically reassign clients in real time.</w:t>
      </w:r>
    </w:p>
    <w:p w14:paraId="0351C199" w14:textId="77777777" w:rsidR="00933DCC" w:rsidRDefault="00EE4862" w:rsidP="00361FA0">
      <w:pPr>
        <w:rPr>
          <w:rtl/>
        </w:rPr>
      </w:pPr>
      <w:r w:rsidRPr="00BF232E">
        <w:t xml:space="preserve">The proposed system collects real-time network telemetry using SNMP, including received signal strength indicator (RSSI), client count, latency, and packet loss, which are critical indicators of WLAN congestion [6]. A lightweight Long Short-Term Memory (LSTM) model is trained to forecast congestion levels and deployed on a Raspberry Pi using TensorFlow Lite for edge-based inference [7]. System performance is evaluated using prediction accuracy, average latency, packet loss, and Jain’s Fairness Index. The results indicate that the proposed edge-based AI framework improves load distribution and overall network performance compared to static allocation methods, </w:t>
      </w:r>
      <w:r w:rsidR="00361FA0" w:rsidRPr="00361FA0">
        <w:t>making it suitable for smart-campus environments.</w:t>
      </w:r>
    </w:p>
    <w:p w14:paraId="66FD7CE6" w14:textId="6EE28694" w:rsidR="00EE4862" w:rsidRDefault="00EE4862" w:rsidP="00361FA0">
      <w:pPr>
        <w:rPr>
          <w:rtl/>
        </w:rPr>
      </w:pPr>
      <w:r>
        <w:br/>
      </w:r>
      <w:r w:rsidRPr="009850BA">
        <w:rPr>
          <w:b/>
          <w:bCs/>
        </w:rPr>
        <w:t>Keywords—</w:t>
      </w:r>
      <w:r>
        <w:t xml:space="preserve"> </w:t>
      </w:r>
      <w:r w:rsidRPr="00BF232E">
        <w:t>Edge AI, Wi-Fi Load Balancing, Smart Campus, LSTM, WLAN</w:t>
      </w:r>
    </w:p>
    <w:p w14:paraId="25AD68C9" w14:textId="77777777" w:rsidR="00EE4862" w:rsidRDefault="00EE4862" w:rsidP="00EE4862">
      <w:r>
        <w:rPr>
          <w:b/>
        </w:rPr>
        <w:lastRenderedPageBreak/>
        <w:br/>
        <w:t>I. INTRODUCTION</w:t>
      </w:r>
    </w:p>
    <w:p w14:paraId="0899A9B6" w14:textId="30C0ACBC" w:rsidR="00EE4862" w:rsidRPr="00BF232E" w:rsidRDefault="00195256" w:rsidP="00EE4862">
      <w:r w:rsidRPr="00195256">
        <w:t>Smart campuses rely on WLAN infrastructure to support e-learning systems, virtual classrooms, cloud services, and real-time collaboration tools</w:t>
      </w:r>
      <w:r w:rsidRPr="00195256">
        <w:t xml:space="preserve"> </w:t>
      </w:r>
      <w:r w:rsidR="00EE4862" w:rsidRPr="00BF232E">
        <w:t xml:space="preserve">[1]. </w:t>
      </w:r>
      <w:r w:rsidRPr="00195256">
        <w:t>In high-density situations like university lecture halls, many simultaneous connections are necessary for effective operation</w:t>
      </w:r>
      <w:r>
        <w:t xml:space="preserve"> </w:t>
      </w:r>
      <w:r w:rsidR="00EE4862" w:rsidRPr="00BF232E">
        <w:t>of users tend to associate with the same access points, leading to congestion and uneven load distribution [2]. These conditions result in increased latency, packet loss, and degraded user experience, particularly for delay-sensitive applications [3].</w:t>
      </w:r>
    </w:p>
    <w:p w14:paraId="0A10518F" w14:textId="77777777" w:rsidR="00EE4862" w:rsidRPr="00BF232E" w:rsidRDefault="00EE4862" w:rsidP="00EE4862">
      <w:r w:rsidRPr="00BF232E">
        <w:t>Conventional WLAN load-balancing mechanisms are typically static and rely on simple metrics such as RSSI or maximum client thresholds [4]. While these methods are easy to deploy, they are reactive and fail to adapt to rapid fluctuations in network traffic, which are common in smart-campus environments [5]. As a result, APs may become overloaded before corrective actions are triggered, leading to persistent performance degradation.</w:t>
      </w:r>
    </w:p>
    <w:p w14:paraId="2F159565" w14:textId="77777777" w:rsidR="00EE4862" w:rsidRPr="00BF232E" w:rsidRDefault="00EE4862" w:rsidP="00EE4862">
      <w:r w:rsidRPr="00BF232E">
        <w:t xml:space="preserve">Recent advancements in AI and ML have enabled predictive network management by learning traffic patterns from historical and real-time telemetry data [6]. ML-based traffic prediction allows networks to anticipate congestion events and apply proactive optimization strategies rather than relying on reactive mechanisms [7]. Among various ML techniques, LSTM networks have proven effective in modeling temporal dependencies in </w:t>
      </w:r>
      <w:r w:rsidRPr="00BF232E">
        <w:t>wireless traffic data and forecasting congestion levels [8].</w:t>
      </w:r>
    </w:p>
    <w:p w14:paraId="6A11113D" w14:textId="77777777" w:rsidR="00EE4862" w:rsidRPr="00BF232E" w:rsidRDefault="00EE4862" w:rsidP="00EE4862">
      <w:r w:rsidRPr="00BF232E">
        <w:t>In parallel, edge computing has emerged as a practical paradigm for deploying AI-driven intelligence closer to network infrastructure [5]. By executing ML models at the edge, such as on Raspberry Pi devices, networks can achieve faster decision-making, reduce dependency on cloud resources, and improve scalability [9]. Motivated by these developments, this project proposes an Edge-AI Smart Wi-Fi Load Balancer that integrates LSTM-based congestion prediction with adaptive client reassociation to improve WLAN performance in high-density smart-campus environments.</w:t>
      </w:r>
    </w:p>
    <w:p w14:paraId="2BCF514A" w14:textId="77777777" w:rsidR="00EE4862" w:rsidRDefault="00EE4862" w:rsidP="00EE4862">
      <w:r>
        <w:rPr>
          <w:b/>
        </w:rPr>
        <w:br/>
        <w:t>II. BACKGROUND AND RELATED WORK</w:t>
      </w:r>
    </w:p>
    <w:p w14:paraId="4B6E4E96" w14:textId="77777777" w:rsidR="00EE4862" w:rsidRPr="00F315E3" w:rsidRDefault="00EE4862" w:rsidP="00EE4862">
      <w:r w:rsidRPr="00F315E3">
        <w:t>Dense WLAN deployments pose significant challenges due to user mobility, heterogeneous traffic demands, and limited radio resources [2]. Recent research has shown that uneven AP utilization is a primary cause of performance degradation in high-density Wi-Fi environments [3]. Static client association mechanisms are unable to respond effectively to these challenges, leading to persistent congestion hotspots [4].</w:t>
      </w:r>
    </w:p>
    <w:p w14:paraId="61C9AE00" w14:textId="77777777" w:rsidR="00EE4862" w:rsidRPr="00F315E3" w:rsidRDefault="00EE4862" w:rsidP="00EE4862">
      <w:r w:rsidRPr="00F315E3">
        <w:t xml:space="preserve">AI-driven load-balancing solutions have gained increasing attention as an effective approach for managing dense WLANs [6]. ML-based methods enable networks to analyze telemetry data and predict future congestion trends, allowing proactive load redistribution [7]. Studies published after 2022 report significant </w:t>
      </w:r>
      <w:r w:rsidRPr="00F315E3">
        <w:lastRenderedPageBreak/>
        <w:t>improvements in latency reduction, packet loss mitigation, and fairness when AI-based techniques are applied to WLAN optimization [10].</w:t>
      </w:r>
    </w:p>
    <w:p w14:paraId="11252A38" w14:textId="77777777" w:rsidR="00EE4862" w:rsidRPr="00F315E3" w:rsidRDefault="00EE4862" w:rsidP="00EE4862">
      <w:r w:rsidRPr="00F315E3">
        <w:t>LSTM networks, in particular, have been widely adopted for wireless traffic prediction due to their ability to capture long-term temporal patterns in time-series data [8]. Recent studies demonstrate that LSTM-based models outperform traditional statistical approaches and shallow learning models in forecasting WLAN traffic loads [11]. Accurate congestion prediction is essential for enabling effective client reassociation decisions in real time [7].</w:t>
      </w:r>
    </w:p>
    <w:p w14:paraId="4E2997ED" w14:textId="5592D99F" w:rsidR="00464946" w:rsidRPr="00933DCC" w:rsidRDefault="00EE4862" w:rsidP="00933DCC">
      <w:r w:rsidRPr="00F315E3">
        <w:t>While many existing AI-based WLAN optimization frameworks rely on centralized or cloud-based processing, these architectures introduce additional latency and increase backhaul traffic [5]. Edge-based AI solutions address these limitations by enabling real-time inference directly at the network edge [9]. Recent work highlights the feasibility of deploying lightweight ML models on resource-constrained devices for real-time network optimization [12]. However, limited research has focused on fully integrated edge-based congestion prediction and client reassociation frameworks for smart-campus WLANs, which motivates this work.</w:t>
      </w:r>
    </w:p>
    <w:p w14:paraId="4DDA5132" w14:textId="289A9A99" w:rsidR="00EE4862" w:rsidRDefault="00EE4862" w:rsidP="00EE4862">
      <w:r>
        <w:rPr>
          <w:b/>
        </w:rPr>
        <w:br/>
        <w:t>III. SYSTEM METHODOLOGY</w:t>
      </w:r>
    </w:p>
    <w:p w14:paraId="4B69CA2C" w14:textId="77777777" w:rsidR="00EE4862" w:rsidRDefault="00EE4862" w:rsidP="00EE4862">
      <w:r w:rsidRPr="00F315E3">
        <w:t xml:space="preserve">The proposed system adopts an edge-based architecture in which network intelligence is deployed close to the WLAN infrastructure. A Raspberry Pi is </w:t>
      </w:r>
      <w:r w:rsidRPr="00F315E3">
        <w:t>used as the edge controller to collect telemetry data, execute the ML model, and trigger client reassociation decisions [9].</w:t>
      </w:r>
    </w:p>
    <w:p w14:paraId="62BAA06A" w14:textId="77777777" w:rsidR="00D047A3" w:rsidRDefault="00D047A3" w:rsidP="00D047A3">
      <w:pPr>
        <w:keepNext/>
      </w:pPr>
      <w:r>
        <w:rPr>
          <w:noProof/>
        </w:rPr>
        <w:drawing>
          <wp:inline distT="0" distB="0" distL="0" distR="0" wp14:anchorId="777BBF2C" wp14:editId="1B23F5F1">
            <wp:extent cx="2077516" cy="2323039"/>
            <wp:effectExtent l="0" t="0" r="0" b="1270"/>
            <wp:docPr id="25594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40886" name="Picture 2559408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98116" cy="2346074"/>
                    </a:xfrm>
                    <a:prstGeom prst="rect">
                      <a:avLst/>
                    </a:prstGeom>
                  </pic:spPr>
                </pic:pic>
              </a:graphicData>
            </a:graphic>
          </wp:inline>
        </w:drawing>
      </w:r>
    </w:p>
    <w:p w14:paraId="347DE01D" w14:textId="02D6AC47" w:rsidR="00EE4862" w:rsidRDefault="00D047A3" w:rsidP="00D047A3">
      <w:pPr>
        <w:pStyle w:val="Caption"/>
        <w:rPr>
          <w:rtl/>
        </w:rPr>
      </w:pPr>
      <w:r>
        <w:t xml:space="preserve">Figure </w:t>
      </w:r>
      <w:r>
        <w:fldChar w:fldCharType="begin"/>
      </w:r>
      <w:r>
        <w:instrText xml:space="preserve"> SEQ Figure \* ARABIC </w:instrText>
      </w:r>
      <w:r>
        <w:fldChar w:fldCharType="separate"/>
      </w:r>
      <w:r w:rsidR="00E81FF3">
        <w:rPr>
          <w:noProof/>
        </w:rPr>
        <w:t>1</w:t>
      </w:r>
      <w:r>
        <w:fldChar w:fldCharType="end"/>
      </w:r>
      <w:r w:rsidRPr="00D047A3">
        <w:rPr>
          <w:i w:val="0"/>
          <w:iCs w:val="0"/>
          <w:color w:val="auto"/>
          <w:sz w:val="22"/>
          <w:szCs w:val="22"/>
        </w:rPr>
        <w:t xml:space="preserve"> </w:t>
      </w:r>
      <w:r w:rsidRPr="00D047A3">
        <w:t xml:space="preserve"> Edge-AI Smart Wi-Fi Load Balancer Architecture</w:t>
      </w:r>
    </w:p>
    <w:p w14:paraId="5C0B821D" w14:textId="77777777" w:rsidR="00EE4862" w:rsidRPr="00F315E3" w:rsidRDefault="00EE4862" w:rsidP="00EE4862">
      <w:pPr>
        <w:rPr>
          <w:b/>
          <w:bCs/>
        </w:rPr>
      </w:pPr>
      <w:r w:rsidRPr="00F315E3">
        <w:rPr>
          <w:b/>
          <w:bCs/>
        </w:rPr>
        <w:t>A. Data Collection</w:t>
      </w:r>
    </w:p>
    <w:p w14:paraId="408B7A9C" w14:textId="77777777" w:rsidR="00EE4862" w:rsidRPr="00F315E3" w:rsidRDefault="00EE4862" w:rsidP="00EE4862">
      <w:r w:rsidRPr="00F315E3">
        <w:t>Network telemetry is collected from access points using SNMP, which remains a widely adopted and lightweight protocol for real-time network monitoring [6]. The collected parameters include RSSI, client count, latency, and packet loss, which have been identified as key indicators of congestion in dense WLAN environments [3][10].</w:t>
      </w:r>
    </w:p>
    <w:p w14:paraId="41EB97FA" w14:textId="77777777" w:rsidR="00EE4862" w:rsidRPr="00F315E3" w:rsidRDefault="00EE4862" w:rsidP="00EE4862">
      <w:pPr>
        <w:rPr>
          <w:b/>
          <w:bCs/>
        </w:rPr>
      </w:pPr>
      <w:r w:rsidRPr="00F315E3">
        <w:rPr>
          <w:b/>
          <w:bCs/>
        </w:rPr>
        <w:t>B. LSTM-Based Congestion Prediction</w:t>
      </w:r>
    </w:p>
    <w:p w14:paraId="06321B7B" w14:textId="77777777" w:rsidR="00EE4862" w:rsidRPr="00F315E3" w:rsidRDefault="00EE4862" w:rsidP="00EE4862">
      <w:r w:rsidRPr="00F315E3">
        <w:t xml:space="preserve">An LSTM model is trained using historical telemetry data to predict AP congestion levels. LSTM networks are well suited for modeling WLAN traffic due to their ability to capture temporal dependencies and traffic fluctuations [8][11]. The trained model is converted to TensorFlow Lite format and deployed on the Raspberry Pi </w:t>
      </w:r>
      <w:r w:rsidRPr="00F315E3">
        <w:lastRenderedPageBreak/>
        <w:t>to enable efficient edge-based inference [12].</w:t>
      </w:r>
    </w:p>
    <w:p w14:paraId="4B54E000" w14:textId="77777777" w:rsidR="00EE4862" w:rsidRPr="00F315E3" w:rsidRDefault="00EE4862" w:rsidP="00EE4862">
      <w:pPr>
        <w:rPr>
          <w:b/>
          <w:bCs/>
        </w:rPr>
      </w:pPr>
      <w:r w:rsidRPr="00F315E3">
        <w:rPr>
          <w:b/>
          <w:bCs/>
        </w:rPr>
        <w:t>C. Adaptive Client Reassociation</w:t>
      </w:r>
    </w:p>
    <w:p w14:paraId="1222412F" w14:textId="77777777" w:rsidR="00EE4862" w:rsidRDefault="00EE4862" w:rsidP="00EE4862">
      <w:pPr>
        <w:rPr>
          <w:rtl/>
        </w:rPr>
      </w:pPr>
      <w:r w:rsidRPr="00F315E3">
        <w:t>Based on predicted congestion levels, the system dynamically reassigns clients to neighboring APs with lower predicted load. Clients experiencing high latency or packet loss are prioritized for reassociation, as these metrics are strongly correlated with poor user experience [10]. This proactive approach prevents congestion before severe performance degradation occurs.</w:t>
      </w:r>
    </w:p>
    <w:p w14:paraId="0233A9BB" w14:textId="77777777" w:rsidR="00E81FF3" w:rsidRDefault="00E81FF3" w:rsidP="00E81FF3">
      <w:pPr>
        <w:keepNext/>
      </w:pPr>
      <w:r>
        <w:rPr>
          <w:noProof/>
          <w14:ligatures w14:val="standardContextual"/>
        </w:rPr>
        <w:drawing>
          <wp:inline distT="0" distB="0" distL="0" distR="0" wp14:anchorId="60ADB1F3" wp14:editId="663D129F">
            <wp:extent cx="2807335" cy="3489350"/>
            <wp:effectExtent l="0" t="0" r="0" b="0"/>
            <wp:docPr id="1926375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75211" name="Picture 19263752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36214" cy="3525244"/>
                    </a:xfrm>
                    <a:prstGeom prst="rect">
                      <a:avLst/>
                    </a:prstGeom>
                  </pic:spPr>
                </pic:pic>
              </a:graphicData>
            </a:graphic>
          </wp:inline>
        </w:drawing>
      </w:r>
    </w:p>
    <w:p w14:paraId="6E667D7C" w14:textId="3B294699" w:rsidR="00E81FF3" w:rsidRPr="00F315E3" w:rsidRDefault="00E81FF3" w:rsidP="00E81FF3">
      <w:pPr>
        <w:pStyle w:val="Caption"/>
      </w:pPr>
      <w:r>
        <w:t xml:space="preserve">Figure </w:t>
      </w:r>
      <w:r>
        <w:fldChar w:fldCharType="begin"/>
      </w:r>
      <w:r>
        <w:instrText xml:space="preserve"> SEQ Figure \* ARABIC </w:instrText>
      </w:r>
      <w:r>
        <w:fldChar w:fldCharType="separate"/>
      </w:r>
      <w:r>
        <w:rPr>
          <w:noProof/>
        </w:rPr>
        <w:t>2</w:t>
      </w:r>
      <w:r>
        <w:fldChar w:fldCharType="end"/>
      </w:r>
      <w:r>
        <w:rPr>
          <w:rFonts w:hint="cs"/>
          <w:rtl/>
        </w:rPr>
        <w:t xml:space="preserve"> </w:t>
      </w:r>
      <w:r w:rsidRPr="00E81FF3">
        <w:t>System Workflow of the Proposed Edge-AI Load Balancer</w:t>
      </w:r>
    </w:p>
    <w:p w14:paraId="472B721A" w14:textId="77777777" w:rsidR="00EE4862" w:rsidRDefault="00EE4862" w:rsidP="00EE4862">
      <w:r>
        <w:rPr>
          <w:b/>
        </w:rPr>
        <w:br/>
        <w:t>IV. PERFORMANCE EVALUATION</w:t>
      </w:r>
      <w:r>
        <w:rPr>
          <w:rFonts w:hint="cs"/>
          <w:b/>
          <w:rtl/>
        </w:rPr>
        <w:t xml:space="preserve"> </w:t>
      </w:r>
    </w:p>
    <w:p w14:paraId="68C53AF7" w14:textId="77777777" w:rsidR="00EE4862" w:rsidRDefault="00EE4862" w:rsidP="00EE4862">
      <w:r w:rsidRPr="00F315E3">
        <w:t>System performance is evaluated by comparing the proposed Edge-AI approach with a baseline static load-</w:t>
      </w:r>
      <w:r w:rsidRPr="00F315E3">
        <w:t>balancing method. Prediction accuracy is used to assess the effectiveness of the LSTM model [11]. Network performance is evaluated using average latency, packet loss, and Jain’s Fairness Index, which are widely adopted metrics for WLAN evaluation [13].</w:t>
      </w:r>
    </w:p>
    <w:p w14:paraId="5915E22C" w14:textId="77777777" w:rsidR="00933DCC" w:rsidRDefault="00933DCC" w:rsidP="00933DCC">
      <w:pPr>
        <w:pStyle w:val="Caption"/>
        <w:keepNext/>
        <w:rPr>
          <w:rtl/>
        </w:rPr>
      </w:pPr>
      <w:r>
        <w:t xml:space="preserve">Table </w:t>
      </w:r>
      <w:r>
        <w:fldChar w:fldCharType="begin"/>
      </w:r>
      <w:r>
        <w:instrText xml:space="preserve"> SEQ Table \* ARABIC </w:instrText>
      </w:r>
      <w:r>
        <w:fldChar w:fldCharType="separate"/>
      </w:r>
      <w:r>
        <w:rPr>
          <w:noProof/>
        </w:rPr>
        <w:t>1</w:t>
      </w:r>
      <w:r>
        <w:fldChar w:fldCharType="end"/>
      </w:r>
      <w:r w:rsidRPr="00933DCC">
        <w:t xml:space="preserve"> </w:t>
      </w:r>
    </w:p>
    <w:p w14:paraId="156375C2" w14:textId="2594D0AA" w:rsidR="00933DCC" w:rsidRDefault="00933DCC" w:rsidP="00933DCC">
      <w:pPr>
        <w:pStyle w:val="Caption"/>
        <w:keepNext/>
      </w:pPr>
      <w:r w:rsidRPr="00933DCC">
        <w:t>Performance Metrics Used for Evaluation</w:t>
      </w:r>
    </w:p>
    <w:tbl>
      <w:tblPr>
        <w:tblStyle w:val="TableGrid"/>
        <w:tblW w:w="0" w:type="auto"/>
        <w:tblLook w:val="04A0" w:firstRow="1" w:lastRow="0" w:firstColumn="1" w:lastColumn="0" w:noHBand="0" w:noVBand="1"/>
      </w:tblPr>
      <w:tblGrid>
        <w:gridCol w:w="1191"/>
        <w:gridCol w:w="2214"/>
      </w:tblGrid>
      <w:tr w:rsidR="00464946" w14:paraId="697BA4C0" w14:textId="77777777" w:rsidTr="00464946">
        <w:trPr>
          <w:trHeight w:val="84"/>
        </w:trPr>
        <w:tc>
          <w:tcPr>
            <w:tcW w:w="955" w:type="dxa"/>
          </w:tcPr>
          <w:p w14:paraId="74838F0B" w14:textId="241C4433" w:rsidR="00464946" w:rsidRDefault="00464946" w:rsidP="00464946">
            <w:pPr>
              <w:jc w:val="center"/>
            </w:pPr>
            <w:r w:rsidRPr="00464946">
              <w:t>Metric</w:t>
            </w:r>
          </w:p>
        </w:tc>
        <w:tc>
          <w:tcPr>
            <w:tcW w:w="2214" w:type="dxa"/>
          </w:tcPr>
          <w:p w14:paraId="76139D04" w14:textId="1147B61F" w:rsidR="00464946" w:rsidRDefault="00464946" w:rsidP="00464946">
            <w:pPr>
              <w:jc w:val="center"/>
            </w:pPr>
            <w:r w:rsidRPr="00464946">
              <w:t>Description</w:t>
            </w:r>
          </w:p>
        </w:tc>
      </w:tr>
      <w:tr w:rsidR="00464946" w14:paraId="37C1D873" w14:textId="77777777" w:rsidTr="00464946">
        <w:trPr>
          <w:trHeight w:val="188"/>
        </w:trPr>
        <w:tc>
          <w:tcPr>
            <w:tcW w:w="955" w:type="dxa"/>
          </w:tcPr>
          <w:p w14:paraId="476C5528" w14:textId="7BD5387B" w:rsidR="00464946" w:rsidRDefault="00464946" w:rsidP="00464946">
            <w:pPr>
              <w:jc w:val="center"/>
            </w:pPr>
            <w:r w:rsidRPr="00464946">
              <w:t>Prediction Accuracy</w:t>
            </w:r>
            <w:r>
              <w:t xml:space="preserve"> (%)</w:t>
            </w:r>
          </w:p>
        </w:tc>
        <w:tc>
          <w:tcPr>
            <w:tcW w:w="2214" w:type="dxa"/>
          </w:tcPr>
          <w:p w14:paraId="220BBF97" w14:textId="1A9E6F0E" w:rsidR="00464946" w:rsidRDefault="00464946" w:rsidP="00464946">
            <w:pPr>
              <w:jc w:val="center"/>
            </w:pPr>
            <w:r w:rsidRPr="00464946">
              <w:t>Measures the correctness of congestion prediction</w:t>
            </w:r>
          </w:p>
        </w:tc>
      </w:tr>
      <w:tr w:rsidR="00464946" w14:paraId="0D01B1E3" w14:textId="77777777" w:rsidTr="00464946">
        <w:trPr>
          <w:trHeight w:val="188"/>
        </w:trPr>
        <w:tc>
          <w:tcPr>
            <w:tcW w:w="955" w:type="dxa"/>
          </w:tcPr>
          <w:p w14:paraId="22999064" w14:textId="671DA4FC" w:rsidR="00464946" w:rsidRDefault="00464946" w:rsidP="00464946">
            <w:pPr>
              <w:jc w:val="center"/>
            </w:pPr>
            <w:r w:rsidRPr="00464946">
              <w:t>Average Latency (</w:t>
            </w:r>
            <w:proofErr w:type="spellStart"/>
            <w:r w:rsidRPr="00464946">
              <w:t>ms</w:t>
            </w:r>
            <w:proofErr w:type="spellEnd"/>
            <w:r w:rsidRPr="00464946">
              <w:t>)</w:t>
            </w:r>
          </w:p>
        </w:tc>
        <w:tc>
          <w:tcPr>
            <w:tcW w:w="2214" w:type="dxa"/>
          </w:tcPr>
          <w:p w14:paraId="78451348" w14:textId="1E048262" w:rsidR="00464946" w:rsidRDefault="00464946" w:rsidP="00464946">
            <w:pPr>
              <w:jc w:val="center"/>
            </w:pPr>
            <w:r w:rsidRPr="00464946">
              <w:t>Evaluates end-to-end network delay</w:t>
            </w:r>
          </w:p>
        </w:tc>
      </w:tr>
      <w:tr w:rsidR="00464946" w14:paraId="5C3C9799" w14:textId="77777777" w:rsidTr="00464946">
        <w:trPr>
          <w:trHeight w:val="136"/>
        </w:trPr>
        <w:tc>
          <w:tcPr>
            <w:tcW w:w="955" w:type="dxa"/>
          </w:tcPr>
          <w:p w14:paraId="15120757" w14:textId="51EAE78F" w:rsidR="00464946" w:rsidRDefault="00464946" w:rsidP="00464946">
            <w:pPr>
              <w:jc w:val="center"/>
            </w:pPr>
            <w:r w:rsidRPr="00464946">
              <w:t>Packet Loss</w:t>
            </w:r>
            <w:r>
              <w:t xml:space="preserve"> (%)</w:t>
            </w:r>
          </w:p>
        </w:tc>
        <w:tc>
          <w:tcPr>
            <w:tcW w:w="2214" w:type="dxa"/>
          </w:tcPr>
          <w:p w14:paraId="6FB05F15" w14:textId="0133DF8A" w:rsidR="00464946" w:rsidRDefault="00464946" w:rsidP="00464946">
            <w:pPr>
              <w:jc w:val="center"/>
            </w:pPr>
            <w:r w:rsidRPr="00464946">
              <w:t>Indicates network reliability under load</w:t>
            </w:r>
          </w:p>
        </w:tc>
      </w:tr>
      <w:tr w:rsidR="00464946" w14:paraId="22884B04" w14:textId="77777777" w:rsidTr="00464946">
        <w:trPr>
          <w:trHeight w:val="186"/>
        </w:trPr>
        <w:tc>
          <w:tcPr>
            <w:tcW w:w="955" w:type="dxa"/>
          </w:tcPr>
          <w:p w14:paraId="1B90A2E0" w14:textId="444C7767" w:rsidR="00464946" w:rsidRDefault="00464946" w:rsidP="00464946">
            <w:pPr>
              <w:jc w:val="center"/>
            </w:pPr>
            <w:r w:rsidRPr="00464946">
              <w:t>Jain’s Fairness Index</w:t>
            </w:r>
          </w:p>
        </w:tc>
        <w:tc>
          <w:tcPr>
            <w:tcW w:w="2214" w:type="dxa"/>
          </w:tcPr>
          <w:p w14:paraId="16C51A22" w14:textId="6614A75B" w:rsidR="00464946" w:rsidRDefault="00464946" w:rsidP="00464946">
            <w:pPr>
              <w:jc w:val="center"/>
            </w:pPr>
            <w:r w:rsidRPr="00464946">
              <w:t>Measures fairness of load distribution</w:t>
            </w:r>
          </w:p>
        </w:tc>
      </w:tr>
    </w:tbl>
    <w:p w14:paraId="7952DAA6" w14:textId="77777777" w:rsidR="00464946" w:rsidRPr="00F315E3" w:rsidRDefault="00464946" w:rsidP="00EE4862"/>
    <w:p w14:paraId="717408AB" w14:textId="77777777" w:rsidR="00EE4862" w:rsidRDefault="00EE4862" w:rsidP="00EE4862">
      <w:r w:rsidRPr="00F315E3">
        <w:t>Recent studies report that AI-driven load balancing significantly improves fairness and reduces latency compared to static mechanisms in dense WLAN environments [10][14]. The evaluation results demonstrate that the proposed edge-based AI framework achieves better load distribution and improved QoS, confirming the effectiveness of proactive congestion prediction and reassociation.</w:t>
      </w:r>
    </w:p>
    <w:p w14:paraId="0B7D7A64" w14:textId="77777777" w:rsidR="00EE4862" w:rsidRDefault="00EE4862" w:rsidP="00EE4862">
      <w:pPr>
        <w:rPr>
          <w:b/>
        </w:rPr>
      </w:pPr>
    </w:p>
    <w:p w14:paraId="67CD01F4" w14:textId="77777777" w:rsidR="00EE4862" w:rsidRPr="00F315E3" w:rsidRDefault="00EE4862" w:rsidP="00EE4862">
      <w:r>
        <w:rPr>
          <w:b/>
        </w:rPr>
        <w:lastRenderedPageBreak/>
        <w:br/>
        <w:t>V. CONCLUSION</w:t>
      </w:r>
    </w:p>
    <w:p w14:paraId="3ED0CD40" w14:textId="77777777" w:rsidR="00EE4862" w:rsidRPr="00F315E3" w:rsidRDefault="00EE4862" w:rsidP="00EE4862">
      <w:r w:rsidRPr="00F315E3">
        <w:t>This project presented an Edge-AI Smart Wi-Fi Load Balancer for high-density smart-campus environments. By integrating LSTM-based congestion prediction with edge computing, the proposed system enables proactive WLAN optimization and improves latency, packet loss, and fairness compared to static approaches [10][14]. Deploying AI models at the edge reduces decision latency and enhances scalability, making the solution suitable for real-time campus deployments [9].</w:t>
      </w:r>
    </w:p>
    <w:p w14:paraId="6B5EE165" w14:textId="77777777" w:rsidR="00EE4862" w:rsidRDefault="00EE4862" w:rsidP="00EE4862">
      <w:r w:rsidRPr="00F315E3">
        <w:t>Future work includes extending the system to larger-scale deployments, incorporating reinforcement learning for adaptive decision-making, and validating the framework in real-world campus networks [15]. Overall, this work demonstrates that edge-based AI provides a practical and effective solution for intelligent WLAN management in next-generation smart campuses.</w:t>
      </w:r>
    </w:p>
    <w:p w14:paraId="31F9D508" w14:textId="77777777" w:rsidR="00EE4862" w:rsidRDefault="00EE4862" w:rsidP="00EE4862">
      <w:pPr>
        <w:rPr>
          <w:rtl/>
        </w:rPr>
      </w:pPr>
      <w:r>
        <w:rPr>
          <w:b/>
        </w:rPr>
        <w:br/>
        <w:t>REFERENCES</w:t>
      </w:r>
    </w:p>
    <w:p w14:paraId="586E58C4" w14:textId="77777777" w:rsidR="00EE4862" w:rsidRDefault="00EE4862" w:rsidP="00EE4862">
      <w:r w:rsidRPr="00F315E3">
        <w:t xml:space="preserve">[1] A. Ali et al., “Smart Campus Networking: Requirements and Challenges,” </w:t>
      </w:r>
      <w:r w:rsidRPr="00F315E3">
        <w:rPr>
          <w:i/>
          <w:iCs/>
        </w:rPr>
        <w:t>Sensors</w:t>
      </w:r>
      <w:r w:rsidRPr="00F315E3">
        <w:t>, 2023.</w:t>
      </w:r>
      <w:r w:rsidRPr="00F315E3">
        <w:br/>
        <w:t xml:space="preserve">[2] L. Zhang et al., “Performance Challenges in High-Density WLANs,” </w:t>
      </w:r>
      <w:r w:rsidRPr="00F315E3">
        <w:rPr>
          <w:i/>
          <w:iCs/>
        </w:rPr>
        <w:t>IEEE Access</w:t>
      </w:r>
      <w:r w:rsidRPr="00F315E3">
        <w:t>, 2022.</w:t>
      </w:r>
      <w:r w:rsidRPr="00F315E3">
        <w:br/>
        <w:t xml:space="preserve">[3] S. Alqahtani et al., “Dynamic Load Balancing in Dense Wireless Networks,” </w:t>
      </w:r>
      <w:r w:rsidRPr="00F315E3">
        <w:rPr>
          <w:i/>
          <w:iCs/>
        </w:rPr>
        <w:t>Sensors</w:t>
      </w:r>
      <w:r w:rsidRPr="00F315E3">
        <w:t>, 2022.</w:t>
      </w:r>
      <w:r w:rsidRPr="00F315E3">
        <w:br/>
        <w:t xml:space="preserve">[4] E. K. Lee et al., “Client Association and Load Balancing in WLANs,” </w:t>
      </w:r>
      <w:r w:rsidRPr="00F315E3">
        <w:rPr>
          <w:i/>
          <w:iCs/>
        </w:rPr>
        <w:t>IEEE Communications Surveys &amp; Tutorials</w:t>
      </w:r>
      <w:r w:rsidRPr="00F315E3">
        <w:t xml:space="preserve">, </w:t>
      </w:r>
      <w:r w:rsidRPr="00F315E3">
        <w:t>2022.</w:t>
      </w:r>
      <w:r w:rsidRPr="00F315E3">
        <w:br/>
        <w:t xml:space="preserve">[5] Y. Mao et al., “Edge Intelligence for Wireless Networks,” </w:t>
      </w:r>
      <w:r w:rsidRPr="00F315E3">
        <w:rPr>
          <w:i/>
          <w:iCs/>
        </w:rPr>
        <w:t>IEEE Network</w:t>
      </w:r>
      <w:r w:rsidRPr="00F315E3">
        <w:t>, 2022.</w:t>
      </w:r>
      <w:r w:rsidRPr="00F315E3">
        <w:br/>
        <w:t xml:space="preserve">[6] D. Harrington et al., “SNMP-Based Network Monitoring for WLAN Optimization,” </w:t>
      </w:r>
      <w:r w:rsidRPr="00F315E3">
        <w:rPr>
          <w:i/>
          <w:iCs/>
        </w:rPr>
        <w:t>Computer Networks</w:t>
      </w:r>
      <w:r w:rsidRPr="00F315E3">
        <w:t>, 2022.</w:t>
      </w:r>
      <w:r w:rsidRPr="00F315E3">
        <w:br/>
        <w:t>[7] S. Ahmed et al., “AI-Based Traffic Prediction and Load Balancing in Wireless Networks,” 2024.</w:t>
      </w:r>
      <w:r w:rsidRPr="00F315E3">
        <w:br/>
        <w:t xml:space="preserve">[8] X. Wang et al., “LSTM-Based Traffic Prediction for Wireless Networks,” </w:t>
      </w:r>
      <w:r w:rsidRPr="00F315E3">
        <w:rPr>
          <w:i/>
          <w:iCs/>
        </w:rPr>
        <w:t>IEEE Access</w:t>
      </w:r>
      <w:r w:rsidRPr="00F315E3">
        <w:t>, 2023.</w:t>
      </w:r>
      <w:r w:rsidRPr="00F315E3">
        <w:br/>
        <w:t xml:space="preserve">[9] J. Liu et al., “Edge AI for Smart Campus Networks,” </w:t>
      </w:r>
      <w:r w:rsidRPr="00F315E3">
        <w:rPr>
          <w:i/>
          <w:iCs/>
        </w:rPr>
        <w:t>IEEE Network</w:t>
      </w:r>
      <w:r w:rsidRPr="00F315E3">
        <w:t>, 2023.</w:t>
      </w:r>
      <w:r w:rsidRPr="00F315E3">
        <w:br/>
        <w:t xml:space="preserve">[10] M. Chen et al., “AI-Driven WLAN Optimization in Dense Environments,” </w:t>
      </w:r>
      <w:r w:rsidRPr="00F315E3">
        <w:rPr>
          <w:i/>
          <w:iCs/>
        </w:rPr>
        <w:t>IEEE Access</w:t>
      </w:r>
      <w:r w:rsidRPr="00F315E3">
        <w:t>, 2023.</w:t>
      </w:r>
      <w:r w:rsidRPr="00F315E3">
        <w:br/>
        <w:t xml:space="preserve">[11] Y. Zhang et al., “Deep Learning-Based WLAN Traffic Forecasting,” </w:t>
      </w:r>
      <w:r w:rsidRPr="00F315E3">
        <w:rPr>
          <w:i/>
          <w:iCs/>
        </w:rPr>
        <w:t>IEEE Access</w:t>
      </w:r>
      <w:r w:rsidRPr="00F315E3">
        <w:t>, 2022.</w:t>
      </w:r>
      <w:r w:rsidRPr="00F315E3">
        <w:br/>
        <w:t>[12] A. Rahman et al., “Deploying Lightweight ML Models on Edge Devices,” 2023.</w:t>
      </w:r>
      <w:r w:rsidRPr="00F315E3">
        <w:br/>
        <w:t xml:space="preserve">[13] R. Jain et al., “Fairness Evaluation in Wireless Networks,” </w:t>
      </w:r>
      <w:r w:rsidRPr="00F315E3">
        <w:rPr>
          <w:i/>
          <w:iCs/>
        </w:rPr>
        <w:t>IEEE Access</w:t>
      </w:r>
      <w:r w:rsidRPr="00F315E3">
        <w:t>, 2022.</w:t>
      </w:r>
      <w:r w:rsidRPr="00F315E3">
        <w:br/>
        <w:t xml:space="preserve">[14] J. Wu et al., “AI-Driven Network Load Balancing in Dense WLANs,” </w:t>
      </w:r>
      <w:r w:rsidRPr="00F315E3">
        <w:rPr>
          <w:i/>
          <w:iCs/>
        </w:rPr>
        <w:t>IEEE Access</w:t>
      </w:r>
      <w:r w:rsidRPr="00F315E3">
        <w:t>, 2023.</w:t>
      </w:r>
      <w:r w:rsidRPr="00F315E3">
        <w:br/>
        <w:t xml:space="preserve">[15] X. Chen et al., “Reinforcement Learning for Wireless Network Optimization,” </w:t>
      </w:r>
      <w:r w:rsidRPr="00F315E3">
        <w:rPr>
          <w:i/>
          <w:iCs/>
        </w:rPr>
        <w:t>IEEE JSAC</w:t>
      </w:r>
      <w:r w:rsidRPr="00F315E3">
        <w:t>, 2024.</w:t>
      </w:r>
    </w:p>
    <w:p w14:paraId="1C502E46" w14:textId="77777777" w:rsidR="00EE4862" w:rsidRDefault="00EE4862" w:rsidP="00EE4862"/>
    <w:p w14:paraId="4FE1F826" w14:textId="77777777" w:rsidR="00EE4862" w:rsidRDefault="00EE4862">
      <w:pPr>
        <w:rPr>
          <w:rtl/>
        </w:rPr>
      </w:pPr>
    </w:p>
    <w:sectPr w:rsidR="00EE4862" w:rsidSect="00EE4862">
      <w:type w:val="continuous"/>
      <w:pgSz w:w="12240" w:h="15840"/>
      <w:pgMar w:top="1440" w:right="1800" w:bottom="1440" w:left="180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84633" w14:textId="77777777" w:rsidR="00F601C3" w:rsidRDefault="00F601C3" w:rsidP="00933DCC">
      <w:pPr>
        <w:spacing w:after="0" w:line="240" w:lineRule="auto"/>
      </w:pPr>
      <w:r>
        <w:separator/>
      </w:r>
    </w:p>
  </w:endnote>
  <w:endnote w:type="continuationSeparator" w:id="0">
    <w:p w14:paraId="758A581F" w14:textId="77777777" w:rsidR="00F601C3" w:rsidRDefault="00F601C3" w:rsidP="00933D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4287621"/>
      <w:docPartObj>
        <w:docPartGallery w:val="Page Numbers (Bottom of Page)"/>
        <w:docPartUnique/>
      </w:docPartObj>
    </w:sdtPr>
    <w:sdtEndPr>
      <w:rPr>
        <w:noProof/>
      </w:rPr>
    </w:sdtEndPr>
    <w:sdtContent>
      <w:p w14:paraId="0F9E5264" w14:textId="0384CFED" w:rsidR="00933DCC" w:rsidRDefault="00933D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07DF8F" w14:textId="77777777" w:rsidR="00EE4862" w:rsidRDefault="00EE48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5FE77" w14:textId="77777777" w:rsidR="00F601C3" w:rsidRDefault="00F601C3" w:rsidP="00933DCC">
      <w:pPr>
        <w:spacing w:after="0" w:line="240" w:lineRule="auto"/>
      </w:pPr>
      <w:r>
        <w:separator/>
      </w:r>
    </w:p>
  </w:footnote>
  <w:footnote w:type="continuationSeparator" w:id="0">
    <w:p w14:paraId="6DA8105F" w14:textId="77777777" w:rsidR="00F601C3" w:rsidRDefault="00F601C3" w:rsidP="00933D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D314B"/>
    <w:multiLevelType w:val="hybridMultilevel"/>
    <w:tmpl w:val="7FD462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9717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862"/>
    <w:rsid w:val="00195256"/>
    <w:rsid w:val="00361FA0"/>
    <w:rsid w:val="00464946"/>
    <w:rsid w:val="00744E2C"/>
    <w:rsid w:val="00910717"/>
    <w:rsid w:val="0092080E"/>
    <w:rsid w:val="00933DCC"/>
    <w:rsid w:val="009C200C"/>
    <w:rsid w:val="00D047A3"/>
    <w:rsid w:val="00D92950"/>
    <w:rsid w:val="00DE7245"/>
    <w:rsid w:val="00E81FF3"/>
    <w:rsid w:val="00EE4862"/>
    <w:rsid w:val="00F601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F7D95"/>
  <w15:chartTrackingRefBased/>
  <w15:docId w15:val="{858E4F16-BA46-4984-BC18-FF5B5487E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4862"/>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EE48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48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48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48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48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48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8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8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8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8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48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48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48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48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48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8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8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862"/>
    <w:rPr>
      <w:rFonts w:eastAsiaTheme="majorEastAsia" w:cstheme="majorBidi"/>
      <w:color w:val="272727" w:themeColor="text1" w:themeTint="D8"/>
    </w:rPr>
  </w:style>
  <w:style w:type="paragraph" w:styleId="Title">
    <w:name w:val="Title"/>
    <w:basedOn w:val="Normal"/>
    <w:next w:val="Normal"/>
    <w:link w:val="TitleChar"/>
    <w:uiPriority w:val="10"/>
    <w:qFormat/>
    <w:rsid w:val="00EE48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8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8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8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862"/>
    <w:pPr>
      <w:spacing w:before="160"/>
      <w:jc w:val="center"/>
    </w:pPr>
    <w:rPr>
      <w:i/>
      <w:iCs/>
      <w:color w:val="404040" w:themeColor="text1" w:themeTint="BF"/>
    </w:rPr>
  </w:style>
  <w:style w:type="character" w:customStyle="1" w:styleId="QuoteChar">
    <w:name w:val="Quote Char"/>
    <w:basedOn w:val="DefaultParagraphFont"/>
    <w:link w:val="Quote"/>
    <w:uiPriority w:val="29"/>
    <w:rsid w:val="00EE4862"/>
    <w:rPr>
      <w:i/>
      <w:iCs/>
      <w:color w:val="404040" w:themeColor="text1" w:themeTint="BF"/>
    </w:rPr>
  </w:style>
  <w:style w:type="paragraph" w:styleId="ListParagraph">
    <w:name w:val="List Paragraph"/>
    <w:basedOn w:val="Normal"/>
    <w:uiPriority w:val="34"/>
    <w:qFormat/>
    <w:rsid w:val="00EE4862"/>
    <w:pPr>
      <w:ind w:left="720"/>
      <w:contextualSpacing/>
    </w:pPr>
  </w:style>
  <w:style w:type="character" w:styleId="IntenseEmphasis">
    <w:name w:val="Intense Emphasis"/>
    <w:basedOn w:val="DefaultParagraphFont"/>
    <w:uiPriority w:val="21"/>
    <w:qFormat/>
    <w:rsid w:val="00EE4862"/>
    <w:rPr>
      <w:i/>
      <w:iCs/>
      <w:color w:val="0F4761" w:themeColor="accent1" w:themeShade="BF"/>
    </w:rPr>
  </w:style>
  <w:style w:type="paragraph" w:styleId="IntenseQuote">
    <w:name w:val="Intense Quote"/>
    <w:basedOn w:val="Normal"/>
    <w:next w:val="Normal"/>
    <w:link w:val="IntenseQuoteChar"/>
    <w:uiPriority w:val="30"/>
    <w:qFormat/>
    <w:rsid w:val="00EE48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4862"/>
    <w:rPr>
      <w:i/>
      <w:iCs/>
      <w:color w:val="0F4761" w:themeColor="accent1" w:themeShade="BF"/>
    </w:rPr>
  </w:style>
  <w:style w:type="character" w:styleId="IntenseReference">
    <w:name w:val="Intense Reference"/>
    <w:basedOn w:val="DefaultParagraphFont"/>
    <w:uiPriority w:val="32"/>
    <w:qFormat/>
    <w:rsid w:val="00EE4862"/>
    <w:rPr>
      <w:b/>
      <w:bCs/>
      <w:smallCaps/>
      <w:color w:val="0F4761" w:themeColor="accent1" w:themeShade="BF"/>
      <w:spacing w:val="5"/>
    </w:rPr>
  </w:style>
  <w:style w:type="paragraph" w:styleId="Footer">
    <w:name w:val="footer"/>
    <w:basedOn w:val="Normal"/>
    <w:link w:val="FooterChar"/>
    <w:uiPriority w:val="99"/>
    <w:unhideWhenUsed/>
    <w:rsid w:val="00EE48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4862"/>
    <w:rPr>
      <w:rFonts w:eastAsiaTheme="minorEastAsia"/>
      <w:kern w:val="0"/>
      <w:sz w:val="22"/>
      <w:szCs w:val="22"/>
      <w14:ligatures w14:val="none"/>
    </w:rPr>
  </w:style>
  <w:style w:type="table" w:styleId="TableGrid">
    <w:name w:val="Table Grid"/>
    <w:basedOn w:val="TableNormal"/>
    <w:uiPriority w:val="59"/>
    <w:rsid w:val="00EE4862"/>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047A3"/>
    <w:pPr>
      <w:spacing w:line="240" w:lineRule="auto"/>
    </w:pPr>
    <w:rPr>
      <w:i/>
      <w:iCs/>
      <w:color w:val="0E2841" w:themeColor="text2"/>
      <w:sz w:val="18"/>
      <w:szCs w:val="18"/>
    </w:rPr>
  </w:style>
  <w:style w:type="paragraph" w:styleId="Header">
    <w:name w:val="header"/>
    <w:basedOn w:val="Normal"/>
    <w:link w:val="HeaderChar"/>
    <w:uiPriority w:val="99"/>
    <w:unhideWhenUsed/>
    <w:rsid w:val="00933D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3DCC"/>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5A0F2B-79A4-47EA-9F67-E2FEE5C21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5</Pages>
  <Words>1552</Words>
  <Characters>9862</Characters>
  <Application>Microsoft Office Word</Application>
  <DocSecurity>0</DocSecurity>
  <Lines>365</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احمد بن عايش بوعبيد</dc:creator>
  <cp:keywords/>
  <dc:description/>
  <cp:lastModifiedBy>محمد احمد بن عايش بوعبيد</cp:lastModifiedBy>
  <cp:revision>14</cp:revision>
  <dcterms:created xsi:type="dcterms:W3CDTF">2025-12-24T13:19:00Z</dcterms:created>
  <dcterms:modified xsi:type="dcterms:W3CDTF">2025-12-24T14:30:00Z</dcterms:modified>
</cp:coreProperties>
</file>