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Real – Time Sentiment Analysis Pipeline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Names of project participants :</w:t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Eyad Bassem Mohamed</w:t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2- Ahmed Abd Elnasser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3- Mostafa Elhashmy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 Mohamed Magdy Abdelhafez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5- Mohamed Mokhtar Abdelsalam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6- Mohamed Mohamed Reda El Esh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Tech. Instractor :  Abdelrahman Elmashtoly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6+JQmSE+tpV6sctnPtJLeR2JTA==">CgMxLjA4AHIhMUJBeXdmam0zaG1aOEFPREo3Rjh4MF9pZlhhVW8wQmxK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2024-10-16T13:27:43.4875882Z</dcterms:created>
  <dc:creator>Mohamed Magdy</dc:creator>
</cp:coreProperties>
</file>