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t>UBERPULSE AI</w:t>
        <w:br/>
      </w:r>
      <w:r>
        <w:rPr>
          <w:b/>
        </w:rPr>
        <w:t>AI-Powered Ride-Hailing Analytics &amp; Demand Intelligence</w:t>
        <w:br/>
      </w:r>
      <w:r>
        <w:rPr>
          <w:b/>
        </w:rPr>
        <w:br/>
        <w:t>PROJECT REPORT</w:t>
        <w:br/>
      </w:r>
      <w:r>
        <w:br/>
        <w:t>AICTE | IBM SkillsBuild Data Analytics with AI Internship Program 2026</w:t>
      </w:r>
      <w:r>
        <w:br/>
        <w:br/>
        <w:t>Submitted by</w:t>
        <w:br/>
        <w:t>Mohammed Fahad</w:t>
        <w:br/>
        <w:br/>
        <w:t>Data Analytics with AI</w:t>
        <w:br/>
        <w:t>2026</w:t>
      </w:r>
    </w:p>
    <w:p>
      <w:r>
        <w:br w:type="page"/>
      </w:r>
    </w:p>
    <w:p>
      <w:pPr>
        <w:pStyle w:val="Heading1"/>
      </w:pPr>
      <w:r>
        <w:t>1. Abstract</w:t>
      </w:r>
    </w:p>
    <w:p>
      <w:r>
        <w:t>UberPulse AI is a data analytics and artificial intelligence project for analyzing ride-hailing booking behavior, operational outcomes, cancellations, revenue, demand patterns, and service performance. It uses a public NCR ride-bookings dataset containing 150,000 booking records and 21 raw attributes.</w:t>
      </w:r>
    </w:p>
    <w:p>
      <w:r>
        <w:t>The workflow covers data auditing, cleaning, feature engineering, exploratory data analysis, business KPI generation, and a leakage-aware machine learning model for predicting whether a booking will be completed using information available around the booking/request stage.</w:t>
      </w:r>
    </w:p>
    <w:p>
      <w:r>
        <w:t>A Random Forest classification model achieved 68.48% accuracy, 91.17% precision, 54.42% recall, 68.16% F1-score, and 72.78% ROC-AUC on the held-out test set. An interactive Streamlit dashboard presents the results.</w:t>
      </w:r>
    </w:p>
    <w:p>
      <w:pPr>
        <w:pStyle w:val="Heading1"/>
      </w:pPr>
      <w:r>
        <w:t>2. Introduction</w:t>
      </w:r>
    </w:p>
    <w:p>
      <w:r>
        <w:t>Ride-hailing platforms generate large volumes of transactional and operational data. Analyzing this data can identify demand patterns, booking outcomes, cancellation behavior, vehicle performance, and revenue patterns.</w:t>
      </w:r>
    </w:p>
    <w:p>
      <w:r>
        <w:t>UberPulse AI organizes these tasks into a reproducible workflow from raw data to interactive business intelligence. The project was developed in the context of the AICTE | IBM SkillsBuild Data Analytics with AI Internship Program 2026.</w:t>
      </w:r>
    </w:p>
    <w:p>
      <w:pPr>
        <w:pStyle w:val="Heading1"/>
      </w:pPr>
      <w:r>
        <w:t>3. Problem Statement</w:t>
      </w:r>
    </w:p>
    <w:p>
      <w:r>
        <w:t>Ride-booking data contains multiple dimensions such as booking status, vehicle type, locations, timing, payment method, ride distance, ratings, cancellation information, and booking value. Without systematic analysis, it is difficult to identify the major operational patterns and factors associated with booking completion. The project builds a reproducible analytics pipeline and an AI-assisted prediction component.</w:t>
      </w:r>
    </w:p>
    <w:p>
      <w:pPr>
        <w:pStyle w:val="Heading1"/>
      </w:pPr>
      <w:r>
        <w:t>4. Objectives</w:t>
      </w:r>
    </w:p>
    <w:p>
      <w:pPr>
        <w:pStyle w:val="ListBullet"/>
      </w:pPr>
      <w:r>
        <w:t>Audit the raw dataset for missing values, duplicates, invalid values, and data-quality issues.</w:t>
      </w:r>
    </w:p>
    <w:p>
      <w:pPr>
        <w:pStyle w:val="ListBullet"/>
      </w:pPr>
      <w:r>
        <w:t>Clean and transform the dataset while preserving meaningful status-dependent missingness.</w:t>
      </w:r>
    </w:p>
    <w:p>
      <w:pPr>
        <w:pStyle w:val="ListBullet"/>
      </w:pPr>
      <w:r>
        <w:t>Create temporal and business-oriented analytical features.</w:t>
      </w:r>
    </w:p>
    <w:p>
      <w:pPr>
        <w:pStyle w:val="ListBullet"/>
      </w:pPr>
      <w:r>
        <w:t>Analyze booking outcomes, demand patterns, vehicle performance, revenue, locations, payment methods, ratings, and cancellations.</w:t>
      </w:r>
    </w:p>
    <w:p>
      <w:pPr>
        <w:pStyle w:val="ListBullet"/>
      </w:pPr>
      <w:r>
        <w:t>Develop and evaluate a machine learning model using request-time-ish features while reducing post-outcome leakage.</w:t>
      </w:r>
    </w:p>
    <w:p>
      <w:pPr>
        <w:pStyle w:val="ListBullet"/>
      </w:pPr>
      <w:r>
        <w:t>Generate business insights and an interactive Streamlit dashboard.</w:t>
      </w:r>
    </w:p>
    <w:p>
      <w:pPr>
        <w:pStyle w:val="Heading1"/>
      </w:pPr>
      <w:r>
        <w:t>5. Dataset Description</w:t>
      </w:r>
    </w:p>
    <w:p>
      <w:r>
        <w:t>The project uses a public NCR ride-bookings dataset. It should not be interpreted as proprietary or internal Uber data. The raw dataset contains 150,000 records and 21 columns.</w:t>
      </w:r>
    </w:p>
    <w:tbl>
      <w:tblPr>
        <w:tblStyle w:val="TableGrid"/>
        <w:tblW w:type="auto" w:w="0"/>
        <w:tblLook w:firstColumn="1" w:firstRow="1" w:lastColumn="0" w:lastRow="0" w:noHBand="0" w:noVBand="1" w:val="04A0"/>
      </w:tblPr>
      <w:tblGrid>
        <w:gridCol w:w="4968"/>
        <w:gridCol w:w="4968"/>
      </w:tblGrid>
      <w:tr>
        <w:tc>
          <w:tcPr>
            <w:tcW w:type="dxa" w:w="4968"/>
            <w:shd w:fill="1F4E78"/>
          </w:tcPr>
          <w:p>
            <w:r>
              <w:rPr>
                <w:b/>
                <w:color w:val="FFFFFF"/>
              </w:rPr>
              <w:t>Category</w:t>
            </w:r>
          </w:p>
        </w:tc>
        <w:tc>
          <w:tcPr>
            <w:tcW w:type="dxa" w:w="4968"/>
            <w:shd w:fill="1F4E78"/>
          </w:tcPr>
          <w:p>
            <w:r>
              <w:rPr>
                <w:b/>
                <w:color w:val="FFFFFF"/>
              </w:rPr>
              <w:t>Fields</w:t>
            </w:r>
          </w:p>
        </w:tc>
      </w:tr>
      <w:tr>
        <w:tc>
          <w:tcPr>
            <w:tcW w:type="dxa" w:w="4968"/>
          </w:tcPr>
          <w:p>
            <w:r>
              <w:t>Booking</w:t>
            </w:r>
          </w:p>
        </w:tc>
        <w:tc>
          <w:tcPr>
            <w:tcW w:type="dxa" w:w="4968"/>
          </w:tcPr>
          <w:p/>
        </w:tc>
      </w:tr>
      <w:tr>
        <w:tc>
          <w:tcPr>
            <w:tcW w:type="dxa" w:w="4968"/>
          </w:tcPr>
          <w:p/>
        </w:tc>
        <w:tc>
          <w:tcPr>
            <w:tcW w:type="dxa" w:w="4968"/>
          </w:tcPr>
          <w:p>
            <w:r>
              <w:t>Date, Time, Booking ID, Booking Status</w:t>
            </w:r>
          </w:p>
        </w:tc>
      </w:tr>
      <w:tr>
        <w:tc>
          <w:tcPr>
            <w:tcW w:type="dxa" w:w="4968"/>
          </w:tcPr>
          <w:p>
            <w:r>
              <w:t>Customer</w:t>
            </w:r>
          </w:p>
        </w:tc>
        <w:tc>
          <w:tcPr>
            <w:tcW w:type="dxa" w:w="4968"/>
          </w:tcPr>
          <w:p/>
        </w:tc>
      </w:tr>
      <w:tr>
        <w:tc>
          <w:tcPr>
            <w:tcW w:type="dxa" w:w="4968"/>
          </w:tcPr>
          <w:p/>
        </w:tc>
        <w:tc>
          <w:tcPr>
            <w:tcW w:type="dxa" w:w="4968"/>
          </w:tcPr>
          <w:p>
            <w:r>
              <w:t>Customer ID</w:t>
            </w:r>
          </w:p>
        </w:tc>
      </w:tr>
      <w:tr>
        <w:tc>
          <w:tcPr>
            <w:tcW w:type="dxa" w:w="4968"/>
          </w:tcPr>
          <w:p>
            <w:r>
              <w:t>Vehicle</w:t>
            </w:r>
          </w:p>
        </w:tc>
        <w:tc>
          <w:tcPr>
            <w:tcW w:type="dxa" w:w="4968"/>
          </w:tcPr>
          <w:p/>
        </w:tc>
      </w:tr>
      <w:tr>
        <w:tc>
          <w:tcPr>
            <w:tcW w:type="dxa" w:w="4968"/>
          </w:tcPr>
          <w:p/>
        </w:tc>
        <w:tc>
          <w:tcPr>
            <w:tcW w:type="dxa" w:w="4968"/>
          </w:tcPr>
          <w:p>
            <w:r>
              <w:t>Vehicle Type</w:t>
            </w:r>
          </w:p>
        </w:tc>
      </w:tr>
      <w:tr>
        <w:tc>
          <w:tcPr>
            <w:tcW w:type="dxa" w:w="4968"/>
          </w:tcPr>
          <w:p>
            <w:r>
              <w:t>Locations</w:t>
            </w:r>
          </w:p>
        </w:tc>
        <w:tc>
          <w:tcPr>
            <w:tcW w:type="dxa" w:w="4968"/>
          </w:tcPr>
          <w:p/>
        </w:tc>
      </w:tr>
      <w:tr>
        <w:tc>
          <w:tcPr>
            <w:tcW w:type="dxa" w:w="4968"/>
          </w:tcPr>
          <w:p/>
        </w:tc>
        <w:tc>
          <w:tcPr>
            <w:tcW w:type="dxa" w:w="4968"/>
          </w:tcPr>
          <w:p>
            <w:r>
              <w:t>Pickup Location, Drop Location</w:t>
            </w:r>
          </w:p>
        </w:tc>
      </w:tr>
      <w:tr>
        <w:tc>
          <w:tcPr>
            <w:tcW w:type="dxa" w:w="4968"/>
          </w:tcPr>
          <w:p>
            <w:r>
              <w:t>Operations</w:t>
            </w:r>
          </w:p>
        </w:tc>
        <w:tc>
          <w:tcPr>
            <w:tcW w:type="dxa" w:w="4968"/>
          </w:tcPr>
          <w:p/>
        </w:tc>
      </w:tr>
      <w:tr>
        <w:tc>
          <w:tcPr>
            <w:tcW w:type="dxa" w:w="4968"/>
          </w:tcPr>
          <w:p/>
        </w:tc>
        <w:tc>
          <w:tcPr>
            <w:tcW w:type="dxa" w:w="4968"/>
          </w:tcPr>
          <w:p>
            <w:r>
              <w:t>Avg VTAT, Avg CTAT</w:t>
            </w:r>
          </w:p>
        </w:tc>
      </w:tr>
      <w:tr>
        <w:tc>
          <w:tcPr>
            <w:tcW w:type="dxa" w:w="4968"/>
          </w:tcPr>
          <w:p>
            <w:r>
              <w:t>Cancellations</w:t>
            </w:r>
          </w:p>
        </w:tc>
        <w:tc>
          <w:tcPr>
            <w:tcW w:type="dxa" w:w="4968"/>
          </w:tcPr>
          <w:p/>
        </w:tc>
      </w:tr>
      <w:tr>
        <w:tc>
          <w:tcPr>
            <w:tcW w:type="dxa" w:w="4968"/>
          </w:tcPr>
          <w:p/>
        </w:tc>
        <w:tc>
          <w:tcPr>
            <w:tcW w:type="dxa" w:w="4968"/>
          </w:tcPr>
          <w:p>
            <w:r>
              <w:t>Customer/driver cancellation indicators and reasons</w:t>
            </w:r>
          </w:p>
        </w:tc>
      </w:tr>
      <w:tr>
        <w:tc>
          <w:tcPr>
            <w:tcW w:type="dxa" w:w="4968"/>
          </w:tcPr>
          <w:p>
            <w:r>
              <w:t>Financial</w:t>
            </w:r>
          </w:p>
        </w:tc>
        <w:tc>
          <w:tcPr>
            <w:tcW w:type="dxa" w:w="4968"/>
          </w:tcPr>
          <w:p/>
        </w:tc>
      </w:tr>
      <w:tr>
        <w:tc>
          <w:tcPr>
            <w:tcW w:type="dxa" w:w="4968"/>
          </w:tcPr>
          <w:p/>
        </w:tc>
        <w:tc>
          <w:tcPr>
            <w:tcW w:type="dxa" w:w="4968"/>
          </w:tcPr>
          <w:p>
            <w:r>
              <w:t>Booking Value, Payment Method</w:t>
            </w:r>
          </w:p>
        </w:tc>
      </w:tr>
      <w:tr>
        <w:tc>
          <w:tcPr>
            <w:tcW w:type="dxa" w:w="4968"/>
          </w:tcPr>
          <w:p>
            <w:r>
              <w:t>Ride</w:t>
            </w:r>
          </w:p>
        </w:tc>
        <w:tc>
          <w:tcPr>
            <w:tcW w:type="dxa" w:w="4968"/>
          </w:tcPr>
          <w:p/>
        </w:tc>
      </w:tr>
      <w:tr>
        <w:tc>
          <w:tcPr>
            <w:tcW w:type="dxa" w:w="4968"/>
          </w:tcPr>
          <w:p/>
        </w:tc>
        <w:tc>
          <w:tcPr>
            <w:tcW w:type="dxa" w:w="4968"/>
          </w:tcPr>
          <w:p>
            <w:r>
              <w:t>Ride Distance</w:t>
            </w:r>
          </w:p>
        </w:tc>
      </w:tr>
      <w:tr>
        <w:tc>
          <w:tcPr>
            <w:tcW w:type="dxa" w:w="4968"/>
          </w:tcPr>
          <w:p>
            <w:r>
              <w:t>Ratings</w:t>
            </w:r>
          </w:p>
        </w:tc>
        <w:tc>
          <w:tcPr>
            <w:tcW w:type="dxa" w:w="4968"/>
          </w:tcPr>
          <w:p/>
        </w:tc>
      </w:tr>
      <w:tr>
        <w:tc>
          <w:tcPr>
            <w:tcW w:type="dxa" w:w="4968"/>
          </w:tcPr>
          <w:p/>
        </w:tc>
        <w:tc>
          <w:tcPr>
            <w:tcW w:type="dxa" w:w="4968"/>
          </w:tcPr>
          <w:p>
            <w:r>
              <w:t>Driver Ratings, Customer Rating</w:t>
            </w:r>
          </w:p>
        </w:tc>
      </w:tr>
    </w:tbl>
    <w:p/>
    <w:p>
      <w:r>
        <w:t>Booking statuses include No Driver Found, Incomplete, Completed, Cancelled by Driver, and Cancelled by Customer. The dataset contains 176 pickup and 176 drop locations.</w:t>
      </w:r>
    </w:p>
    <w:p>
      <w:pPr>
        <w:pStyle w:val="Heading1"/>
      </w:pPr>
      <w:r>
        <w:t>6. Data Audit and Quality Assessment</w:t>
      </w:r>
    </w:p>
    <w:p>
      <w:r>
        <w:t>The audit checked missing values, duplicate records, booking-status distribution, categorical and numeric summaries, invalid values, datetime validity, rating ranges, identifier quality, and missingness by booking status.</w:t>
      </w:r>
    </w:p>
    <w:p>
      <w:r>
        <w:t>Missingness is status-dependent and meaningful. Cancellation reason fields are sparse outside their relevant cancellation categories, while booking value, ride distance, and ratings are not universally available. The project therefore avoids blindly imputing all missing fields.</w:t>
      </w:r>
    </w:p>
    <w:tbl>
      <w:tblPr>
        <w:tblStyle w:val="TableGrid"/>
        <w:tblW w:type="auto" w:w="0"/>
        <w:tblLook w:firstColumn="1" w:firstRow="1" w:lastColumn="0" w:lastRow="0" w:noHBand="0" w:noVBand="1" w:val="04A0"/>
      </w:tblPr>
      <w:tblGrid>
        <w:gridCol w:w="3312"/>
        <w:gridCol w:w="3312"/>
        <w:gridCol w:w="3312"/>
      </w:tblGrid>
      <w:tr>
        <w:tc>
          <w:tcPr>
            <w:tcW w:type="dxa" w:w="3312"/>
            <w:shd w:fill="1F4E78"/>
          </w:tcPr>
          <w:p>
            <w:r>
              <w:rPr>
                <w:b/>
                <w:color w:val="FFFFFF"/>
              </w:rPr>
              <w:t>Field</w:t>
            </w:r>
          </w:p>
        </w:tc>
        <w:tc>
          <w:tcPr>
            <w:tcW w:type="dxa" w:w="3312"/>
            <w:shd w:fill="1F4E78"/>
          </w:tcPr>
          <w:p>
            <w:r>
              <w:rPr>
                <w:b/>
                <w:color w:val="FFFFFF"/>
              </w:rPr>
              <w:t>Count</w:t>
            </w:r>
          </w:p>
        </w:tc>
        <w:tc>
          <w:tcPr>
            <w:tcW w:type="dxa" w:w="3312"/>
            <w:shd w:fill="1F4E78"/>
          </w:tcPr>
          <w:p>
            <w:r>
              <w:rPr>
                <w:b/>
                <w:color w:val="FFFFFF"/>
              </w:rPr>
              <w:t>Approx. Missing</w:t>
            </w:r>
          </w:p>
        </w:tc>
      </w:tr>
      <w:tr>
        <w:tc>
          <w:tcPr>
            <w:tcW w:type="dxa" w:w="3312"/>
          </w:tcPr>
          <w:p>
            <w:r>
              <w:t>Avg VTAT</w:t>
            </w:r>
          </w:p>
        </w:tc>
        <w:tc>
          <w:tcPr>
            <w:tcW w:type="dxa" w:w="3312"/>
          </w:tcPr>
          <w:p/>
        </w:tc>
        <w:tc>
          <w:tcPr>
            <w:tcW w:type="dxa" w:w="3312"/>
          </w:tcPr>
          <w:p/>
        </w:tc>
      </w:tr>
      <w:tr>
        <w:tc>
          <w:tcPr>
            <w:tcW w:type="dxa" w:w="3312"/>
          </w:tcPr>
          <w:p/>
        </w:tc>
        <w:tc>
          <w:tcPr>
            <w:tcW w:type="dxa" w:w="3312"/>
          </w:tcPr>
          <w:p>
            <w:r>
              <w:t>139,500</w:t>
            </w:r>
          </w:p>
        </w:tc>
        <w:tc>
          <w:tcPr>
            <w:tcW w:type="dxa" w:w="3312"/>
          </w:tcPr>
          <w:p/>
        </w:tc>
      </w:tr>
      <w:tr>
        <w:tc>
          <w:tcPr>
            <w:tcW w:type="dxa" w:w="3312"/>
          </w:tcPr>
          <w:p/>
        </w:tc>
        <w:tc>
          <w:tcPr>
            <w:tcW w:type="dxa" w:w="3312"/>
          </w:tcPr>
          <w:p/>
        </w:tc>
        <w:tc>
          <w:tcPr>
            <w:tcW w:type="dxa" w:w="3312"/>
          </w:tcPr>
          <w:p>
            <w:r>
              <w:t>7%</w:t>
            </w:r>
          </w:p>
        </w:tc>
      </w:tr>
      <w:tr>
        <w:tc>
          <w:tcPr>
            <w:tcW w:type="dxa" w:w="3312"/>
          </w:tcPr>
          <w:p>
            <w:r>
              <w:t>Avg CTAT</w:t>
            </w:r>
          </w:p>
        </w:tc>
        <w:tc>
          <w:tcPr>
            <w:tcW w:type="dxa" w:w="3312"/>
          </w:tcPr>
          <w:p/>
        </w:tc>
        <w:tc>
          <w:tcPr>
            <w:tcW w:type="dxa" w:w="3312"/>
          </w:tcPr>
          <w:p/>
        </w:tc>
      </w:tr>
      <w:tr>
        <w:tc>
          <w:tcPr>
            <w:tcW w:type="dxa" w:w="3312"/>
          </w:tcPr>
          <w:p/>
        </w:tc>
        <w:tc>
          <w:tcPr>
            <w:tcW w:type="dxa" w:w="3312"/>
          </w:tcPr>
          <w:p>
            <w:r>
              <w:t>102,000</w:t>
            </w:r>
          </w:p>
        </w:tc>
        <w:tc>
          <w:tcPr>
            <w:tcW w:type="dxa" w:w="3312"/>
          </w:tcPr>
          <w:p/>
        </w:tc>
      </w:tr>
      <w:tr>
        <w:tc>
          <w:tcPr>
            <w:tcW w:type="dxa" w:w="3312"/>
          </w:tcPr>
          <w:p/>
        </w:tc>
        <w:tc>
          <w:tcPr>
            <w:tcW w:type="dxa" w:w="3312"/>
          </w:tcPr>
          <w:p/>
        </w:tc>
        <w:tc>
          <w:tcPr>
            <w:tcW w:type="dxa" w:w="3312"/>
          </w:tcPr>
          <w:p>
            <w:r>
              <w:t>32%</w:t>
            </w:r>
          </w:p>
        </w:tc>
      </w:tr>
      <w:tr>
        <w:tc>
          <w:tcPr>
            <w:tcW w:type="dxa" w:w="3312"/>
          </w:tcPr>
          <w:p>
            <w:r>
              <w:t>Booking Value</w:t>
            </w:r>
          </w:p>
        </w:tc>
        <w:tc>
          <w:tcPr>
            <w:tcW w:type="dxa" w:w="3312"/>
          </w:tcPr>
          <w:p/>
        </w:tc>
        <w:tc>
          <w:tcPr>
            <w:tcW w:type="dxa" w:w="3312"/>
          </w:tcPr>
          <w:p/>
        </w:tc>
      </w:tr>
      <w:tr>
        <w:tc>
          <w:tcPr>
            <w:tcW w:type="dxa" w:w="3312"/>
          </w:tcPr>
          <w:p/>
        </w:tc>
        <w:tc>
          <w:tcPr>
            <w:tcW w:type="dxa" w:w="3312"/>
          </w:tcPr>
          <w:p>
            <w:r>
              <w:t>102,000</w:t>
            </w:r>
          </w:p>
        </w:tc>
        <w:tc>
          <w:tcPr>
            <w:tcW w:type="dxa" w:w="3312"/>
          </w:tcPr>
          <w:p/>
        </w:tc>
      </w:tr>
      <w:tr>
        <w:tc>
          <w:tcPr>
            <w:tcW w:type="dxa" w:w="3312"/>
          </w:tcPr>
          <w:p/>
        </w:tc>
        <w:tc>
          <w:tcPr>
            <w:tcW w:type="dxa" w:w="3312"/>
          </w:tcPr>
          <w:p/>
        </w:tc>
        <w:tc>
          <w:tcPr>
            <w:tcW w:type="dxa" w:w="3312"/>
          </w:tcPr>
          <w:p>
            <w:r>
              <w:t>32%</w:t>
            </w:r>
          </w:p>
        </w:tc>
      </w:tr>
      <w:tr>
        <w:tc>
          <w:tcPr>
            <w:tcW w:type="dxa" w:w="3312"/>
          </w:tcPr>
          <w:p>
            <w:r>
              <w:t>Ride Distance</w:t>
            </w:r>
          </w:p>
        </w:tc>
        <w:tc>
          <w:tcPr>
            <w:tcW w:type="dxa" w:w="3312"/>
          </w:tcPr>
          <w:p/>
        </w:tc>
        <w:tc>
          <w:tcPr>
            <w:tcW w:type="dxa" w:w="3312"/>
          </w:tcPr>
          <w:p/>
        </w:tc>
      </w:tr>
      <w:tr>
        <w:tc>
          <w:tcPr>
            <w:tcW w:type="dxa" w:w="3312"/>
          </w:tcPr>
          <w:p/>
        </w:tc>
        <w:tc>
          <w:tcPr>
            <w:tcW w:type="dxa" w:w="3312"/>
          </w:tcPr>
          <w:p>
            <w:r>
              <w:t>102,000</w:t>
            </w:r>
          </w:p>
        </w:tc>
        <w:tc>
          <w:tcPr>
            <w:tcW w:type="dxa" w:w="3312"/>
          </w:tcPr>
          <w:p/>
        </w:tc>
      </w:tr>
      <w:tr>
        <w:tc>
          <w:tcPr>
            <w:tcW w:type="dxa" w:w="3312"/>
          </w:tcPr>
          <w:p/>
        </w:tc>
        <w:tc>
          <w:tcPr>
            <w:tcW w:type="dxa" w:w="3312"/>
          </w:tcPr>
          <w:p/>
        </w:tc>
        <w:tc>
          <w:tcPr>
            <w:tcW w:type="dxa" w:w="3312"/>
          </w:tcPr>
          <w:p>
            <w:r>
              <w:t>32%</w:t>
            </w:r>
          </w:p>
        </w:tc>
      </w:tr>
      <w:tr>
        <w:tc>
          <w:tcPr>
            <w:tcW w:type="dxa" w:w="3312"/>
          </w:tcPr>
          <w:p>
            <w:r>
              <w:t>Driver Ratings</w:t>
            </w:r>
          </w:p>
        </w:tc>
        <w:tc>
          <w:tcPr>
            <w:tcW w:type="dxa" w:w="3312"/>
          </w:tcPr>
          <w:p/>
        </w:tc>
        <w:tc>
          <w:tcPr>
            <w:tcW w:type="dxa" w:w="3312"/>
          </w:tcPr>
          <w:p/>
        </w:tc>
      </w:tr>
      <w:tr>
        <w:tc>
          <w:tcPr>
            <w:tcW w:type="dxa" w:w="3312"/>
          </w:tcPr>
          <w:p/>
        </w:tc>
        <w:tc>
          <w:tcPr>
            <w:tcW w:type="dxa" w:w="3312"/>
          </w:tcPr>
          <w:p>
            <w:r>
              <w:t>93,000</w:t>
            </w:r>
          </w:p>
        </w:tc>
        <w:tc>
          <w:tcPr>
            <w:tcW w:type="dxa" w:w="3312"/>
          </w:tcPr>
          <w:p/>
        </w:tc>
      </w:tr>
      <w:tr>
        <w:tc>
          <w:tcPr>
            <w:tcW w:type="dxa" w:w="3312"/>
          </w:tcPr>
          <w:p/>
        </w:tc>
        <w:tc>
          <w:tcPr>
            <w:tcW w:type="dxa" w:w="3312"/>
          </w:tcPr>
          <w:p/>
        </w:tc>
        <w:tc>
          <w:tcPr>
            <w:tcW w:type="dxa" w:w="3312"/>
          </w:tcPr>
          <w:p>
            <w:r>
              <w:t>38%</w:t>
            </w:r>
          </w:p>
        </w:tc>
      </w:tr>
      <w:tr>
        <w:tc>
          <w:tcPr>
            <w:tcW w:type="dxa" w:w="3312"/>
          </w:tcPr>
          <w:p>
            <w:r>
              <w:t>Customer Rating</w:t>
            </w:r>
          </w:p>
        </w:tc>
        <w:tc>
          <w:tcPr>
            <w:tcW w:type="dxa" w:w="3312"/>
          </w:tcPr>
          <w:p/>
        </w:tc>
        <w:tc>
          <w:tcPr>
            <w:tcW w:type="dxa" w:w="3312"/>
          </w:tcPr>
          <w:p/>
        </w:tc>
      </w:tr>
      <w:tr>
        <w:tc>
          <w:tcPr>
            <w:tcW w:type="dxa" w:w="3312"/>
          </w:tcPr>
          <w:p/>
        </w:tc>
        <w:tc>
          <w:tcPr>
            <w:tcW w:type="dxa" w:w="3312"/>
          </w:tcPr>
          <w:p>
            <w:r>
              <w:t>93,000</w:t>
            </w:r>
          </w:p>
        </w:tc>
        <w:tc>
          <w:tcPr>
            <w:tcW w:type="dxa" w:w="3312"/>
          </w:tcPr>
          <w:p/>
        </w:tc>
      </w:tr>
      <w:tr>
        <w:tc>
          <w:tcPr>
            <w:tcW w:type="dxa" w:w="3312"/>
          </w:tcPr>
          <w:p/>
        </w:tc>
        <w:tc>
          <w:tcPr>
            <w:tcW w:type="dxa" w:w="3312"/>
          </w:tcPr>
          <w:p/>
        </w:tc>
        <w:tc>
          <w:tcPr>
            <w:tcW w:type="dxa" w:w="3312"/>
          </w:tcPr>
          <w:p>
            <w:r>
              <w:t>38%</w:t>
            </w:r>
          </w:p>
        </w:tc>
      </w:tr>
      <w:tr>
        <w:tc>
          <w:tcPr>
            <w:tcW w:type="dxa" w:w="3312"/>
          </w:tcPr>
          <w:p>
            <w:r>
              <w:t>Driver Cancellation Reason</w:t>
            </w:r>
          </w:p>
        </w:tc>
        <w:tc>
          <w:tcPr>
            <w:tcW w:type="dxa" w:w="3312"/>
          </w:tcPr>
          <w:p/>
        </w:tc>
        <w:tc>
          <w:tcPr>
            <w:tcW w:type="dxa" w:w="3312"/>
          </w:tcPr>
          <w:p/>
        </w:tc>
      </w:tr>
      <w:tr>
        <w:tc>
          <w:tcPr>
            <w:tcW w:type="dxa" w:w="3312"/>
          </w:tcPr>
          <w:p/>
        </w:tc>
        <w:tc>
          <w:tcPr>
            <w:tcW w:type="dxa" w:w="3312"/>
          </w:tcPr>
          <w:p>
            <w:r>
              <w:t>27,000</w:t>
            </w:r>
          </w:p>
        </w:tc>
        <w:tc>
          <w:tcPr>
            <w:tcW w:type="dxa" w:w="3312"/>
          </w:tcPr>
          <w:p/>
        </w:tc>
      </w:tr>
      <w:tr>
        <w:tc>
          <w:tcPr>
            <w:tcW w:type="dxa" w:w="3312"/>
          </w:tcPr>
          <w:p/>
        </w:tc>
        <w:tc>
          <w:tcPr>
            <w:tcW w:type="dxa" w:w="3312"/>
          </w:tcPr>
          <w:p/>
        </w:tc>
        <w:tc>
          <w:tcPr>
            <w:tcW w:type="dxa" w:w="3312"/>
          </w:tcPr>
          <w:p>
            <w:r>
              <w:t>82%</w:t>
            </w:r>
          </w:p>
        </w:tc>
      </w:tr>
      <w:tr>
        <w:tc>
          <w:tcPr>
            <w:tcW w:type="dxa" w:w="3312"/>
          </w:tcPr>
          <w:p>
            <w:r>
              <w:t>Customer Cancellation Reason</w:t>
            </w:r>
          </w:p>
        </w:tc>
        <w:tc>
          <w:tcPr>
            <w:tcW w:type="dxa" w:w="3312"/>
          </w:tcPr>
          <w:p/>
        </w:tc>
        <w:tc>
          <w:tcPr>
            <w:tcW w:type="dxa" w:w="3312"/>
          </w:tcPr>
          <w:p/>
        </w:tc>
      </w:tr>
      <w:tr>
        <w:tc>
          <w:tcPr>
            <w:tcW w:type="dxa" w:w="3312"/>
          </w:tcPr>
          <w:p/>
        </w:tc>
        <w:tc>
          <w:tcPr>
            <w:tcW w:type="dxa" w:w="3312"/>
          </w:tcPr>
          <w:p>
            <w:r>
              <w:t>10,500</w:t>
            </w:r>
          </w:p>
        </w:tc>
        <w:tc>
          <w:tcPr>
            <w:tcW w:type="dxa" w:w="3312"/>
          </w:tcPr>
          <w:p/>
        </w:tc>
      </w:tr>
      <w:tr>
        <w:tc>
          <w:tcPr>
            <w:tcW w:type="dxa" w:w="3312"/>
          </w:tcPr>
          <w:p/>
        </w:tc>
        <w:tc>
          <w:tcPr>
            <w:tcW w:type="dxa" w:w="3312"/>
          </w:tcPr>
          <w:p/>
        </w:tc>
        <w:tc>
          <w:tcPr>
            <w:tcW w:type="dxa" w:w="3312"/>
          </w:tcPr>
          <w:p>
            <w:r>
              <w:t>93%</w:t>
            </w:r>
          </w:p>
        </w:tc>
      </w:tr>
    </w:tbl>
    <w:p/>
    <w:p>
      <w:pPr>
        <w:pStyle w:val="Heading1"/>
      </w:pPr>
      <w:r>
        <w:t>7. Data Cleaning and Preparation</w:t>
      </w:r>
    </w:p>
    <w:p>
      <w:r>
        <w:t>The cleaning pipeline standardized strings, converted numeric fields, validated business metrics and rating ranges, parsed Date and Time into DateTime, and removed exact duplicate rows.</w:t>
      </w:r>
    </w:p>
    <w:p>
      <w:r>
        <w:t>No exact duplicate rows were found. However, 1,224 duplicate Booking IDs were detected and retained because a duplicate identifier does not necessarily mean duplicate analytical records. The cleaned dataset retained 150,000 rows and expanded from 21 raw columns to 45 columns after feature engineering.</w:t>
      </w:r>
    </w:p>
    <w:p>
      <w:pPr>
        <w:pStyle w:val="Heading1"/>
      </w:pPr>
      <w:r>
        <w:t>8. Feature Engineering</w:t>
      </w:r>
    </w:p>
    <w:p>
      <w:pPr>
        <w:pStyle w:val="ListBullet"/>
      </w:pPr>
      <w:r>
        <w:t>DateTime</w:t>
      </w:r>
    </w:p>
    <w:p>
      <w:pPr>
        <w:pStyle w:val="ListBullet"/>
      </w:pPr>
      <w:r>
        <w:t>Year, Month, Month_Name, Day</w:t>
      </w:r>
    </w:p>
    <w:p>
      <w:pPr>
        <w:pStyle w:val="ListBullet"/>
      </w:pPr>
      <w:r>
        <w:t>Day_of_Week and Day_Name</w:t>
      </w:r>
    </w:p>
    <w:p>
      <w:pPr>
        <w:pStyle w:val="ListBullet"/>
      </w:pPr>
      <w:r>
        <w:t>Hour</w:t>
      </w:r>
    </w:p>
    <w:p>
      <w:pPr>
        <w:pStyle w:val="ListBullet"/>
      </w:pPr>
      <w:r>
        <w:t>Is_Weekend</w:t>
      </w:r>
    </w:p>
    <w:p>
      <w:pPr>
        <w:pStyle w:val="ListBullet"/>
      </w:pPr>
      <w:r>
        <w:t>Time_Period</w:t>
      </w:r>
    </w:p>
    <w:p>
      <w:pPr>
        <w:pStyle w:val="ListBullet"/>
      </w:pPr>
      <w:r>
        <w:t>Is_Completed, Is_Cancelled, Is_Incomplete, Is_No_Driver_Found</w:t>
      </w:r>
    </w:p>
    <w:p>
      <w:pPr>
        <w:pStyle w:val="ListBullet"/>
      </w:pPr>
      <w:r>
        <w:t>Booking_Outcome</w:t>
      </w:r>
    </w:p>
    <w:p>
      <w:pPr>
        <w:pStyle w:val="ListBullet"/>
      </w:pPr>
      <w:r>
        <w:t>Revenue</w:t>
      </w:r>
    </w:p>
    <w:p>
      <w:pPr>
        <w:pStyle w:val="ListBullet"/>
      </w:pPr>
      <w:r>
        <w:t>Fare_Per_KM</w:t>
      </w:r>
    </w:p>
    <w:p>
      <w:pPr>
        <w:pStyle w:val="ListBullet"/>
      </w:pPr>
      <w:r>
        <w:t>Availability indicators for selected operational fields</w:t>
      </w:r>
    </w:p>
    <w:p>
      <w:pPr>
        <w:pStyle w:val="Heading1"/>
      </w:pPr>
      <w:r>
        <w:t>9. Exploratory Data Analysis and Business KPIs</w:t>
      </w:r>
    </w:p>
    <w:p>
      <w:r>
        <w:t>EDA covered booking outcomes, hourly and daily demand, time periods, vehicle performance, revenue, cancellation reasons, locations, routes, payment methods, ratings, wait times, ride distance, and correlations.</w:t>
      </w:r>
    </w:p>
    <w:tbl>
      <w:tblPr>
        <w:tblStyle w:val="TableGrid"/>
        <w:tblW w:type="auto" w:w="0"/>
        <w:tblLook w:firstColumn="1" w:firstRow="1" w:lastColumn="0" w:lastRow="0" w:noHBand="0" w:noVBand="1" w:val="04A0"/>
      </w:tblPr>
      <w:tblGrid>
        <w:gridCol w:w="4968"/>
        <w:gridCol w:w="4968"/>
      </w:tblGrid>
      <w:tr>
        <w:tc>
          <w:tcPr>
            <w:tcW w:type="dxa" w:w="4968"/>
            <w:shd w:fill="1F4E78"/>
          </w:tcPr>
          <w:p>
            <w:r>
              <w:rPr>
                <w:b/>
                <w:color w:val="FFFFFF"/>
              </w:rPr>
              <w:t>KPI</w:t>
            </w:r>
          </w:p>
        </w:tc>
        <w:tc>
          <w:tcPr>
            <w:tcW w:type="dxa" w:w="4968"/>
            <w:shd w:fill="1F4E78"/>
          </w:tcPr>
          <w:p>
            <w:r>
              <w:rPr>
                <w:b/>
                <w:color w:val="FFFFFF"/>
              </w:rPr>
              <w:t>Value</w:t>
            </w:r>
          </w:p>
        </w:tc>
      </w:tr>
      <w:tr>
        <w:tc>
          <w:tcPr>
            <w:tcW w:type="dxa" w:w="4968"/>
          </w:tcPr>
          <w:p>
            <w:r>
              <w:t>Total bookings</w:t>
            </w:r>
          </w:p>
        </w:tc>
        <w:tc>
          <w:tcPr>
            <w:tcW w:type="dxa" w:w="4968"/>
          </w:tcPr>
          <w:p/>
        </w:tc>
      </w:tr>
      <w:tr>
        <w:tc>
          <w:tcPr>
            <w:tcW w:type="dxa" w:w="4968"/>
          </w:tcPr>
          <w:p/>
        </w:tc>
        <w:tc>
          <w:tcPr>
            <w:tcW w:type="dxa" w:w="4968"/>
          </w:tcPr>
          <w:p>
            <w:r>
              <w:t>150,000</w:t>
            </w:r>
          </w:p>
        </w:tc>
      </w:tr>
      <w:tr>
        <w:tc>
          <w:tcPr>
            <w:tcW w:type="dxa" w:w="4968"/>
          </w:tcPr>
          <w:p>
            <w:r>
              <w:t>Completed bookings</w:t>
            </w:r>
          </w:p>
        </w:tc>
        <w:tc>
          <w:tcPr>
            <w:tcW w:type="dxa" w:w="4968"/>
          </w:tcPr>
          <w:p/>
        </w:tc>
      </w:tr>
      <w:tr>
        <w:tc>
          <w:tcPr>
            <w:tcW w:type="dxa" w:w="4968"/>
          </w:tcPr>
          <w:p/>
        </w:tc>
        <w:tc>
          <w:tcPr>
            <w:tcW w:type="dxa" w:w="4968"/>
          </w:tcPr>
          <w:p>
            <w:r>
              <w:t>93,000</w:t>
            </w:r>
          </w:p>
        </w:tc>
      </w:tr>
      <w:tr>
        <w:tc>
          <w:tcPr>
            <w:tcW w:type="dxa" w:w="4968"/>
          </w:tcPr>
          <w:p>
            <w:r>
              <w:t>Cancelled bookings</w:t>
            </w:r>
          </w:p>
        </w:tc>
        <w:tc>
          <w:tcPr>
            <w:tcW w:type="dxa" w:w="4968"/>
          </w:tcPr>
          <w:p/>
        </w:tc>
      </w:tr>
      <w:tr>
        <w:tc>
          <w:tcPr>
            <w:tcW w:type="dxa" w:w="4968"/>
          </w:tcPr>
          <w:p/>
        </w:tc>
        <w:tc>
          <w:tcPr>
            <w:tcW w:type="dxa" w:w="4968"/>
          </w:tcPr>
          <w:p>
            <w:r>
              <w:t>37,500</w:t>
            </w:r>
          </w:p>
        </w:tc>
      </w:tr>
      <w:tr>
        <w:tc>
          <w:tcPr>
            <w:tcW w:type="dxa" w:w="4968"/>
          </w:tcPr>
          <w:p>
            <w:r>
              <w:t>Incomplete bookings</w:t>
            </w:r>
          </w:p>
        </w:tc>
        <w:tc>
          <w:tcPr>
            <w:tcW w:type="dxa" w:w="4968"/>
          </w:tcPr>
          <w:p/>
        </w:tc>
      </w:tr>
      <w:tr>
        <w:tc>
          <w:tcPr>
            <w:tcW w:type="dxa" w:w="4968"/>
          </w:tcPr>
          <w:p/>
        </w:tc>
        <w:tc>
          <w:tcPr>
            <w:tcW w:type="dxa" w:w="4968"/>
          </w:tcPr>
          <w:p>
            <w:r>
              <w:t>9,000</w:t>
            </w:r>
          </w:p>
        </w:tc>
      </w:tr>
      <w:tr>
        <w:tc>
          <w:tcPr>
            <w:tcW w:type="dxa" w:w="4968"/>
          </w:tcPr>
          <w:p>
            <w:r>
              <w:t>No driver found</w:t>
            </w:r>
          </w:p>
        </w:tc>
        <w:tc>
          <w:tcPr>
            <w:tcW w:type="dxa" w:w="4968"/>
          </w:tcPr>
          <w:p/>
        </w:tc>
      </w:tr>
      <w:tr>
        <w:tc>
          <w:tcPr>
            <w:tcW w:type="dxa" w:w="4968"/>
          </w:tcPr>
          <w:p/>
        </w:tc>
        <w:tc>
          <w:tcPr>
            <w:tcW w:type="dxa" w:w="4968"/>
          </w:tcPr>
          <w:p>
            <w:r>
              <w:t>10,500</w:t>
            </w:r>
          </w:p>
        </w:tc>
      </w:tr>
      <w:tr>
        <w:tc>
          <w:tcPr>
            <w:tcW w:type="dxa" w:w="4968"/>
          </w:tcPr>
          <w:p>
            <w:r>
              <w:t>Completion rate</w:t>
            </w:r>
          </w:p>
        </w:tc>
        <w:tc>
          <w:tcPr>
            <w:tcW w:type="dxa" w:w="4968"/>
          </w:tcPr>
          <w:p/>
        </w:tc>
      </w:tr>
      <w:tr>
        <w:tc>
          <w:tcPr>
            <w:tcW w:type="dxa" w:w="4968"/>
          </w:tcPr>
          <w:p/>
        </w:tc>
        <w:tc>
          <w:tcPr>
            <w:tcW w:type="dxa" w:w="4968"/>
          </w:tcPr>
          <w:p>
            <w:r>
              <w:t>62.00%</w:t>
            </w:r>
          </w:p>
        </w:tc>
      </w:tr>
      <w:tr>
        <w:tc>
          <w:tcPr>
            <w:tcW w:type="dxa" w:w="4968"/>
          </w:tcPr>
          <w:p>
            <w:r>
              <w:t>Cancellation rate</w:t>
            </w:r>
          </w:p>
        </w:tc>
        <w:tc>
          <w:tcPr>
            <w:tcW w:type="dxa" w:w="4968"/>
          </w:tcPr>
          <w:p/>
        </w:tc>
      </w:tr>
      <w:tr>
        <w:tc>
          <w:tcPr>
            <w:tcW w:type="dxa" w:w="4968"/>
          </w:tcPr>
          <w:p/>
        </w:tc>
        <w:tc>
          <w:tcPr>
            <w:tcW w:type="dxa" w:w="4968"/>
          </w:tcPr>
          <w:p>
            <w:r>
              <w:t>25.00%</w:t>
            </w:r>
          </w:p>
        </w:tc>
      </w:tr>
      <w:tr>
        <w:tc>
          <w:tcPr>
            <w:tcW w:type="dxa" w:w="4968"/>
          </w:tcPr>
          <w:p>
            <w:r>
              <w:t>No-driver-found rate</w:t>
            </w:r>
          </w:p>
        </w:tc>
        <w:tc>
          <w:tcPr>
            <w:tcW w:type="dxa" w:w="4968"/>
          </w:tcPr>
          <w:p/>
        </w:tc>
      </w:tr>
      <w:tr>
        <w:tc>
          <w:tcPr>
            <w:tcW w:type="dxa" w:w="4968"/>
          </w:tcPr>
          <w:p/>
        </w:tc>
        <w:tc>
          <w:tcPr>
            <w:tcW w:type="dxa" w:w="4968"/>
          </w:tcPr>
          <w:p>
            <w:r>
              <w:t>7.00%</w:t>
            </w:r>
          </w:p>
        </w:tc>
      </w:tr>
      <w:tr>
        <w:tc>
          <w:tcPr>
            <w:tcW w:type="dxa" w:w="4968"/>
          </w:tcPr>
          <w:p>
            <w:r>
              <w:t>Incomplete rate</w:t>
            </w:r>
          </w:p>
        </w:tc>
        <w:tc>
          <w:tcPr>
            <w:tcW w:type="dxa" w:w="4968"/>
          </w:tcPr>
          <w:p/>
        </w:tc>
      </w:tr>
      <w:tr>
        <w:tc>
          <w:tcPr>
            <w:tcW w:type="dxa" w:w="4968"/>
          </w:tcPr>
          <w:p/>
        </w:tc>
        <w:tc>
          <w:tcPr>
            <w:tcW w:type="dxa" w:w="4968"/>
          </w:tcPr>
          <w:p>
            <w:r>
              <w:t>6.00%</w:t>
            </w:r>
          </w:p>
        </w:tc>
      </w:tr>
      <w:tr>
        <w:tc>
          <w:tcPr>
            <w:tcW w:type="dxa" w:w="4968"/>
          </w:tcPr>
          <w:p>
            <w:r>
              <w:t>Completed-ride revenue</w:t>
            </w:r>
          </w:p>
        </w:tc>
        <w:tc>
          <w:tcPr>
            <w:tcW w:type="dxa" w:w="4968"/>
          </w:tcPr>
          <w:p/>
        </w:tc>
      </w:tr>
      <w:tr>
        <w:tc>
          <w:tcPr>
            <w:tcW w:type="dxa" w:w="4968"/>
          </w:tcPr>
          <w:p/>
        </w:tc>
        <w:tc>
          <w:tcPr>
            <w:tcW w:type="dxa" w:w="4968"/>
          </w:tcPr>
          <w:p>
            <w:r>
              <w:t>47,260,574</w:t>
            </w:r>
          </w:p>
        </w:tc>
      </w:tr>
      <w:tr>
        <w:tc>
          <w:tcPr>
            <w:tcW w:type="dxa" w:w="4968"/>
          </w:tcPr>
          <w:p>
            <w:r>
              <w:t>Average booking value</w:t>
            </w:r>
          </w:p>
        </w:tc>
        <w:tc>
          <w:tcPr>
            <w:tcW w:type="dxa" w:w="4968"/>
          </w:tcPr>
          <w:p/>
        </w:tc>
      </w:tr>
      <w:tr>
        <w:tc>
          <w:tcPr>
            <w:tcW w:type="dxa" w:w="4968"/>
          </w:tcPr>
          <w:p/>
        </w:tc>
        <w:tc>
          <w:tcPr>
            <w:tcW w:type="dxa" w:w="4968"/>
          </w:tcPr>
          <w:p>
            <w:r>
              <w:t>508.18</w:t>
            </w:r>
          </w:p>
        </w:tc>
      </w:tr>
      <w:tr>
        <w:tc>
          <w:tcPr>
            <w:tcW w:type="dxa" w:w="4968"/>
          </w:tcPr>
          <w:p>
            <w:r>
              <w:t>Average ride distance</w:t>
            </w:r>
          </w:p>
        </w:tc>
        <w:tc>
          <w:tcPr>
            <w:tcW w:type="dxa" w:w="4968"/>
          </w:tcPr>
          <w:p/>
        </w:tc>
      </w:tr>
      <w:tr>
        <w:tc>
          <w:tcPr>
            <w:tcW w:type="dxa" w:w="4968"/>
          </w:tcPr>
          <w:p/>
        </w:tc>
        <w:tc>
          <w:tcPr>
            <w:tcW w:type="dxa" w:w="4968"/>
          </w:tcPr>
          <w:p>
            <w:r>
              <w:t>26.00</w:t>
            </w:r>
          </w:p>
        </w:tc>
      </w:tr>
      <w:tr>
        <w:tc>
          <w:tcPr>
            <w:tcW w:type="dxa" w:w="4968"/>
          </w:tcPr>
          <w:p>
            <w:r>
              <w:t>Average driver rating</w:t>
            </w:r>
          </w:p>
        </w:tc>
        <w:tc>
          <w:tcPr>
            <w:tcW w:type="dxa" w:w="4968"/>
          </w:tcPr>
          <w:p/>
        </w:tc>
      </w:tr>
      <w:tr>
        <w:tc>
          <w:tcPr>
            <w:tcW w:type="dxa" w:w="4968"/>
          </w:tcPr>
          <w:p/>
        </w:tc>
        <w:tc>
          <w:tcPr>
            <w:tcW w:type="dxa" w:w="4968"/>
          </w:tcPr>
          <w:p>
            <w:r>
              <w:t>4.23</w:t>
            </w:r>
          </w:p>
        </w:tc>
      </w:tr>
      <w:tr>
        <w:tc>
          <w:tcPr>
            <w:tcW w:type="dxa" w:w="4968"/>
          </w:tcPr>
          <w:p>
            <w:r>
              <w:t>Average customer rating</w:t>
            </w:r>
          </w:p>
        </w:tc>
        <w:tc>
          <w:tcPr>
            <w:tcW w:type="dxa" w:w="4968"/>
          </w:tcPr>
          <w:p/>
        </w:tc>
      </w:tr>
      <w:tr>
        <w:tc>
          <w:tcPr>
            <w:tcW w:type="dxa" w:w="4968"/>
          </w:tcPr>
          <w:p/>
        </w:tc>
        <w:tc>
          <w:tcPr>
            <w:tcW w:type="dxa" w:w="4968"/>
          </w:tcPr>
          <w:p>
            <w:r>
              <w:t>4.40</w:t>
            </w:r>
          </w:p>
        </w:tc>
      </w:tr>
    </w:tbl>
    <w:p/>
    <w:p>
      <w:pPr>
        <w:pStyle w:val="Heading1"/>
      </w:pPr>
      <w:r>
        <w:t>10. Key Analytical Findings</w:t>
      </w:r>
    </w:p>
    <w:p>
      <w:pPr>
        <w:pStyle w:val="ListBullet"/>
      </w:pPr>
      <w:r>
        <w:t>The dataset contains 150,000 bookings, with 93,000 completed bookings.</w:t>
      </w:r>
    </w:p>
    <w:p>
      <w:pPr>
        <w:pStyle w:val="ListBullet"/>
      </w:pPr>
      <w:r>
        <w:t>The overall completion rate is 62%, while 25% of bookings are cancelled.</w:t>
      </w:r>
    </w:p>
    <w:p>
      <w:pPr>
        <w:pStyle w:val="ListBullet"/>
      </w:pPr>
      <w:r>
        <w:t>No Driver Found accounts for 7% of all bookings.</w:t>
      </w:r>
    </w:p>
    <w:p>
      <w:pPr>
        <w:pStyle w:val="ListBullet"/>
      </w:pPr>
      <w:r>
        <w:t>Completed rides generate 47,260,574 in recorded booking revenue.</w:t>
      </w:r>
    </w:p>
    <w:p>
      <w:pPr>
        <w:pStyle w:val="ListBullet"/>
      </w:pPr>
      <w:r>
        <w:t>The highest booking hour identified by the analysis is 18:00.</w:t>
      </w:r>
    </w:p>
    <w:p>
      <w:pPr>
        <w:pStyle w:val="ListBullet"/>
      </w:pPr>
      <w:r>
        <w:t>Auto is the top vehicle category in the generated business-insight summary.</w:t>
      </w:r>
    </w:p>
    <w:p>
      <w:pPr>
        <w:pStyle w:val="ListBullet"/>
      </w:pPr>
      <w:r>
        <w:t>Khandsa is the top pickup location in the generated business-insight summary.</w:t>
      </w:r>
    </w:p>
    <w:p>
      <w:pPr>
        <w:pStyle w:val="ListBullet"/>
      </w:pPr>
      <w:r>
        <w:t>UPI is the top payment method in the generated business-insight summary.</w:t>
      </w:r>
    </w:p>
    <w:p>
      <w:pPr>
        <w:pStyle w:val="ListBullet"/>
      </w:pPr>
      <w:r>
        <w:t>Driver-side and customer-side cancellation reasons are analyzed separately.</w:t>
      </w:r>
    </w:p>
    <w:p>
      <w:pPr>
        <w:pStyle w:val="Heading1"/>
      </w:pPr>
      <w:r>
        <w:t>11. Artificial Intelligence / Machine Learning</w:t>
      </w:r>
    </w:p>
    <w:p>
      <w:pPr>
        <w:pStyle w:val="Heading2"/>
      </w:pPr>
      <w:r>
        <w:t>11.1 Leakage Consideration</w:t>
      </w:r>
    </w:p>
    <w:p>
      <w:r>
        <w:t>An initial Random Forest model using a wider feature set produced very high metrics, but it included variables such as ride distance, ratings, and operational wait-time measures that can become available after booking progression. These can leak outcome information, so that model was not selected as the principal business model.</w:t>
      </w:r>
    </w:p>
    <w:p>
      <w:pPr>
        <w:pStyle w:val="Heading2"/>
      </w:pPr>
      <w:r>
        <w:t>11.2 Final Pre-booking Prediction Model</w:t>
      </w:r>
    </w:p>
    <w:p>
      <w:r>
        <w:t>The final Random Forest model uses Vehicle Type, Pickup Location, Drop Location, Hour, Day_of_Week, Is_Weekend, Time_Period, and Payment Method. The target is whether the booking status is Completed.</w:t>
      </w:r>
    </w:p>
    <w:tbl>
      <w:tblPr>
        <w:tblStyle w:val="TableGrid"/>
        <w:tblW w:type="auto" w:w="0"/>
        <w:tblLook w:firstColumn="1" w:firstRow="1" w:lastColumn="0" w:lastRow="0" w:noHBand="0" w:noVBand="1" w:val="04A0"/>
      </w:tblPr>
      <w:tblGrid>
        <w:gridCol w:w="4968"/>
        <w:gridCol w:w="4968"/>
      </w:tblGrid>
      <w:tr>
        <w:tc>
          <w:tcPr>
            <w:tcW w:type="dxa" w:w="4968"/>
            <w:shd w:fill="1F4E78"/>
          </w:tcPr>
          <w:p>
            <w:r>
              <w:rPr>
                <w:b/>
                <w:color w:val="FFFFFF"/>
              </w:rPr>
              <w:t>Metric</w:t>
            </w:r>
          </w:p>
        </w:tc>
        <w:tc>
          <w:tcPr>
            <w:tcW w:type="dxa" w:w="4968"/>
            <w:shd w:fill="1F4E78"/>
          </w:tcPr>
          <w:p>
            <w:r>
              <w:rPr>
                <w:b/>
                <w:color w:val="FFFFFF"/>
              </w:rPr>
              <w:t>Result</w:t>
            </w:r>
          </w:p>
        </w:tc>
      </w:tr>
      <w:tr>
        <w:tc>
          <w:tcPr>
            <w:tcW w:type="dxa" w:w="4968"/>
          </w:tcPr>
          <w:p>
            <w:r>
              <w:t>Accuracy</w:t>
            </w:r>
          </w:p>
        </w:tc>
        <w:tc>
          <w:tcPr>
            <w:tcW w:type="dxa" w:w="4968"/>
          </w:tcPr>
          <w:p/>
        </w:tc>
      </w:tr>
      <w:tr>
        <w:tc>
          <w:tcPr>
            <w:tcW w:type="dxa" w:w="4968"/>
          </w:tcPr>
          <w:p/>
        </w:tc>
        <w:tc>
          <w:tcPr>
            <w:tcW w:type="dxa" w:w="4968"/>
          </w:tcPr>
          <w:p>
            <w:r>
              <w:t>68.48%</w:t>
            </w:r>
          </w:p>
        </w:tc>
      </w:tr>
      <w:tr>
        <w:tc>
          <w:tcPr>
            <w:tcW w:type="dxa" w:w="4968"/>
          </w:tcPr>
          <w:p>
            <w:r>
              <w:t>Precision</w:t>
            </w:r>
          </w:p>
        </w:tc>
        <w:tc>
          <w:tcPr>
            <w:tcW w:type="dxa" w:w="4968"/>
          </w:tcPr>
          <w:p/>
        </w:tc>
      </w:tr>
      <w:tr>
        <w:tc>
          <w:tcPr>
            <w:tcW w:type="dxa" w:w="4968"/>
          </w:tcPr>
          <w:p/>
        </w:tc>
        <w:tc>
          <w:tcPr>
            <w:tcW w:type="dxa" w:w="4968"/>
          </w:tcPr>
          <w:p>
            <w:r>
              <w:t>91.17%</w:t>
            </w:r>
          </w:p>
        </w:tc>
      </w:tr>
      <w:tr>
        <w:tc>
          <w:tcPr>
            <w:tcW w:type="dxa" w:w="4968"/>
          </w:tcPr>
          <w:p>
            <w:r>
              <w:t>Recall</w:t>
            </w:r>
          </w:p>
        </w:tc>
        <w:tc>
          <w:tcPr>
            <w:tcW w:type="dxa" w:w="4968"/>
          </w:tcPr>
          <w:p/>
        </w:tc>
      </w:tr>
      <w:tr>
        <w:tc>
          <w:tcPr>
            <w:tcW w:type="dxa" w:w="4968"/>
          </w:tcPr>
          <w:p/>
        </w:tc>
        <w:tc>
          <w:tcPr>
            <w:tcW w:type="dxa" w:w="4968"/>
          </w:tcPr>
          <w:p>
            <w:r>
              <w:t>54.42%</w:t>
            </w:r>
          </w:p>
        </w:tc>
      </w:tr>
      <w:tr>
        <w:tc>
          <w:tcPr>
            <w:tcW w:type="dxa" w:w="4968"/>
          </w:tcPr>
          <w:p>
            <w:r>
              <w:t>F1-score</w:t>
            </w:r>
          </w:p>
        </w:tc>
        <w:tc>
          <w:tcPr>
            <w:tcW w:type="dxa" w:w="4968"/>
          </w:tcPr>
          <w:p/>
        </w:tc>
      </w:tr>
      <w:tr>
        <w:tc>
          <w:tcPr>
            <w:tcW w:type="dxa" w:w="4968"/>
          </w:tcPr>
          <w:p/>
        </w:tc>
        <w:tc>
          <w:tcPr>
            <w:tcW w:type="dxa" w:w="4968"/>
          </w:tcPr>
          <w:p>
            <w:r>
              <w:t>68.16%</w:t>
            </w:r>
          </w:p>
        </w:tc>
      </w:tr>
      <w:tr>
        <w:tc>
          <w:tcPr>
            <w:tcW w:type="dxa" w:w="4968"/>
          </w:tcPr>
          <w:p>
            <w:r>
              <w:t>ROC-AUC</w:t>
            </w:r>
          </w:p>
        </w:tc>
        <w:tc>
          <w:tcPr>
            <w:tcW w:type="dxa" w:w="4968"/>
          </w:tcPr>
          <w:p/>
        </w:tc>
      </w:tr>
      <w:tr>
        <w:tc>
          <w:tcPr>
            <w:tcW w:type="dxa" w:w="4968"/>
          </w:tcPr>
          <w:p/>
        </w:tc>
        <w:tc>
          <w:tcPr>
            <w:tcW w:type="dxa" w:w="4968"/>
          </w:tcPr>
          <w:p>
            <w:r>
              <w:t>72.78%</w:t>
            </w:r>
          </w:p>
        </w:tc>
      </w:tr>
    </w:tbl>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1F4E78"/>
          </w:tcPr>
          <w:p>
            <w:r>
              <w:rPr>
                <w:b/>
                <w:color w:val="FFFFFF"/>
              </w:rPr>
              <w:t>Class</w:t>
            </w:r>
          </w:p>
        </w:tc>
        <w:tc>
          <w:tcPr>
            <w:tcW w:type="dxa" w:w="2484"/>
            <w:shd w:fill="1F4E78"/>
          </w:tcPr>
          <w:p>
            <w:r>
              <w:rPr>
                <w:b/>
                <w:color w:val="FFFFFF"/>
              </w:rPr>
              <w:t>Precision</w:t>
            </w:r>
          </w:p>
        </w:tc>
        <w:tc>
          <w:tcPr>
            <w:tcW w:type="dxa" w:w="2484"/>
            <w:shd w:fill="1F4E78"/>
          </w:tcPr>
          <w:p>
            <w:r>
              <w:rPr>
                <w:b/>
                <w:color w:val="FFFFFF"/>
              </w:rPr>
              <w:t>Recall</w:t>
            </w:r>
          </w:p>
        </w:tc>
        <w:tc>
          <w:tcPr>
            <w:tcW w:type="dxa" w:w="2484"/>
            <w:shd w:fill="1F4E78"/>
          </w:tcPr>
          <w:p>
            <w:r>
              <w:rPr>
                <w:b/>
                <w:color w:val="FFFFFF"/>
              </w:rPr>
              <w:t>F1-score</w:t>
            </w:r>
          </w:p>
        </w:tc>
      </w:tr>
      <w:tr>
        <w:tc>
          <w:tcPr>
            <w:tcW w:type="dxa" w:w="2484"/>
          </w:tcPr>
          <w:p>
            <w:r>
              <w:t>Not Completed</w:t>
            </w:r>
          </w:p>
        </w:tc>
        <w:tc>
          <w:tcPr>
            <w:tcW w:type="dxa" w:w="2484"/>
          </w:tcPr>
          <w:p/>
        </w:tc>
        <w:tc>
          <w:tcPr>
            <w:tcW w:type="dxa" w:w="2484"/>
          </w:tcPr>
          <w:p/>
        </w:tc>
        <w:tc>
          <w:tcPr>
            <w:tcW w:type="dxa" w:w="2484"/>
          </w:tcPr>
          <w:p/>
        </w:tc>
      </w:tr>
      <w:tr>
        <w:tc>
          <w:tcPr>
            <w:tcW w:type="dxa" w:w="2484"/>
          </w:tcPr>
          <w:p/>
        </w:tc>
        <w:tc>
          <w:tcPr>
            <w:tcW w:type="dxa" w:w="2484"/>
          </w:tcPr>
          <w:p>
            <w:r>
              <w:t>0.55</w:t>
            </w:r>
          </w:p>
        </w:tc>
        <w:tc>
          <w:tcPr>
            <w:tcW w:type="dxa" w:w="2484"/>
          </w:tcPr>
          <w:p/>
        </w:tc>
        <w:tc>
          <w:tcPr>
            <w:tcW w:type="dxa" w:w="2484"/>
          </w:tcPr>
          <w:p/>
        </w:tc>
      </w:tr>
      <w:tr>
        <w:tc>
          <w:tcPr>
            <w:tcW w:type="dxa" w:w="2484"/>
          </w:tcPr>
          <w:p/>
        </w:tc>
        <w:tc>
          <w:tcPr>
            <w:tcW w:type="dxa" w:w="2484"/>
          </w:tcPr>
          <w:p/>
        </w:tc>
        <w:tc>
          <w:tcPr>
            <w:tcW w:type="dxa" w:w="2484"/>
          </w:tcPr>
          <w:p>
            <w:r>
              <w:t>0.91</w:t>
            </w:r>
          </w:p>
        </w:tc>
        <w:tc>
          <w:tcPr>
            <w:tcW w:type="dxa" w:w="2484"/>
          </w:tcPr>
          <w:p/>
        </w:tc>
      </w:tr>
      <w:tr>
        <w:tc>
          <w:tcPr>
            <w:tcW w:type="dxa" w:w="2484"/>
          </w:tcPr>
          <w:p/>
        </w:tc>
        <w:tc>
          <w:tcPr>
            <w:tcW w:type="dxa" w:w="2484"/>
          </w:tcPr>
          <w:p/>
        </w:tc>
        <w:tc>
          <w:tcPr>
            <w:tcW w:type="dxa" w:w="2484"/>
          </w:tcPr>
          <w:p/>
        </w:tc>
        <w:tc>
          <w:tcPr>
            <w:tcW w:type="dxa" w:w="2484"/>
          </w:tcPr>
          <w:p>
            <w:r>
              <w:t>0.69</w:t>
            </w:r>
          </w:p>
        </w:tc>
      </w:tr>
      <w:tr>
        <w:tc>
          <w:tcPr>
            <w:tcW w:type="dxa" w:w="2484"/>
          </w:tcPr>
          <w:p>
            <w:r>
              <w:t>Completed</w:t>
            </w:r>
          </w:p>
        </w:tc>
        <w:tc>
          <w:tcPr>
            <w:tcW w:type="dxa" w:w="2484"/>
          </w:tcPr>
          <w:p/>
        </w:tc>
        <w:tc>
          <w:tcPr>
            <w:tcW w:type="dxa" w:w="2484"/>
          </w:tcPr>
          <w:p/>
        </w:tc>
        <w:tc>
          <w:tcPr>
            <w:tcW w:type="dxa" w:w="2484"/>
          </w:tcPr>
          <w:p/>
        </w:tc>
      </w:tr>
      <w:tr>
        <w:tc>
          <w:tcPr>
            <w:tcW w:type="dxa" w:w="2484"/>
          </w:tcPr>
          <w:p/>
        </w:tc>
        <w:tc>
          <w:tcPr>
            <w:tcW w:type="dxa" w:w="2484"/>
          </w:tcPr>
          <w:p>
            <w:r>
              <w:t>0.91</w:t>
            </w:r>
          </w:p>
        </w:tc>
        <w:tc>
          <w:tcPr>
            <w:tcW w:type="dxa" w:w="2484"/>
          </w:tcPr>
          <w:p/>
        </w:tc>
        <w:tc>
          <w:tcPr>
            <w:tcW w:type="dxa" w:w="2484"/>
          </w:tcPr>
          <w:p/>
        </w:tc>
      </w:tr>
      <w:tr>
        <w:tc>
          <w:tcPr>
            <w:tcW w:type="dxa" w:w="2484"/>
          </w:tcPr>
          <w:p/>
        </w:tc>
        <w:tc>
          <w:tcPr>
            <w:tcW w:type="dxa" w:w="2484"/>
          </w:tcPr>
          <w:p/>
        </w:tc>
        <w:tc>
          <w:tcPr>
            <w:tcW w:type="dxa" w:w="2484"/>
          </w:tcPr>
          <w:p>
            <w:r>
              <w:t>0.54</w:t>
            </w:r>
          </w:p>
        </w:tc>
        <w:tc>
          <w:tcPr>
            <w:tcW w:type="dxa" w:w="2484"/>
          </w:tcPr>
          <w:p/>
        </w:tc>
      </w:tr>
      <w:tr>
        <w:tc>
          <w:tcPr>
            <w:tcW w:type="dxa" w:w="2484"/>
          </w:tcPr>
          <w:p/>
        </w:tc>
        <w:tc>
          <w:tcPr>
            <w:tcW w:type="dxa" w:w="2484"/>
          </w:tcPr>
          <w:p/>
        </w:tc>
        <w:tc>
          <w:tcPr>
            <w:tcW w:type="dxa" w:w="2484"/>
          </w:tcPr>
          <w:p/>
        </w:tc>
        <w:tc>
          <w:tcPr>
            <w:tcW w:type="dxa" w:w="2484"/>
          </w:tcPr>
          <w:p>
            <w:r>
              <w:t>0.68</w:t>
            </w:r>
          </w:p>
        </w:tc>
      </w:tr>
    </w:tbl>
    <w:p/>
    <w:p>
      <w:r>
        <w:t>The model shows high precision for completed bookings but lower recall for that class. It is therefore a decision-support component rather than a guaranteed operational predictor.</w:t>
      </w:r>
    </w:p>
    <w:p>
      <w:r>
        <w:t>Feature importance was dominated by payment-method categories, particularly UPI, Cash, Credit Card, Uber Wallet, and Debit Card. Temporal variables such as hour and day of week contributed smaller shares. Feature importance describes the fitted model and does not establish causation.</w:t>
      </w:r>
    </w:p>
    <w:p>
      <w:pPr>
        <w:pStyle w:val="Heading1"/>
      </w:pPr>
      <w:r>
        <w:t>12. Business Insights</w:t>
      </w:r>
    </w:p>
    <w:p>
      <w:pPr>
        <w:pStyle w:val="ListBullet"/>
      </w:pPr>
      <w:r>
        <w:t>Booking outcome analysis separates completion, cancellation, incomplete, and no-driver outcomes.</w:t>
      </w:r>
    </w:p>
    <w:p>
      <w:pPr>
        <w:pStyle w:val="ListBullet"/>
      </w:pPr>
      <w:r>
        <w:t>Cancellation reasons are analyzed separately for customers and drivers.</w:t>
      </w:r>
    </w:p>
    <w:p>
      <w:pPr>
        <w:pStyle w:val="ListBullet"/>
      </w:pPr>
      <w:r>
        <w:t>Peak-hour analysis can support demand-aware staffing and vehicle allocation discussions.</w:t>
      </w:r>
    </w:p>
    <w:p>
      <w:pPr>
        <w:pStyle w:val="ListBullet"/>
      </w:pPr>
      <w:r>
        <w:t>Location-level analysis highlights areas with high booking activity.</w:t>
      </w:r>
    </w:p>
    <w:p>
      <w:pPr>
        <w:pStyle w:val="ListBullet"/>
      </w:pPr>
      <w:r>
        <w:t>Payment-method patterns can be incorporated into predictive analytics and segmentation.</w:t>
      </w:r>
    </w:p>
    <w:p>
      <w:pPr>
        <w:pStyle w:val="ListBullet"/>
      </w:pPr>
      <w:r>
        <w:t>Recorded booking revenue is not equivalent to company-wide profit.</w:t>
      </w:r>
    </w:p>
    <w:p>
      <w:pPr>
        <w:pStyle w:val="Heading1"/>
      </w:pPr>
      <w:r>
        <w:t>13. Interactive Dashboard</w:t>
      </w:r>
    </w:p>
    <w:p>
      <w:r>
        <w:t>The Streamlit dashboard provides filters and interactive visualizations for KPIs, booking outcomes, demand patterns, vehicle performance, revenue, locations, payment methods, ratings, cancellation intelligence, and AI model performance. Plotly is used for interactive charts.</w:t>
      </w:r>
    </w:p>
    <w:p>
      <w:pPr>
        <w:pStyle w:val="Heading1"/>
      </w:pPr>
      <w:r>
        <w:t>14. Technology Stack</w:t>
      </w:r>
    </w:p>
    <w:tbl>
      <w:tblPr>
        <w:tblStyle w:val="TableGrid"/>
        <w:tblW w:type="auto" w:w="0"/>
        <w:tblLook w:firstColumn="1" w:firstRow="1" w:lastColumn="0" w:lastRow="0" w:noHBand="0" w:noVBand="1" w:val="04A0"/>
      </w:tblPr>
      <w:tblGrid>
        <w:gridCol w:w="4968"/>
        <w:gridCol w:w="4968"/>
      </w:tblGrid>
      <w:tr>
        <w:tc>
          <w:tcPr>
            <w:tcW w:type="dxa" w:w="4968"/>
            <w:shd w:fill="1F4E78"/>
          </w:tcPr>
          <w:p>
            <w:r>
              <w:rPr>
                <w:b/>
                <w:color w:val="FFFFFF"/>
              </w:rPr>
              <w:t>Technology</w:t>
            </w:r>
          </w:p>
        </w:tc>
        <w:tc>
          <w:tcPr>
            <w:tcW w:type="dxa" w:w="4968"/>
            <w:shd w:fill="1F4E78"/>
          </w:tcPr>
          <w:p>
            <w:r>
              <w:rPr>
                <w:b/>
                <w:color w:val="FFFFFF"/>
              </w:rPr>
              <w:t>Purpose</w:t>
            </w:r>
          </w:p>
        </w:tc>
      </w:tr>
      <w:tr>
        <w:tc>
          <w:tcPr>
            <w:tcW w:type="dxa" w:w="4968"/>
          </w:tcPr>
          <w:p>
            <w:r>
              <w:t>Python</w:t>
            </w:r>
          </w:p>
        </w:tc>
        <w:tc>
          <w:tcPr>
            <w:tcW w:type="dxa" w:w="4968"/>
          </w:tcPr>
          <w:p/>
        </w:tc>
      </w:tr>
      <w:tr>
        <w:tc>
          <w:tcPr>
            <w:tcW w:type="dxa" w:w="4968"/>
          </w:tcPr>
          <w:p/>
        </w:tc>
        <w:tc>
          <w:tcPr>
            <w:tcW w:type="dxa" w:w="4968"/>
          </w:tcPr>
          <w:p>
            <w:r>
              <w:t>Core analytics and machine learning</w:t>
            </w:r>
          </w:p>
        </w:tc>
      </w:tr>
      <w:tr>
        <w:tc>
          <w:tcPr>
            <w:tcW w:type="dxa" w:w="4968"/>
          </w:tcPr>
          <w:p>
            <w:r>
              <w:t>Pandas</w:t>
            </w:r>
          </w:p>
        </w:tc>
        <w:tc>
          <w:tcPr>
            <w:tcW w:type="dxa" w:w="4968"/>
          </w:tcPr>
          <w:p/>
        </w:tc>
      </w:tr>
      <w:tr>
        <w:tc>
          <w:tcPr>
            <w:tcW w:type="dxa" w:w="4968"/>
          </w:tcPr>
          <w:p/>
        </w:tc>
        <w:tc>
          <w:tcPr>
            <w:tcW w:type="dxa" w:w="4968"/>
          </w:tcPr>
          <w:p>
            <w:r>
              <w:t>Data manipulation</w:t>
            </w:r>
          </w:p>
        </w:tc>
      </w:tr>
      <w:tr>
        <w:tc>
          <w:tcPr>
            <w:tcW w:type="dxa" w:w="4968"/>
          </w:tcPr>
          <w:p>
            <w:r>
              <w:t>NumPy</w:t>
            </w:r>
          </w:p>
        </w:tc>
        <w:tc>
          <w:tcPr>
            <w:tcW w:type="dxa" w:w="4968"/>
          </w:tcPr>
          <w:p/>
        </w:tc>
      </w:tr>
      <w:tr>
        <w:tc>
          <w:tcPr>
            <w:tcW w:type="dxa" w:w="4968"/>
          </w:tcPr>
          <w:p/>
        </w:tc>
        <w:tc>
          <w:tcPr>
            <w:tcW w:type="dxa" w:w="4968"/>
          </w:tcPr>
          <w:p>
            <w:r>
              <w:t>Numerical operations</w:t>
            </w:r>
          </w:p>
        </w:tc>
      </w:tr>
      <w:tr>
        <w:tc>
          <w:tcPr>
            <w:tcW w:type="dxa" w:w="4968"/>
          </w:tcPr>
          <w:p>
            <w:r>
              <w:t>Scikit-learn</w:t>
            </w:r>
          </w:p>
        </w:tc>
        <w:tc>
          <w:tcPr>
            <w:tcW w:type="dxa" w:w="4968"/>
          </w:tcPr>
          <w:p/>
        </w:tc>
      </w:tr>
      <w:tr>
        <w:tc>
          <w:tcPr>
            <w:tcW w:type="dxa" w:w="4968"/>
          </w:tcPr>
          <w:p/>
        </w:tc>
        <w:tc>
          <w:tcPr>
            <w:tcW w:type="dxa" w:w="4968"/>
          </w:tcPr>
          <w:p>
            <w:r>
              <w:t>Preprocessing, Random Forest, evaluation</w:t>
            </w:r>
          </w:p>
        </w:tc>
      </w:tr>
      <w:tr>
        <w:tc>
          <w:tcPr>
            <w:tcW w:type="dxa" w:w="4968"/>
          </w:tcPr>
          <w:p>
            <w:r>
              <w:t>Joblib</w:t>
            </w:r>
          </w:p>
        </w:tc>
        <w:tc>
          <w:tcPr>
            <w:tcW w:type="dxa" w:w="4968"/>
          </w:tcPr>
          <w:p/>
        </w:tc>
      </w:tr>
      <w:tr>
        <w:tc>
          <w:tcPr>
            <w:tcW w:type="dxa" w:w="4968"/>
          </w:tcPr>
          <w:p/>
        </w:tc>
        <w:tc>
          <w:tcPr>
            <w:tcW w:type="dxa" w:w="4968"/>
          </w:tcPr>
          <w:p>
            <w:r>
              <w:t>Model serialization</w:t>
            </w:r>
          </w:p>
        </w:tc>
      </w:tr>
      <w:tr>
        <w:tc>
          <w:tcPr>
            <w:tcW w:type="dxa" w:w="4968"/>
          </w:tcPr>
          <w:p>
            <w:r>
              <w:t>Plotly</w:t>
            </w:r>
          </w:p>
        </w:tc>
        <w:tc>
          <w:tcPr>
            <w:tcW w:type="dxa" w:w="4968"/>
          </w:tcPr>
          <w:p/>
        </w:tc>
      </w:tr>
      <w:tr>
        <w:tc>
          <w:tcPr>
            <w:tcW w:type="dxa" w:w="4968"/>
          </w:tcPr>
          <w:p/>
        </w:tc>
        <w:tc>
          <w:tcPr>
            <w:tcW w:type="dxa" w:w="4968"/>
          </w:tcPr>
          <w:p>
            <w:r>
              <w:t>Interactive charts</w:t>
            </w:r>
          </w:p>
        </w:tc>
      </w:tr>
      <w:tr>
        <w:tc>
          <w:tcPr>
            <w:tcW w:type="dxa" w:w="4968"/>
          </w:tcPr>
          <w:p>
            <w:r>
              <w:t>Matplotlib</w:t>
            </w:r>
          </w:p>
        </w:tc>
        <w:tc>
          <w:tcPr>
            <w:tcW w:type="dxa" w:w="4968"/>
          </w:tcPr>
          <w:p/>
        </w:tc>
      </w:tr>
      <w:tr>
        <w:tc>
          <w:tcPr>
            <w:tcW w:type="dxa" w:w="4968"/>
          </w:tcPr>
          <w:p/>
        </w:tc>
        <w:tc>
          <w:tcPr>
            <w:tcW w:type="dxa" w:w="4968"/>
          </w:tcPr>
          <w:p>
            <w:r>
              <w:t>Analytical plotting</w:t>
            </w:r>
          </w:p>
        </w:tc>
      </w:tr>
      <w:tr>
        <w:tc>
          <w:tcPr>
            <w:tcW w:type="dxa" w:w="4968"/>
          </w:tcPr>
          <w:p>
            <w:r>
              <w:t>Seaborn</w:t>
            </w:r>
          </w:p>
        </w:tc>
        <w:tc>
          <w:tcPr>
            <w:tcW w:type="dxa" w:w="4968"/>
          </w:tcPr>
          <w:p/>
        </w:tc>
      </w:tr>
      <w:tr>
        <w:tc>
          <w:tcPr>
            <w:tcW w:type="dxa" w:w="4968"/>
          </w:tcPr>
          <w:p/>
        </w:tc>
        <w:tc>
          <w:tcPr>
            <w:tcW w:type="dxa" w:w="4968"/>
          </w:tcPr>
          <w:p>
            <w:r>
              <w:t>Statistical visualization</w:t>
            </w:r>
          </w:p>
        </w:tc>
      </w:tr>
      <w:tr>
        <w:tc>
          <w:tcPr>
            <w:tcW w:type="dxa" w:w="4968"/>
          </w:tcPr>
          <w:p>
            <w:r>
              <w:t>Streamlit</w:t>
            </w:r>
          </w:p>
        </w:tc>
        <w:tc>
          <w:tcPr>
            <w:tcW w:type="dxa" w:w="4968"/>
          </w:tcPr>
          <w:p/>
        </w:tc>
      </w:tr>
      <w:tr>
        <w:tc>
          <w:tcPr>
            <w:tcW w:type="dxa" w:w="4968"/>
          </w:tcPr>
          <w:p/>
        </w:tc>
        <w:tc>
          <w:tcPr>
            <w:tcW w:type="dxa" w:w="4968"/>
          </w:tcPr>
          <w:p>
            <w:r>
              <w:t>Interactive dashboard</w:t>
            </w:r>
          </w:p>
        </w:tc>
      </w:tr>
      <w:tr>
        <w:tc>
          <w:tcPr>
            <w:tcW w:type="dxa" w:w="4968"/>
          </w:tcPr>
          <w:p>
            <w:r>
              <w:t>Jupyter Notebook</w:t>
            </w:r>
          </w:p>
        </w:tc>
        <w:tc>
          <w:tcPr>
            <w:tcW w:type="dxa" w:w="4968"/>
          </w:tcPr>
          <w:p/>
        </w:tc>
      </w:tr>
      <w:tr>
        <w:tc>
          <w:tcPr>
            <w:tcW w:type="dxa" w:w="4968"/>
          </w:tcPr>
          <w:p/>
        </w:tc>
        <w:tc>
          <w:tcPr>
            <w:tcW w:type="dxa" w:w="4968"/>
          </w:tcPr>
          <w:p>
            <w:r>
              <w:t>Reproducible workflow</w:t>
            </w:r>
          </w:p>
        </w:tc>
      </w:tr>
      <w:tr>
        <w:tc>
          <w:tcPr>
            <w:tcW w:type="dxa" w:w="4968"/>
          </w:tcPr>
          <w:p>
            <w:r>
              <w:t>Git/GitHub</w:t>
            </w:r>
          </w:p>
        </w:tc>
        <w:tc>
          <w:tcPr>
            <w:tcW w:type="dxa" w:w="4968"/>
          </w:tcPr>
          <w:p/>
        </w:tc>
      </w:tr>
      <w:tr>
        <w:tc>
          <w:tcPr>
            <w:tcW w:type="dxa" w:w="4968"/>
          </w:tcPr>
          <w:p/>
        </w:tc>
        <w:tc>
          <w:tcPr>
            <w:tcW w:type="dxa" w:w="4968"/>
          </w:tcPr>
          <w:p>
            <w:r>
              <w:t>Version control and hosting</w:t>
            </w:r>
          </w:p>
        </w:tc>
      </w:tr>
    </w:tbl>
    <w:p/>
    <w:p>
      <w:pPr>
        <w:pStyle w:val="Heading1"/>
      </w:pPr>
      <w:r>
        <w:t>15. Project Structure</w:t>
      </w:r>
    </w:p>
    <w:p>
      <w:r>
        <w:t>UberPulse-AI/</w:t>
        <w:br/>
        <w:t>├── app.py</w:t>
        <w:br/>
        <w:t>├── README.md</w:t>
        <w:br/>
        <w:t>├── requirements.txt</w:t>
        <w:br/>
        <w:t>├── data/</w:t>
        <w:br/>
        <w:t>│   ├── raw/</w:t>
        <w:br/>
        <w:t>│   └── processed/</w:t>
        <w:br/>
        <w:t>├── models/</w:t>
        <w:br/>
        <w:t>├── src/</w:t>
        <w:br/>
        <w:t>│   ├── data_audit.py</w:t>
        <w:br/>
        <w:t>│   ├── data_cleaning.py</w:t>
        <w:br/>
        <w:t>│   ├── eda_analysis.py</w:t>
        <w:br/>
        <w:t>│   ├── ml_booking_prediction.py</w:t>
        <w:br/>
        <w:t>│   ├── ml_prebooking_prediction.py</w:t>
        <w:br/>
        <w:t>│   └── business_insights.py</w:t>
        <w:br/>
        <w:t>├── notebooks/</w:t>
        <w:br/>
        <w:t>│   └── MohammedFahad_UberPulseAI.ipynb</w:t>
        <w:br/>
        <w:t>└── reports/</w:t>
        <w:br/>
        <w:t xml:space="preserve">    ├── cleaning/</w:t>
        <w:br/>
        <w:t xml:space="preserve">    ├── eda/</w:t>
        <w:br/>
        <w:t xml:space="preserve">    ├── ml/</w:t>
        <w:br/>
        <w:t xml:space="preserve">    └── business_insights/</w:t>
      </w:r>
    </w:p>
    <w:p>
      <w:pPr>
        <w:pStyle w:val="Heading1"/>
      </w:pPr>
      <w:r>
        <w:t>16. Setup and Execution</w:t>
      </w:r>
    </w:p>
    <w:p>
      <w:r>
        <w:t>python -m venv myenv</w:t>
        <w:br/>
        <w:t>myenv\Scripts\activate</w:t>
        <w:br/>
        <w:t>pip install -r requirements.txt</w:t>
        <w:br/>
        <w:br/>
        <w:t>python src/data_audit.py</w:t>
        <w:br/>
        <w:t>python src/data_cleaning.py</w:t>
        <w:br/>
        <w:t>python src/eda_analysis.py</w:t>
        <w:br/>
        <w:t>python src/ml_prebooking_prediction.py</w:t>
        <w:br/>
        <w:t>python src/business_insights.py</w:t>
        <w:br/>
        <w:br/>
        <w:t>streamlit run app.py</w:t>
      </w:r>
    </w:p>
    <w:p>
      <w:r>
        <w:t>Place the dataset at data/raw/ncr_ride_bookings.csv. Generated outputs are written to the project directories used by the scripts.</w:t>
      </w:r>
    </w:p>
    <w:p>
      <w:pPr>
        <w:pStyle w:val="Heading1"/>
      </w:pPr>
      <w:r>
        <w:t>17. Limitations</w:t>
      </w:r>
    </w:p>
    <w:p>
      <w:pPr>
        <w:pStyle w:val="ListBullet"/>
      </w:pPr>
      <w:r>
        <w:t>The dataset is public NCR ride-bookings data, not proprietary internal Uber data.</w:t>
      </w:r>
    </w:p>
    <w:p>
      <w:pPr>
        <w:pStyle w:val="ListBullet"/>
      </w:pPr>
      <w:r>
        <w:t>Results represent the dataset's defined period and geography and should not automatically be generalized to all ride-hailing markets.</w:t>
      </w:r>
    </w:p>
    <w:p>
      <w:pPr>
        <w:pStyle w:val="ListBullet"/>
      </w:pPr>
      <w:r>
        <w:t>The prediction model is a decision-support baseline.</w:t>
      </w:r>
    </w:p>
    <w:p>
      <w:pPr>
        <w:pStyle w:val="ListBullet"/>
      </w:pPr>
      <w:r>
        <w:t>Observational feature importance does not establish causality.</w:t>
      </w:r>
    </w:p>
    <w:p>
      <w:pPr>
        <w:pStyle w:val="ListBullet"/>
      </w:pPr>
      <w:r>
        <w:t>The dataset has no driver identifier, so individual driver ranking is not supported.</w:t>
      </w:r>
    </w:p>
    <w:p>
      <w:pPr>
        <w:pStyle w:val="ListBullet"/>
      </w:pPr>
      <w:r>
        <w:t>Recorded booking value is not a measure of profit.</w:t>
      </w:r>
    </w:p>
    <w:p>
      <w:pPr>
        <w:pStyle w:val="ListBullet"/>
      </w:pPr>
      <w:r>
        <w:t>Duplicate Booking IDs were reported and retained because they do not automatically establish duplicate records.</w:t>
      </w:r>
    </w:p>
    <w:p>
      <w:pPr>
        <w:pStyle w:val="Heading1"/>
      </w:pPr>
      <w:r>
        <w:t>18. Future Scope</w:t>
      </w:r>
    </w:p>
    <w:p>
      <w:pPr>
        <w:pStyle w:val="ListBullet"/>
      </w:pPr>
      <w:r>
        <w:t>Time-series demand forecasting by location and vehicle category.</w:t>
      </w:r>
    </w:p>
    <w:p>
      <w:pPr>
        <w:pStyle w:val="ListBullet"/>
      </w:pPr>
      <w:r>
        <w:t>Calibrated probability outputs for completion risk.</w:t>
      </w:r>
    </w:p>
    <w:p>
      <w:pPr>
        <w:pStyle w:val="ListBullet"/>
      </w:pPr>
      <w:r>
        <w:t>Route-level demand forecasting.</w:t>
      </w:r>
    </w:p>
    <w:p>
      <w:pPr>
        <w:pStyle w:val="ListBullet"/>
      </w:pPr>
      <w:r>
        <w:t>Evaluation of additional ensemble and gradient-boosting models.</w:t>
      </w:r>
    </w:p>
    <w:p>
      <w:pPr>
        <w:pStyle w:val="ListBullet"/>
      </w:pPr>
      <w:r>
        <w:t>Model monitoring and drift detection.</w:t>
      </w:r>
    </w:p>
    <w:p>
      <w:pPr>
        <w:pStyle w:val="ListBullet"/>
      </w:pPr>
      <w:r>
        <w:t>Regularly refreshed operational data where appropriate.</w:t>
      </w:r>
    </w:p>
    <w:p>
      <w:pPr>
        <w:pStyle w:val="ListBullet"/>
      </w:pPr>
      <w:r>
        <w:t>Operational alerts and scenario analysis in the dashboard.</w:t>
      </w:r>
    </w:p>
    <w:p>
      <w:pPr>
        <w:pStyle w:val="Heading1"/>
      </w:pPr>
      <w:r>
        <w:t>19. Conclusion</w:t>
      </w:r>
    </w:p>
    <w:p>
      <w:r>
        <w:t>UberPulse AI demonstrates an end-to-end Data Analytics with AI workflow from data quality assessment through cleaning, feature engineering, EDA, business KPI generation, machine learning, and interactive visualization. The final pre-booking Random Forest model achieved 68.48% accuracy and 72.78% ROC-AUC, providing a measurable baseline for predicting booking completion from request-stage information. The analytical outputs provide additional context around booking outcomes, cancellations, demand timing, locations, vehicles, payments, and revenue.</w:t>
      </w:r>
    </w:p>
    <w:p>
      <w:pPr>
        <w:pStyle w:val="Heading1"/>
      </w:pPr>
      <w:r>
        <w:t>20. References</w:t>
      </w:r>
    </w:p>
    <w:p>
      <w:r>
        <w:t>1. AICTE | IBM SkillsBuild Data Analytics with AI Internship Program 2026 — internship resources and project requirements.</w:t>
      </w:r>
    </w:p>
    <w:p>
      <w:r>
        <w:t>2. Public NCR ride-bookings dataset used for this analysis. Include the exact public dataset URL in the final README.</w:t>
      </w:r>
    </w:p>
    <w:p>
      <w:r>
        <w:t>3. Official documentation for Python, Pandas, NumPy, Scikit-learn, Plotly, Matplotlib, Seaborn, Joblib, and Streamlit.</w:t>
      </w:r>
    </w:p>
    <w:p>
      <w:pPr>
        <w:pStyle w:val="Heading1"/>
      </w:pPr>
      <w:r>
        <w:t>21. Submission Checklist</w:t>
      </w:r>
    </w:p>
    <w:tbl>
      <w:tblPr>
        <w:tblStyle w:val="TableGrid"/>
        <w:tblW w:type="auto" w:w="0"/>
        <w:tblLook w:firstColumn="1" w:firstRow="1" w:lastColumn="0" w:lastRow="0" w:noHBand="0" w:noVBand="1" w:val="04A0"/>
      </w:tblPr>
      <w:tblGrid>
        <w:gridCol w:w="4968"/>
        <w:gridCol w:w="4968"/>
      </w:tblGrid>
      <w:tr>
        <w:tc>
          <w:tcPr>
            <w:tcW w:type="dxa" w:w="4968"/>
            <w:shd w:fill="1F4E78"/>
          </w:tcPr>
          <w:p>
            <w:r>
              <w:rPr>
                <w:b/>
                <w:color w:val="FFFFFF"/>
              </w:rPr>
              <w:t>File</w:t>
            </w:r>
          </w:p>
        </w:tc>
        <w:tc>
          <w:tcPr>
            <w:tcW w:type="dxa" w:w="4968"/>
            <w:shd w:fill="1F4E78"/>
          </w:tcPr>
          <w:p>
            <w:r>
              <w:rPr>
                <w:b/>
                <w:color w:val="FFFFFF"/>
              </w:rPr>
              <w:t>Required Name</w:t>
            </w:r>
          </w:p>
        </w:tc>
      </w:tr>
      <w:tr>
        <w:tc>
          <w:tcPr>
            <w:tcW w:type="dxa" w:w="4968"/>
          </w:tcPr>
          <w:p>
            <w:r>
              <w:t>Code File</w:t>
            </w:r>
          </w:p>
        </w:tc>
        <w:tc>
          <w:tcPr>
            <w:tcW w:type="dxa" w:w="4968"/>
          </w:tcPr>
          <w:p/>
        </w:tc>
      </w:tr>
      <w:tr>
        <w:tc>
          <w:tcPr>
            <w:tcW w:type="dxa" w:w="4968"/>
          </w:tcPr>
          <w:p/>
        </w:tc>
        <w:tc>
          <w:tcPr>
            <w:tcW w:type="dxa" w:w="4968"/>
          </w:tcPr>
          <w:p>
            <w:r>
              <w:t>MohammedFahad_UberPulseAI.ipynb</w:t>
            </w:r>
          </w:p>
        </w:tc>
      </w:tr>
      <w:tr>
        <w:tc>
          <w:tcPr>
            <w:tcW w:type="dxa" w:w="4968"/>
          </w:tcPr>
          <w:p>
            <w:r>
              <w:t>Requirements</w:t>
            </w:r>
          </w:p>
        </w:tc>
        <w:tc>
          <w:tcPr>
            <w:tcW w:type="dxa" w:w="4968"/>
          </w:tcPr>
          <w:p/>
        </w:tc>
      </w:tr>
      <w:tr>
        <w:tc>
          <w:tcPr>
            <w:tcW w:type="dxa" w:w="4968"/>
          </w:tcPr>
          <w:p/>
        </w:tc>
        <w:tc>
          <w:tcPr>
            <w:tcW w:type="dxa" w:w="4968"/>
          </w:tcPr>
          <w:p>
            <w:r>
              <w:t>requirements.txt</w:t>
            </w:r>
          </w:p>
        </w:tc>
      </w:tr>
      <w:tr>
        <w:tc>
          <w:tcPr>
            <w:tcW w:type="dxa" w:w="4968"/>
          </w:tcPr>
          <w:p>
            <w:r>
              <w:t>Project Report</w:t>
            </w:r>
          </w:p>
        </w:tc>
        <w:tc>
          <w:tcPr>
            <w:tcW w:type="dxa" w:w="4968"/>
          </w:tcPr>
          <w:p/>
        </w:tc>
      </w:tr>
      <w:tr>
        <w:tc>
          <w:tcPr>
            <w:tcW w:type="dxa" w:w="4968"/>
          </w:tcPr>
          <w:p/>
        </w:tc>
        <w:tc>
          <w:tcPr>
            <w:tcW w:type="dxa" w:w="4968"/>
          </w:tcPr>
          <w:p>
            <w:r>
              <w:t>MohammedFahad_UberPulseAI_ProjectReport.docx</w:t>
            </w:r>
          </w:p>
        </w:tc>
      </w:tr>
      <w:tr>
        <w:tc>
          <w:tcPr>
            <w:tcW w:type="dxa" w:w="4968"/>
          </w:tcPr>
          <w:p>
            <w:r>
              <w:t>README</w:t>
            </w:r>
          </w:p>
        </w:tc>
        <w:tc>
          <w:tcPr>
            <w:tcW w:type="dxa" w:w="4968"/>
          </w:tcPr>
          <w:p/>
        </w:tc>
      </w:tr>
      <w:tr>
        <w:tc>
          <w:tcPr>
            <w:tcW w:type="dxa" w:w="4968"/>
          </w:tcPr>
          <w:p/>
        </w:tc>
        <w:tc>
          <w:tcPr>
            <w:tcW w:type="dxa" w:w="4968"/>
          </w:tcPr>
          <w:p>
            <w:r>
              <w:t>README.md</w:t>
            </w:r>
          </w:p>
        </w:tc>
      </w:tr>
      <w:tr>
        <w:tc>
          <w:tcPr>
            <w:tcW w:type="dxa" w:w="4968"/>
          </w:tcPr>
          <w:p>
            <w:r>
              <w:t>GitHub</w:t>
            </w:r>
          </w:p>
        </w:tc>
        <w:tc>
          <w:tcPr>
            <w:tcW w:type="dxa" w:w="4968"/>
          </w:tcPr>
          <w:p/>
        </w:tc>
      </w:tr>
      <w:tr>
        <w:tc>
          <w:tcPr>
            <w:tcW w:type="dxa" w:w="4968"/>
          </w:tcPr>
          <w:p/>
        </w:tc>
        <w:tc>
          <w:tcPr>
            <w:tcW w:type="dxa" w:w="4968"/>
          </w:tcPr>
          <w:p>
            <w:r>
              <w:t>Repository URL</w:t>
            </w:r>
          </w:p>
        </w:tc>
      </w:tr>
    </w:tbl>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UberPulse AI | Project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