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تحليل شاشة لوحة التحكم (Dashboard.tsx)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ملف من 1,764 سطر يحتوي على 30+ متغير state و 10+ استعلامات منفصلة بدون React Query. يعتبر أكبر ملف في المشروع ويحتاج تقسيم جذري.</w:t>
      </w:r>
    </w:p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المشاكل والتحسينات المطلوبة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5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المشكلة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التفاصيل والحل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الخطورة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limit(5000) على journal_entry_lines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الاستعلام يجلب فقط 5000 سطر قيد. أي شركة تتجاوز هذا الحد ستحصل على أرصدة خاطئة في كل KPI.
الحل: إنشاء Database Function تحسب الأرصدة على مستوى DB.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فلتر الفواتير غير المدفوعة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fetchUnpaidInvoices يجلب آخر 100 فاتورة ثم يفلتر غير المدفوعة client-side. إذا كانت آخر 100 كلها مدفوعة، لن تظهر أي فاتورة غير مدفوعة.
الحل: إضافة فلتر DB-level: .neq('paid_amount', column('total'))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المنتجات الأكثر مبيعاً بدون حد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fetchTopProducts يجلب جميع sales_invoice_items بدون حد ثم يحسبها client-side. مع النمو سيصبح بطيئاً جداً.
الحل: Database Function get_top_products(year, limit)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الربح بتكلفة خاطئة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fetchTopCategories يحسب الربح باستخدام purchase_price الحالي وليس التكلفة الفعلية وقت البيع من inventory_movements.
الحل: استخدام unit_cost من inventory_movements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 متغير useState بدون React Query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كل الاستعلامات تتم يدوياً بـ useEffect بدون caching أو retry أو invalidation.
الحل: تحويل كل استعلام إلى useQuery مع hooks منفصلة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ملف عملاق 1,764 سطر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يصعب صيانته ومراجعته. يحتوي على KPIs + Charts + Tables + Activities كلها في ملف واحد.
الحل: تقسيم إلى 12+ مكوّن وhook منفصل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متوسط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السيولة بـ limit(5000)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fetchLiquidity يستخدم نفس مشكلة limit(5000) مما يعني أرصدة سيولة خاطئة للشركات الكبيرة.
الحل: Database Function get_liquidity_summary()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حساب COGS من invoice items وليس inventory_movements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totalCOGS يُحسب من sales_invoice_items * purchase_price بدلاً من inventory_movements.total_cost. هذا غير دقيق لأن سعر الشراء يتغير.
الحل: استخدام مجموع total_cost من inventory_movements حيث movement_type = 'sale'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حرج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  <w:jc w:val="righ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إحصائيات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إجمالي المشاكل: 8</w:t>
      </w:r>
    </w:p>
    <w:p>
      <w:pPr>
        <w:spacing w:after="100"/>
        <w:jc w:val="right"/>
      </w:pPr>
      <w:r>
        <w:rPr>
          <w:rFonts w:ascii="Arial" w:cs="Arial" w:eastAsia="Arial" w:hAnsi="Arial"/>
          <w:sz w:val="20"/>
          <w:szCs w:val="20"/>
        </w:rPr>
        <w:t xml:space="preserve">حرجة: 5 | متوسطة: 3 | منخفضة/تحسينية: 0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2026-04-09T10:51:34.147Z</dcterms:created>
  <dcterms:modified xsi:type="dcterms:W3CDTF">2026-04-09T10:51:34.147Z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