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75D10" w14:textId="77777777" w:rsidR="00724854" w:rsidRPr="00C06AF9" w:rsidRDefault="00724854" w:rsidP="00724854">
      <w:pPr>
        <w:spacing w:line="360" w:lineRule="auto"/>
        <w:jc w:val="center"/>
        <w:rPr>
          <w:rFonts w:ascii="Times New Roman" w:hAnsi="Times New Roman" w:cs="Times New Roman"/>
          <w:b/>
          <w:bCs/>
          <w:sz w:val="40"/>
          <w:szCs w:val="40"/>
        </w:rPr>
      </w:pPr>
      <w:r w:rsidRPr="00C06AF9">
        <w:rPr>
          <w:rFonts w:ascii="Times New Roman" w:hAnsi="Times New Roman" w:cs="Times New Roman"/>
          <w:b/>
          <w:bCs/>
          <w:sz w:val="40"/>
          <w:szCs w:val="40"/>
        </w:rPr>
        <w:t>Abstract</w:t>
      </w:r>
    </w:p>
    <w:p w14:paraId="2DC9FF83" w14:textId="77777777" w:rsidR="00724854" w:rsidRPr="00C06AF9" w:rsidRDefault="00724854" w:rsidP="00724854">
      <w:pPr>
        <w:spacing w:line="360" w:lineRule="auto"/>
        <w:jc w:val="center"/>
        <w:rPr>
          <w:rFonts w:ascii="Times New Roman" w:hAnsi="Times New Roman" w:cs="Times New Roman"/>
          <w:b/>
          <w:bCs/>
          <w:sz w:val="32"/>
          <w:szCs w:val="32"/>
        </w:rPr>
      </w:pPr>
    </w:p>
    <w:p w14:paraId="395C101E" w14:textId="77777777" w:rsidR="00724854" w:rsidRPr="00C06AF9" w:rsidRDefault="00724854" w:rsidP="00724854">
      <w:pPr>
        <w:spacing w:line="360" w:lineRule="auto"/>
        <w:jc w:val="both"/>
        <w:rPr>
          <w:rFonts w:ascii="Times New Roman" w:hAnsi="Times New Roman" w:cs="Times New Roman"/>
          <w:sz w:val="24"/>
          <w:szCs w:val="24"/>
        </w:rPr>
      </w:pPr>
      <w:r w:rsidRPr="00C06AF9">
        <w:rPr>
          <w:rFonts w:ascii="Times New Roman" w:hAnsi="Times New Roman" w:cs="Times New Roman"/>
          <w:sz w:val="24"/>
          <w:szCs w:val="24"/>
        </w:rPr>
        <w:t>The rapid digitization of professional services has transformed the way legal consultations are delivered, creating opportunities for more accessible and efficient client–lawyer interactions. This project proposes the development of a Virtual Legal Advisory and Case Management System, a real-time digital portal designed to streamline legal services through secure virtual appointments, case tracking, and document management. Built on the MERN stack, the platform leverages WebRTC to enable seamless video consultations between clients and legal advisors. Clients can securely upload legal documents in PDF format, track the status of their cases, and receive automated email reminders for appointments and case updates. The system ensures authentication and role-based access using JWT (JSON Web Tokens), while an admin dashboard facilitates oversight of user activity, appointments, and compliance. By integrating video conferencing, document handling, and real-time case management into a single platform, the system reduces geographical barriers, minimizes paperwork, and enhances transparency. This solution has the potential to modernize traditional legal services, providing a more efficient, secure, and client-friendly approach to legal advisory and case management.</w:t>
      </w:r>
    </w:p>
    <w:p w14:paraId="1BE32C56" w14:textId="77777777" w:rsidR="00724854" w:rsidRPr="00C06AF9" w:rsidRDefault="00724854" w:rsidP="00724854">
      <w:pPr>
        <w:spacing w:line="360" w:lineRule="auto"/>
        <w:rPr>
          <w:rFonts w:ascii="Times New Roman" w:hAnsi="Times New Roman" w:cs="Times New Roman"/>
          <w:sz w:val="24"/>
          <w:szCs w:val="24"/>
        </w:rPr>
      </w:pPr>
      <w:r w:rsidRPr="00C06AF9">
        <w:rPr>
          <w:rFonts w:ascii="Times New Roman" w:hAnsi="Times New Roman" w:cs="Times New Roman"/>
          <w:b/>
          <w:bCs/>
          <w:sz w:val="24"/>
          <w:szCs w:val="24"/>
        </w:rPr>
        <w:t xml:space="preserve">Keywords : </w:t>
      </w:r>
      <w:r w:rsidRPr="00C06AF9">
        <w:rPr>
          <w:rFonts w:ascii="Times New Roman" w:hAnsi="Times New Roman" w:cs="Times New Roman"/>
          <w:sz w:val="24"/>
          <w:szCs w:val="24"/>
        </w:rPr>
        <w:t>Virtual Legal Advisory, Case Management System, Real-</w:t>
      </w:r>
      <w:r>
        <w:rPr>
          <w:rFonts w:ascii="Times New Roman" w:hAnsi="Times New Roman" w:cs="Times New Roman"/>
          <w:sz w:val="24"/>
          <w:szCs w:val="24"/>
        </w:rPr>
        <w:t xml:space="preserve"> </w:t>
      </w:r>
      <w:r w:rsidRPr="00C06AF9">
        <w:rPr>
          <w:rFonts w:ascii="Times New Roman" w:hAnsi="Times New Roman" w:cs="Times New Roman"/>
          <w:sz w:val="24"/>
          <w:szCs w:val="24"/>
        </w:rPr>
        <w:t>Time Consultation, WebRTC, MERN Stack, JWT Authentication</w:t>
      </w:r>
      <w:r>
        <w:rPr>
          <w:rFonts w:ascii="Times New Roman" w:hAnsi="Times New Roman" w:cs="Times New Roman"/>
          <w:sz w:val="32"/>
          <w:szCs w:val="32"/>
        </w:rPr>
        <w:t>.</w:t>
      </w:r>
    </w:p>
    <w:p w14:paraId="66B65D49" w14:textId="77777777" w:rsidR="00B837BA" w:rsidRDefault="00B837BA"/>
    <w:sectPr w:rsidR="00B837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854"/>
    <w:rsid w:val="002E11D8"/>
    <w:rsid w:val="005236F3"/>
    <w:rsid w:val="00724854"/>
    <w:rsid w:val="007A65F1"/>
    <w:rsid w:val="00B837BA"/>
    <w:rsid w:val="00D1600E"/>
    <w:rsid w:val="00DA33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21688"/>
  <w15:chartTrackingRefBased/>
  <w15:docId w15:val="{CEF5C86D-F740-4730-A2ED-3CA8597F3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854"/>
  </w:style>
  <w:style w:type="paragraph" w:styleId="Heading1">
    <w:name w:val="heading 1"/>
    <w:basedOn w:val="Normal"/>
    <w:next w:val="Normal"/>
    <w:link w:val="Heading1Char"/>
    <w:uiPriority w:val="9"/>
    <w:qFormat/>
    <w:rsid w:val="007248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48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48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48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48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4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8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48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48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48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48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4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854"/>
    <w:rPr>
      <w:rFonts w:eastAsiaTheme="majorEastAsia" w:cstheme="majorBidi"/>
      <w:color w:val="272727" w:themeColor="text1" w:themeTint="D8"/>
    </w:rPr>
  </w:style>
  <w:style w:type="paragraph" w:styleId="Title">
    <w:name w:val="Title"/>
    <w:basedOn w:val="Normal"/>
    <w:next w:val="Normal"/>
    <w:link w:val="TitleChar"/>
    <w:uiPriority w:val="10"/>
    <w:qFormat/>
    <w:rsid w:val="00724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854"/>
    <w:pPr>
      <w:spacing w:before="160"/>
      <w:jc w:val="center"/>
    </w:pPr>
    <w:rPr>
      <w:i/>
      <w:iCs/>
      <w:color w:val="404040" w:themeColor="text1" w:themeTint="BF"/>
    </w:rPr>
  </w:style>
  <w:style w:type="character" w:customStyle="1" w:styleId="QuoteChar">
    <w:name w:val="Quote Char"/>
    <w:basedOn w:val="DefaultParagraphFont"/>
    <w:link w:val="Quote"/>
    <w:uiPriority w:val="29"/>
    <w:rsid w:val="00724854"/>
    <w:rPr>
      <w:i/>
      <w:iCs/>
      <w:color w:val="404040" w:themeColor="text1" w:themeTint="BF"/>
    </w:rPr>
  </w:style>
  <w:style w:type="paragraph" w:styleId="ListParagraph">
    <w:name w:val="List Paragraph"/>
    <w:basedOn w:val="Normal"/>
    <w:uiPriority w:val="34"/>
    <w:qFormat/>
    <w:rsid w:val="00724854"/>
    <w:pPr>
      <w:ind w:left="720"/>
      <w:contextualSpacing/>
    </w:pPr>
  </w:style>
  <w:style w:type="character" w:styleId="IntenseEmphasis">
    <w:name w:val="Intense Emphasis"/>
    <w:basedOn w:val="DefaultParagraphFont"/>
    <w:uiPriority w:val="21"/>
    <w:qFormat/>
    <w:rsid w:val="00724854"/>
    <w:rPr>
      <w:i/>
      <w:iCs/>
      <w:color w:val="2F5496" w:themeColor="accent1" w:themeShade="BF"/>
    </w:rPr>
  </w:style>
  <w:style w:type="paragraph" w:styleId="IntenseQuote">
    <w:name w:val="Intense Quote"/>
    <w:basedOn w:val="Normal"/>
    <w:next w:val="Normal"/>
    <w:link w:val="IntenseQuoteChar"/>
    <w:uiPriority w:val="30"/>
    <w:qFormat/>
    <w:rsid w:val="007248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4854"/>
    <w:rPr>
      <w:i/>
      <w:iCs/>
      <w:color w:val="2F5496" w:themeColor="accent1" w:themeShade="BF"/>
    </w:rPr>
  </w:style>
  <w:style w:type="character" w:styleId="IntenseReference">
    <w:name w:val="Intense Reference"/>
    <w:basedOn w:val="DefaultParagraphFont"/>
    <w:uiPriority w:val="32"/>
    <w:qFormat/>
    <w:rsid w:val="007248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210</Words>
  <Characters>1203</Characters>
  <Application>Microsoft Office Word</Application>
  <DocSecurity>0</DocSecurity>
  <Lines>10</Lines>
  <Paragraphs>2</Paragraphs>
  <ScaleCrop>false</ScaleCrop>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PRUDHVI RAJ</dc:creator>
  <cp:keywords/>
  <dc:description/>
  <cp:lastModifiedBy>PRUDHVI RAJ</cp:lastModifiedBy>
  <cp:revision>1</cp:revision>
  <dcterms:created xsi:type="dcterms:W3CDTF">2025-09-11T06:41:00Z</dcterms:created>
  <dcterms:modified xsi:type="dcterms:W3CDTF">2025-09-11T06:41:00Z</dcterms:modified>
</cp:coreProperties>
</file>