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BDEB" w14:textId="77777777" w:rsidR="00513014" w:rsidRDefault="00000000">
      <w:pPr>
        <w:spacing w:after="459" w:line="308" w:lineRule="auto"/>
        <w:ind w:left="10" w:right="-15" w:hanging="10"/>
        <w:jc w:val="right"/>
      </w:pPr>
      <w:r>
        <w:t xml:space="preserve">Mohammed Amir </w:t>
      </w:r>
    </w:p>
    <w:p w14:paraId="12A88F34" w14:textId="77777777" w:rsidR="00513014" w:rsidRDefault="00000000">
      <w:pPr>
        <w:spacing w:after="202" w:line="259" w:lineRule="auto"/>
        <w:ind w:left="10" w:right="3" w:hanging="10"/>
        <w:jc w:val="center"/>
      </w:pPr>
      <w:r>
        <w:rPr>
          <w:rFonts w:ascii="Arial" w:eastAsia="Arial" w:hAnsi="Arial" w:cs="Arial"/>
          <w:b/>
          <w:sz w:val="24"/>
          <w:u w:val="single" w:color="000000"/>
        </w:rPr>
        <w:t>ECE421 Programming</w:t>
      </w:r>
      <w:r>
        <w:rPr>
          <w:rFonts w:ascii="Arial" w:eastAsia="Arial" w:hAnsi="Arial" w:cs="Arial"/>
          <w:b/>
          <w:sz w:val="24"/>
        </w:rPr>
        <w:t xml:space="preserve">  </w:t>
      </w:r>
    </w:p>
    <w:p w14:paraId="678A8585" w14:textId="07BFA5E6" w:rsidR="00513014" w:rsidRDefault="00000000">
      <w:pPr>
        <w:pStyle w:val="Heading1"/>
        <w:ind w:right="4"/>
      </w:pPr>
      <w:r>
        <w:t xml:space="preserve">Assignment </w:t>
      </w:r>
      <w:r w:rsidR="00873C80">
        <w:t>2</w:t>
      </w:r>
      <w:r>
        <w:t>: Questions</w:t>
      </w:r>
      <w:r>
        <w:rPr>
          <w:u w:val="none"/>
        </w:rPr>
        <w:t xml:space="preserve"> </w:t>
      </w:r>
    </w:p>
    <w:p w14:paraId="48313208" w14:textId="77777777" w:rsidR="00513014" w:rsidRDefault="00000000">
      <w:pPr>
        <w:spacing w:after="20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2593A45" w14:textId="5FBC78A2" w:rsidR="00513014" w:rsidRDefault="00873C80">
      <w:pPr>
        <w:pStyle w:val="Heading2"/>
        <w:ind w:left="-5"/>
      </w:pPr>
      <w:r>
        <w:t>3</w:t>
      </w:r>
      <w:r w:rsidR="00000000">
        <w:t xml:space="preserve"> P</w:t>
      </w:r>
      <w:r>
        <w:t>erformance Evaluation</w:t>
      </w:r>
      <w:r w:rsidR="00000000">
        <w:t xml:space="preserve"> </w:t>
      </w:r>
    </w:p>
    <w:p w14:paraId="541D28FB" w14:textId="13E8F0A3" w:rsidR="00513014" w:rsidRDefault="00873C80">
      <w:pPr>
        <w:numPr>
          <w:ilvl w:val="0"/>
          <w:numId w:val="1"/>
        </w:numPr>
        <w:ind w:hanging="360"/>
      </w:pPr>
      <w:r>
        <w:t>In your scikit-learn implementation, wet hidden layer sizes to the following values (5,5</w:t>
      </w:r>
      <w:proofErr w:type="gramStart"/>
      <w:r>
        <w:t>),(</w:t>
      </w:r>
      <w:proofErr w:type="gramEnd"/>
      <w:r>
        <w:t>10,10) ,(30,10) and keep other parameters the same or as default. Report their training and testing accuracy using the same train-test split in the test Part1().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2871"/>
        <w:gridCol w:w="2889"/>
        <w:gridCol w:w="2890"/>
      </w:tblGrid>
      <w:tr w:rsidR="00873C80" w14:paraId="74951C3C" w14:textId="77777777" w:rsidTr="00734733">
        <w:tc>
          <w:tcPr>
            <w:tcW w:w="2871" w:type="dxa"/>
          </w:tcPr>
          <w:p w14:paraId="27F41CD7" w14:textId="5BDDE5E7" w:rsidR="00873C80" w:rsidRDefault="00873C80" w:rsidP="00873C80">
            <w:pPr>
              <w:ind w:left="0" w:firstLine="0"/>
            </w:pPr>
            <w:r>
              <w:t>Hidden Layer Size</w:t>
            </w:r>
          </w:p>
        </w:tc>
        <w:tc>
          <w:tcPr>
            <w:tcW w:w="2889" w:type="dxa"/>
          </w:tcPr>
          <w:p w14:paraId="5B03357A" w14:textId="39C5E397" w:rsidR="00873C80" w:rsidRDefault="00873C80" w:rsidP="00873C80">
            <w:pPr>
              <w:ind w:left="0" w:firstLine="0"/>
            </w:pPr>
            <w:r>
              <w:t>Training Accuracy</w:t>
            </w:r>
          </w:p>
        </w:tc>
        <w:tc>
          <w:tcPr>
            <w:tcW w:w="2890" w:type="dxa"/>
          </w:tcPr>
          <w:p w14:paraId="25276D34" w14:textId="3843B72E" w:rsidR="00873C80" w:rsidRDefault="00873C80" w:rsidP="00873C80">
            <w:pPr>
              <w:ind w:left="0" w:firstLine="0"/>
            </w:pPr>
            <w:r>
              <w:t>Test Accuracy</w:t>
            </w:r>
          </w:p>
        </w:tc>
      </w:tr>
      <w:tr w:rsidR="00873C80" w14:paraId="52504D51" w14:textId="77777777" w:rsidTr="00734733">
        <w:tc>
          <w:tcPr>
            <w:tcW w:w="2871" w:type="dxa"/>
          </w:tcPr>
          <w:p w14:paraId="17691A6B" w14:textId="2B503C89" w:rsidR="00873C80" w:rsidRDefault="00873C80" w:rsidP="00873C80">
            <w:pPr>
              <w:ind w:left="0" w:firstLine="0"/>
            </w:pPr>
            <w:r>
              <w:t>(5, 5)</w:t>
            </w:r>
          </w:p>
        </w:tc>
        <w:tc>
          <w:tcPr>
            <w:tcW w:w="2889" w:type="dxa"/>
          </w:tcPr>
          <w:p w14:paraId="36272EA6" w14:textId="09151B07" w:rsidR="00873C80" w:rsidRDefault="00873C80" w:rsidP="00873C80">
            <w:pPr>
              <w:ind w:left="0" w:firstLine="0"/>
            </w:pPr>
            <w:r>
              <w:t>52.5%</w:t>
            </w:r>
          </w:p>
        </w:tc>
        <w:tc>
          <w:tcPr>
            <w:tcW w:w="2890" w:type="dxa"/>
          </w:tcPr>
          <w:p w14:paraId="18355D7D" w14:textId="35890FBE" w:rsidR="00873C80" w:rsidRDefault="00873C80" w:rsidP="00873C80">
            <w:pPr>
              <w:ind w:left="0" w:firstLine="0"/>
            </w:pPr>
            <w:r>
              <w:t>40%</w:t>
            </w:r>
          </w:p>
        </w:tc>
      </w:tr>
      <w:tr w:rsidR="00873C80" w14:paraId="37E1BF6D" w14:textId="77777777" w:rsidTr="00734733">
        <w:tc>
          <w:tcPr>
            <w:tcW w:w="2871" w:type="dxa"/>
          </w:tcPr>
          <w:p w14:paraId="6DB2EC26" w14:textId="30B7A246" w:rsidR="00873C80" w:rsidRDefault="00873C80" w:rsidP="00873C80">
            <w:pPr>
              <w:ind w:left="0" w:firstLine="0"/>
            </w:pPr>
            <w:r>
              <w:t>(10, 10)</w:t>
            </w:r>
          </w:p>
        </w:tc>
        <w:tc>
          <w:tcPr>
            <w:tcW w:w="2889" w:type="dxa"/>
          </w:tcPr>
          <w:p w14:paraId="041A51D7" w14:textId="5AFCCB8D" w:rsidR="00873C80" w:rsidRDefault="00734733" w:rsidP="00873C80">
            <w:pPr>
              <w:ind w:left="0" w:firstLine="0"/>
            </w:pPr>
            <w:r>
              <w:t>96.25%</w:t>
            </w:r>
          </w:p>
        </w:tc>
        <w:tc>
          <w:tcPr>
            <w:tcW w:w="2890" w:type="dxa"/>
          </w:tcPr>
          <w:p w14:paraId="00C2451B" w14:textId="78D0CE09" w:rsidR="00873C80" w:rsidRDefault="00873C80" w:rsidP="00873C80">
            <w:pPr>
              <w:ind w:left="0" w:firstLine="0"/>
            </w:pPr>
            <w:r>
              <w:t>95%</w:t>
            </w:r>
          </w:p>
        </w:tc>
      </w:tr>
      <w:tr w:rsidR="00734733" w14:paraId="396D271A" w14:textId="77777777" w:rsidTr="00734733">
        <w:tc>
          <w:tcPr>
            <w:tcW w:w="2871" w:type="dxa"/>
          </w:tcPr>
          <w:p w14:paraId="2B8DEE45" w14:textId="11BE4D95" w:rsidR="00734733" w:rsidRDefault="00734733" w:rsidP="00734733">
            <w:pPr>
              <w:ind w:left="0" w:firstLine="0"/>
            </w:pPr>
            <w:r>
              <w:t>(30, 10)</w:t>
            </w:r>
          </w:p>
        </w:tc>
        <w:tc>
          <w:tcPr>
            <w:tcW w:w="2889" w:type="dxa"/>
          </w:tcPr>
          <w:p w14:paraId="7EFA876F" w14:textId="5D4887E7" w:rsidR="00734733" w:rsidRDefault="00734733" w:rsidP="00734733">
            <w:pPr>
              <w:ind w:left="0" w:firstLine="0"/>
            </w:pPr>
            <w:r>
              <w:t>96.25%</w:t>
            </w:r>
          </w:p>
        </w:tc>
        <w:tc>
          <w:tcPr>
            <w:tcW w:w="2890" w:type="dxa"/>
          </w:tcPr>
          <w:p w14:paraId="6C2A9A45" w14:textId="6ABF75D2" w:rsidR="00734733" w:rsidRDefault="00734733" w:rsidP="00734733">
            <w:pPr>
              <w:ind w:left="0" w:firstLine="0"/>
            </w:pPr>
            <w:r>
              <w:t>90%</w:t>
            </w:r>
          </w:p>
        </w:tc>
      </w:tr>
    </w:tbl>
    <w:p w14:paraId="276F7158" w14:textId="77777777" w:rsidR="00873C80" w:rsidRDefault="00873C80" w:rsidP="00873C80">
      <w:pPr>
        <w:ind w:left="705" w:firstLine="0"/>
      </w:pPr>
    </w:p>
    <w:p w14:paraId="693E91D8" w14:textId="5E4C1B6E" w:rsidR="00513014" w:rsidRDefault="00000000">
      <w:pPr>
        <w:spacing w:after="0" w:line="259" w:lineRule="auto"/>
        <w:ind w:left="1884" w:firstLine="0"/>
      </w:pPr>
      <w:r>
        <w:rPr>
          <w:sz w:val="20"/>
        </w:rPr>
        <w:t xml:space="preserve"> </w:t>
      </w:r>
    </w:p>
    <w:sectPr w:rsidR="00513014">
      <w:pgSz w:w="12240" w:h="15840"/>
      <w:pgMar w:top="751" w:right="1435" w:bottom="20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0B8D"/>
    <w:multiLevelType w:val="hybridMultilevel"/>
    <w:tmpl w:val="BCA4730E"/>
    <w:lvl w:ilvl="0" w:tplc="6D0E09C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DC8C92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3A4F1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4A462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3E736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7CF5A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F4341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FA43C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EAF3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516007"/>
    <w:multiLevelType w:val="hybridMultilevel"/>
    <w:tmpl w:val="8A4877FC"/>
    <w:lvl w:ilvl="0" w:tplc="66AE7EE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425772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7CF00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E2A7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3CC68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4CA53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CE2EC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EEDA1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FE9BA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1491819">
    <w:abstractNumId w:val="0"/>
  </w:num>
  <w:num w:numId="2" w16cid:durableId="254364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014"/>
    <w:rsid w:val="00513014"/>
    <w:rsid w:val="00734733"/>
    <w:rsid w:val="0087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54BD"/>
  <w15:docId w15:val="{9C047519-5E20-4590-8E81-F854CDA8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8" w:lineRule="auto"/>
      <w:ind w:left="370" w:hanging="37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3" w:hanging="10"/>
      <w:jc w:val="center"/>
      <w:outlineLvl w:val="0"/>
    </w:pPr>
    <w:rPr>
      <w:rFonts w:ascii="Arial" w:eastAsia="Arial" w:hAnsi="Arial" w:cs="Arial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8" w:line="259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styleId="TableGrid">
    <w:name w:val="Table Grid"/>
    <w:basedOn w:val="TableNormal"/>
    <w:uiPriority w:val="39"/>
    <w:rsid w:val="00873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Amir</dc:creator>
  <cp:keywords/>
  <cp:lastModifiedBy>Mohammed Amir</cp:lastModifiedBy>
  <cp:revision>2</cp:revision>
  <dcterms:created xsi:type="dcterms:W3CDTF">2024-03-08T14:13:00Z</dcterms:created>
  <dcterms:modified xsi:type="dcterms:W3CDTF">2024-03-08T14:13:00Z</dcterms:modified>
</cp:coreProperties>
</file>